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4D96" w14:textId="77777777" w:rsidR="00BE6931" w:rsidRPr="003B235C" w:rsidRDefault="00BE6931" w:rsidP="00BE6931">
      <w:pPr>
        <w:pStyle w:val="Heading1"/>
        <w:keepNext w:val="0"/>
        <w:numPr>
          <w:ilvl w:val="0"/>
          <w:numId w:val="2"/>
        </w:numPr>
        <w:autoSpaceDE w:val="0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B235C">
        <w:rPr>
          <w:rFonts w:ascii="Arial Narrow" w:hAnsi="Arial Narrow"/>
          <w:sz w:val="24"/>
          <w:szCs w:val="24"/>
        </w:rPr>
        <w:t>RAPORT ANNUAL PRIVIND TRANSPARENȚA DECIZIONALĂ – LEGEA nr. 52/2003</w:t>
      </w:r>
    </w:p>
    <w:p w14:paraId="7EF92B3C" w14:textId="77777777" w:rsidR="00BE6931" w:rsidRPr="003B235C" w:rsidRDefault="00BE6931" w:rsidP="00BE6931">
      <w:pPr>
        <w:pStyle w:val="Heading1"/>
        <w:numPr>
          <w:ilvl w:val="0"/>
          <w:numId w:val="2"/>
        </w:numPr>
        <w:autoSpaceDE w:val="0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B235C">
        <w:rPr>
          <w:rFonts w:ascii="Arial Narrow" w:hAnsi="Arial Narrow"/>
          <w:sz w:val="24"/>
          <w:szCs w:val="24"/>
        </w:rPr>
        <w:t>PENTRU ANUL 201</w:t>
      </w:r>
      <w:r w:rsidRPr="003B235C">
        <w:rPr>
          <w:rFonts w:ascii="Arial Narrow" w:hAnsi="Arial Narrow"/>
          <w:sz w:val="24"/>
          <w:szCs w:val="24"/>
          <w:lang w:val="ro-RO"/>
        </w:rPr>
        <w:t>8</w:t>
      </w:r>
    </w:p>
    <w:tbl>
      <w:tblPr>
        <w:tblW w:w="956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8"/>
        <w:gridCol w:w="1530"/>
      </w:tblGrid>
      <w:tr w:rsidR="00BE6931" w:rsidRPr="003B235C" w14:paraId="71E579DF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A265" w14:textId="77777777" w:rsidR="00BE6931" w:rsidRPr="00BA40E7" w:rsidRDefault="00BE6931" w:rsidP="00B55A9B">
            <w:pPr>
              <w:pStyle w:val="Heading1"/>
              <w:keepNext w:val="0"/>
              <w:numPr>
                <w:ilvl w:val="0"/>
                <w:numId w:val="2"/>
              </w:numPr>
              <w:autoSpaceDE w:val="0"/>
              <w:snapToGrid w:val="0"/>
              <w:spacing w:before="0" w:after="0"/>
              <w:ind w:left="0" w:firstLine="18"/>
              <w:rPr>
                <w:rFonts w:ascii="Arial Narrow" w:hAnsi="Arial Narrow"/>
                <w:color w:val="000000"/>
                <w:sz w:val="24"/>
                <w:szCs w:val="24"/>
                <w:lang w:val="ro-RO" w:bidi="hi-IN"/>
              </w:rPr>
            </w:pPr>
            <w:r w:rsidRPr="00BA40E7">
              <w:rPr>
                <w:rFonts w:ascii="Arial Narrow" w:hAnsi="Arial Narrow"/>
                <w:color w:val="000000"/>
                <w:sz w:val="24"/>
                <w:szCs w:val="24"/>
                <w:lang w:val="ro-RO" w:bidi="hi-IN"/>
              </w:rPr>
              <w:t>INDICATORI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D16F" w14:textId="77777777" w:rsidR="00BE6931" w:rsidRPr="00BA40E7" w:rsidRDefault="00BE6931" w:rsidP="00B55A9B">
            <w:pPr>
              <w:pStyle w:val="Heading1"/>
              <w:keepNext w:val="0"/>
              <w:numPr>
                <w:ilvl w:val="0"/>
                <w:numId w:val="2"/>
              </w:numPr>
              <w:autoSpaceDE w:val="0"/>
              <w:snapToGrid w:val="0"/>
              <w:spacing w:before="0" w:after="0"/>
              <w:ind w:left="0" w:firstLine="18"/>
              <w:rPr>
                <w:rFonts w:ascii="Arial Narrow" w:hAnsi="Arial Narrow"/>
                <w:color w:val="000000"/>
                <w:sz w:val="24"/>
                <w:szCs w:val="24"/>
                <w:lang w:val="ro-RO" w:bidi="hi-IN"/>
              </w:rPr>
            </w:pPr>
            <w:r w:rsidRPr="00BA40E7">
              <w:rPr>
                <w:rFonts w:ascii="Arial Narrow" w:hAnsi="Arial Narrow"/>
                <w:color w:val="000000"/>
                <w:sz w:val="24"/>
                <w:szCs w:val="24"/>
                <w:lang w:val="ro-RO" w:bidi="hi-IN"/>
              </w:rPr>
              <w:t>RASPUNS</w:t>
            </w:r>
          </w:p>
        </w:tc>
      </w:tr>
      <w:tr w:rsidR="00BE6931" w:rsidRPr="003B235C" w14:paraId="794A1E48" w14:textId="77777777" w:rsidTr="00B55A9B"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453E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 w:cs="Arial"/>
                <w:color w:val="00808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8080"/>
                <w:sz w:val="24"/>
                <w:lang w:val="ro-RO" w:bidi="hi-IN"/>
              </w:rPr>
              <w:t>A. Procesul de elaborare a actelor normative</w:t>
            </w:r>
          </w:p>
        </w:tc>
      </w:tr>
      <w:tr w:rsidR="00BE6931" w:rsidRPr="003B235C" w14:paraId="0E2D2FB6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AA4A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/>
                <w:b w:val="0"/>
                <w:bCs w:val="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bCs w:val="0"/>
                <w:color w:val="000000"/>
                <w:sz w:val="24"/>
                <w:lang w:val="fr-FR" w:bidi="hi-IN"/>
              </w:rPr>
              <w:t>1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 xml:space="preserve">. </w:t>
            </w:r>
            <w:proofErr w:type="spellStart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>Numărul</w:t>
            </w:r>
            <w:proofErr w:type="spellEnd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>proiectelor</w:t>
            </w:r>
            <w:proofErr w:type="spellEnd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 xml:space="preserve"> </w:t>
            </w:r>
            <w:proofErr w:type="gramStart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>de acte</w:t>
            </w:r>
            <w:proofErr w:type="gramEnd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 xml:space="preserve"> normative </w:t>
            </w:r>
            <w:proofErr w:type="spellStart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>adoptate</w:t>
            </w:r>
            <w:proofErr w:type="spellEnd"/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fr-FR" w:bidi="hi-I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B5B8" w14:textId="62692297" w:rsidR="00BE6931" w:rsidRPr="00D10B11" w:rsidRDefault="00D10B1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 w:cs="Arial"/>
                <w:b w:val="0"/>
                <w:sz w:val="24"/>
                <w:lang w:val="ro-RO" w:bidi="hi-IN"/>
              </w:rPr>
            </w:pPr>
            <w:r w:rsidRPr="00D10B11">
              <w:rPr>
                <w:rFonts w:ascii="Arial Narrow" w:hAnsi="Arial Narrow" w:cs="Arial"/>
                <w:b w:val="0"/>
                <w:sz w:val="24"/>
                <w:lang w:val="ro-RO" w:bidi="hi-IN"/>
              </w:rPr>
              <w:t>5</w:t>
            </w:r>
          </w:p>
        </w:tc>
      </w:tr>
      <w:tr w:rsidR="00BE6931" w:rsidRPr="003B235C" w14:paraId="1D094D7F" w14:textId="77777777" w:rsidTr="00494125">
        <w:trPr>
          <w:cantSplit/>
          <w:trHeight w:val="558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00C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fr-FR" w:bidi="hi-IN"/>
              </w:rPr>
            </w:pPr>
            <w:r w:rsidRPr="003B235C">
              <w:rPr>
                <w:rFonts w:ascii="Arial Narrow" w:hAnsi="Arial Narrow" w:cs="Arial"/>
                <w:b/>
                <w:lang w:val="fr-FR" w:bidi="hi-IN"/>
              </w:rPr>
              <w:t>2</w:t>
            </w:r>
            <w:r w:rsidRPr="003B235C">
              <w:rPr>
                <w:rFonts w:ascii="Arial Narrow" w:hAnsi="Arial Narrow" w:cs="Arial"/>
                <w:lang w:val="fr-FR" w:bidi="hi-IN"/>
              </w:rPr>
              <w:t xml:space="preserve">.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Numărul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proiectelor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de acte normative care au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fost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anunţate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în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mod </w:t>
            </w:r>
            <w:proofErr w:type="gramStart"/>
            <w:r w:rsidRPr="003B235C">
              <w:rPr>
                <w:rFonts w:ascii="Arial Narrow" w:hAnsi="Arial Narrow" w:cs="Arial"/>
                <w:lang w:val="fr-FR" w:bidi="hi-IN"/>
              </w:rPr>
              <w:t>public: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C952" w14:textId="70D8A86A" w:rsidR="00BE6931" w:rsidRPr="00D10B11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bCs/>
                <w:lang w:val="ro-RO" w:bidi="hi-IN"/>
              </w:rPr>
            </w:pPr>
            <w:r>
              <w:rPr>
                <w:rFonts w:ascii="Arial Narrow" w:hAnsi="Arial Narrow" w:cs="Arial"/>
                <w:bCs/>
                <w:lang w:val="ro-RO" w:bidi="hi-IN"/>
              </w:rPr>
              <w:t>5</w:t>
            </w:r>
          </w:p>
        </w:tc>
      </w:tr>
      <w:tr w:rsidR="00BE6931" w:rsidRPr="003B235C" w14:paraId="4979B25C" w14:textId="77777777" w:rsidTr="00B55A9B">
        <w:trPr>
          <w:cantSplit/>
          <w:trHeight w:val="300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BA9C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/>
                <w:lang w:val="ro-RO" w:bidi="hi-IN"/>
              </w:rPr>
            </w:pPr>
            <w:proofErr w:type="spellStart"/>
            <w:r w:rsidRPr="00D10B11">
              <w:rPr>
                <w:rFonts w:ascii="Arial Narrow" w:hAnsi="Arial Narrow"/>
                <w:lang w:val="fr-FR" w:bidi="hi-IN"/>
              </w:rPr>
              <w:t>Dintre</w:t>
            </w:r>
            <w:proofErr w:type="spellEnd"/>
            <w:r w:rsidRPr="00D10B11">
              <w:rPr>
                <w:rFonts w:ascii="Arial Narrow" w:hAnsi="Arial Narrow"/>
                <w:lang w:val="fr-FR" w:bidi="hi-IN"/>
              </w:rPr>
              <w:t xml:space="preserve"> </w:t>
            </w:r>
            <w:proofErr w:type="spellStart"/>
            <w:r w:rsidRPr="00D10B11">
              <w:rPr>
                <w:rFonts w:ascii="Arial Narrow" w:hAnsi="Arial Narrow"/>
                <w:lang w:val="fr-FR" w:bidi="hi-IN"/>
              </w:rPr>
              <w:t>acestea</w:t>
            </w:r>
            <w:proofErr w:type="spellEnd"/>
            <w:r w:rsidRPr="00D10B11">
              <w:rPr>
                <w:rFonts w:ascii="Arial Narrow" w:hAnsi="Arial Narrow"/>
                <w:lang w:val="fr-FR" w:bidi="hi-IN"/>
              </w:rPr>
              <w:t xml:space="preserve">, au </w:t>
            </w:r>
            <w:proofErr w:type="spellStart"/>
            <w:r w:rsidRPr="00D10B11">
              <w:rPr>
                <w:rFonts w:ascii="Arial Narrow" w:hAnsi="Arial Narrow"/>
                <w:lang w:val="fr-FR" w:bidi="hi-IN"/>
              </w:rPr>
              <w:t>fost</w:t>
            </w:r>
            <w:proofErr w:type="spellEnd"/>
            <w:r w:rsidRPr="00D10B11">
              <w:rPr>
                <w:rFonts w:ascii="Arial Narrow" w:hAnsi="Arial Narrow"/>
                <w:lang w:val="fr-FR" w:bidi="hi-IN"/>
              </w:rPr>
              <w:t xml:space="preserve"> </w:t>
            </w:r>
            <w:proofErr w:type="spellStart"/>
            <w:r w:rsidRPr="00D10B11">
              <w:rPr>
                <w:rFonts w:ascii="Arial Narrow" w:hAnsi="Arial Narrow"/>
                <w:lang w:val="fr-FR" w:bidi="hi-IN"/>
              </w:rPr>
              <w:t>anunţate</w:t>
            </w:r>
            <w:proofErr w:type="spellEnd"/>
            <w:r w:rsidRPr="00D10B11">
              <w:rPr>
                <w:rFonts w:ascii="Arial Narrow" w:hAnsi="Arial Narrow"/>
                <w:lang w:val="fr-FR" w:bidi="hi-IN"/>
              </w:rPr>
              <w:t xml:space="preserve"> </w:t>
            </w:r>
            <w:proofErr w:type="spellStart"/>
            <w:r w:rsidRPr="00D10B11">
              <w:rPr>
                <w:rFonts w:ascii="Arial Narrow" w:hAnsi="Arial Narrow"/>
                <w:lang w:val="fr-FR" w:bidi="hi-IN"/>
              </w:rPr>
              <w:t>în</w:t>
            </w:r>
            <w:proofErr w:type="spellEnd"/>
            <w:r w:rsidRPr="00D10B11">
              <w:rPr>
                <w:rFonts w:ascii="Arial Narrow" w:hAnsi="Arial Narrow"/>
                <w:lang w:val="fr-FR" w:bidi="hi-IN"/>
              </w:rPr>
              <w:t xml:space="preserve"> mod </w:t>
            </w:r>
            <w:proofErr w:type="gramStart"/>
            <w:r w:rsidRPr="00D10B11">
              <w:rPr>
                <w:rFonts w:ascii="Arial Narrow" w:hAnsi="Arial Narrow"/>
                <w:lang w:val="fr-FR" w:bidi="hi-IN"/>
              </w:rPr>
              <w:t>public:</w:t>
            </w:r>
            <w:proofErr w:type="gramEnd"/>
          </w:p>
        </w:tc>
      </w:tr>
      <w:tr w:rsidR="00BE6931" w:rsidRPr="003B235C" w14:paraId="22443B65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5C65" w14:textId="77777777" w:rsidR="00BE6931" w:rsidRPr="003B235C" w:rsidRDefault="00BE6931" w:rsidP="00BE6931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pe site-ul propriu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7AE3" w14:textId="4564F7E9" w:rsidR="00BE6931" w:rsidRPr="00D10B11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  <w:tr w:rsidR="00BE6931" w:rsidRPr="003B235C" w14:paraId="27A77B23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5EDE" w14:textId="77777777" w:rsidR="00BE6931" w:rsidRPr="003B235C" w:rsidRDefault="00BE6931" w:rsidP="00BE6931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lang w:val="fr-FR" w:bidi="hi-IN"/>
              </w:rPr>
            </w:pPr>
            <w:proofErr w:type="spellStart"/>
            <w:proofErr w:type="gramStart"/>
            <w:r w:rsidRPr="003B235C">
              <w:rPr>
                <w:rFonts w:ascii="Arial Narrow" w:hAnsi="Arial Narrow" w:cs="Arial"/>
                <w:lang w:val="fr-FR" w:bidi="hi-IN"/>
              </w:rPr>
              <w:t>prin</w:t>
            </w:r>
            <w:proofErr w:type="spellEnd"/>
            <w:proofErr w:type="gram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afisare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la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sediul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propriu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47EF" w14:textId="1FBB8EE4" w:rsidR="00BE6931" w:rsidRPr="00D10B11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5</w:t>
            </w:r>
          </w:p>
        </w:tc>
      </w:tr>
      <w:tr w:rsidR="00BE6931" w:rsidRPr="003B235C" w14:paraId="544036B9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A2FD" w14:textId="77777777" w:rsidR="00BE6931" w:rsidRPr="003B235C" w:rsidRDefault="00BE6931" w:rsidP="00BE6931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prin mass-media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A35F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4D04711F" w14:textId="77777777" w:rsidTr="00494125">
        <w:trPr>
          <w:cantSplit/>
          <w:trHeight w:val="558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2E6D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fr-FR" w:bidi="hi-IN"/>
              </w:rPr>
              <w:t>3</w:t>
            </w:r>
            <w:r w:rsidRPr="003B235C">
              <w:rPr>
                <w:rFonts w:ascii="Arial Narrow" w:hAnsi="Arial Narrow" w:cs="Arial"/>
                <w:lang w:val="fr-FR" w:bidi="hi-IN"/>
              </w:rPr>
              <w:t xml:space="preserve">.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Numărul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de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cereri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primite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pentru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furnizarea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de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informaţii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referitoare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la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proiecte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</w:t>
            </w:r>
            <w:proofErr w:type="gram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de acte</w:t>
            </w:r>
            <w:proofErr w:type="gram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normative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CF8E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1A3ABB95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99BD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/>
                <w:lang w:val="ro-RO" w:bidi="hi-IN"/>
              </w:rPr>
            </w:pPr>
            <w:r w:rsidRPr="00D10B11">
              <w:rPr>
                <w:rFonts w:ascii="Arial Narrow" w:hAnsi="Arial Narrow"/>
                <w:lang w:val="ro-RO" w:bidi="hi-IN"/>
              </w:rPr>
              <w:t>Din care, solicitate de:</w:t>
            </w:r>
          </w:p>
        </w:tc>
      </w:tr>
      <w:tr w:rsidR="00BE6931" w:rsidRPr="003B235C" w14:paraId="38724315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0763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a. Persoane fizice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4D03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04E0A18C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520D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fr-FR" w:bidi="hi-IN"/>
              </w:rPr>
              <w:t>b.</w:t>
            </w:r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Asociaţii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de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afaceri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sau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alte</w:t>
            </w:r>
            <w:proofErr w:type="spellEnd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color w:val="000000"/>
                <w:lang w:val="fr-FR" w:bidi="hi-IN"/>
              </w:rPr>
              <w:t>a</w:t>
            </w:r>
            <w:r w:rsidRPr="003B235C">
              <w:rPr>
                <w:rFonts w:ascii="Arial Narrow" w:hAnsi="Arial Narrow" w:cs="Arial"/>
                <w:lang w:val="fr-FR" w:bidi="hi-IN"/>
              </w:rPr>
              <w:t>sociatii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legal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constituite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72E5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1BEB8A67" w14:textId="77777777" w:rsidTr="00494125">
        <w:trPr>
          <w:cantSplit/>
          <w:trHeight w:val="458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022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3.1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 Numărul asociațiilor, fundațiilor și federațiilor interesate luate în evidență conform art. 52 din O.G.26/2000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BA3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 xml:space="preserve"> 0</w:t>
            </w:r>
          </w:p>
        </w:tc>
      </w:tr>
      <w:tr w:rsidR="00BE6931" w:rsidRPr="003B235C" w14:paraId="4755F5A2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5142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  <w:t>4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  <w:t>. Numărul proiectelor transmise persoanelor fizice care au depus o cerere pentru primirea informaţiilor referitoare la proiectul de act normativ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2186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 w:rsidRPr="00D10B11"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  <w:tr w:rsidR="00BE6931" w:rsidRPr="003B235C" w14:paraId="72B80892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2D87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  <w:t>5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  <w:t>. Numărul proiectelor transmise asociaţiilor de afaceri şi altor asociaţii legal constituite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808A" w14:textId="77777777" w:rsidR="00BE6931" w:rsidRPr="00D10B11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</w:pPr>
            <w:r w:rsidRPr="00D10B11"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  <w:t>0</w:t>
            </w:r>
          </w:p>
        </w:tc>
      </w:tr>
      <w:tr w:rsidR="00BE6931" w:rsidRPr="003B235C" w14:paraId="32A32CD4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AC19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6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persoanelor responsabile pentru relaţia cu societatea civilă care trebuiau desemnate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F3A8" w14:textId="77777777" w:rsidR="00BE6931" w:rsidRPr="00D10B11" w:rsidRDefault="00BE6931" w:rsidP="00B55A9B">
            <w:pPr>
              <w:pStyle w:val="Heading3"/>
              <w:numPr>
                <w:ilvl w:val="2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1</w:t>
            </w:r>
          </w:p>
        </w:tc>
      </w:tr>
      <w:tr w:rsidR="00BE6931" w:rsidRPr="003B235C" w14:paraId="5C8ACF89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8EB8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6.1</w:t>
            </w:r>
            <w:r w:rsidRPr="003B235C">
              <w:rPr>
                <w:rFonts w:ascii="Arial Narrow" w:hAnsi="Arial Narrow" w:cs="Arial"/>
                <w:lang w:val="ro-RO" w:bidi="hi-IN"/>
              </w:rPr>
              <w:t>. Precizări cu privire la modalitatea de desemnare și eventual cumul de atribuții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EA2F" w14:textId="77777777" w:rsidR="00BE6931" w:rsidRPr="00D10B11" w:rsidRDefault="00BE6931" w:rsidP="00B55A9B">
            <w:pPr>
              <w:pStyle w:val="Heading3"/>
              <w:numPr>
                <w:ilvl w:val="2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în fișa postului, alături de alte atribuții</w:t>
            </w:r>
          </w:p>
        </w:tc>
      </w:tr>
      <w:tr w:rsidR="00BE6931" w:rsidRPr="003B235C" w14:paraId="6F26CEE8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9907" w14:textId="63D07718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6.2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. Precizări cu privire la înființarea structurii pentru relația cu mediiul asociativ cf. </w:t>
            </w:r>
            <w:r w:rsidR="00494125">
              <w:rPr>
                <w:rFonts w:ascii="Arial Narrow" w:hAnsi="Arial Narrow" w:cs="Arial"/>
                <w:lang w:val="ro-RO" w:bidi="hi-IN"/>
              </w:rPr>
              <w:t>p</w:t>
            </w:r>
            <w:r w:rsidRPr="003B235C">
              <w:rPr>
                <w:rFonts w:ascii="Arial Narrow" w:hAnsi="Arial Narrow" w:cs="Arial"/>
                <w:lang w:val="ro-RO" w:bidi="hi-IN"/>
              </w:rPr>
              <w:t>revederilor art. 51 din O.G. nr. 26/2000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8EB8" w14:textId="4F75C17D" w:rsidR="00BE6931" w:rsidRPr="00D10B11" w:rsidRDefault="00494125" w:rsidP="00B55A9B">
            <w:pPr>
              <w:pStyle w:val="Heading3"/>
              <w:numPr>
                <w:ilvl w:val="2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-</w:t>
            </w:r>
          </w:p>
        </w:tc>
      </w:tr>
      <w:tr w:rsidR="00BE6931" w:rsidRPr="003B235C" w14:paraId="01744BF3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7E9D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  <w:t>7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  <w:t>. Numărul total al recomandarilor primite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174A" w14:textId="77777777" w:rsidR="00BE6931" w:rsidRPr="00D10B11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</w:pPr>
            <w:r w:rsidRPr="00D10B11"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  <w:t>0</w:t>
            </w:r>
          </w:p>
        </w:tc>
      </w:tr>
      <w:tr w:rsidR="00BE6931" w:rsidRPr="003B235C" w14:paraId="57FB3A49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697D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  <w:t>7.1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  <w:t>. dintre acestea, care este ponderea recomandărilor primite în format electronic/on-line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D3CD" w14:textId="77777777" w:rsidR="00BE6931" w:rsidRPr="00D10B11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left"/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</w:pPr>
            <w:r w:rsidRPr="00D10B11">
              <w:rPr>
                <w:rFonts w:ascii="Arial Narrow" w:hAnsi="Arial Narrow" w:cs="Arial"/>
                <w:b w:val="0"/>
                <w:color w:val="000000"/>
                <w:sz w:val="24"/>
                <w:lang w:val="ro-RO" w:bidi="hi-IN"/>
              </w:rPr>
              <w:t>0</w:t>
            </w:r>
          </w:p>
        </w:tc>
      </w:tr>
      <w:tr w:rsidR="00BE6931" w:rsidRPr="003B235C" w14:paraId="7AABECCC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E20D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8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total al recomandărilor incluse în proiectele de acte normative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FD44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288A6311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38CF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b/>
                <w:lang w:val="ro-RO" w:bidi="hi-IN"/>
              </w:rPr>
              <w:t>8.1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. Numărul total al comunicărilor </w:t>
            </w:r>
            <w:r>
              <w:rPr>
                <w:rFonts w:ascii="Arial Narrow" w:hAnsi="Arial Narrow" w:cs="Arial"/>
                <w:lang w:val="ro-RO" w:bidi="hi-IN"/>
              </w:rPr>
              <w:t>de justificări scrise cu motivăria respingerilor unor recomandări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29DA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626A32EB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58F8" w14:textId="77777777" w:rsidR="00BE6931" w:rsidRPr="00BA40E7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b/>
                <w:lang w:val="ro-RO" w:bidi="hi-IN"/>
              </w:rPr>
              <w:t>8.2</w:t>
            </w:r>
            <w:r>
              <w:rPr>
                <w:rFonts w:ascii="Arial Narrow" w:hAnsi="Arial Narrow" w:cs="Arial"/>
                <w:lang w:val="ro-RO" w:bidi="hi-IN"/>
              </w:rPr>
              <w:t>. Numărul proiectelor de acte normative pentru care au fost acceptate recomandări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FB1D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23A1E4C3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41BB" w14:textId="77777777" w:rsidR="00BE6931" w:rsidRPr="00BA40E7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b/>
                <w:lang w:val="ro-RO" w:bidi="hi-IN"/>
              </w:rPr>
              <w:t>8.3</w:t>
            </w:r>
            <w:r>
              <w:rPr>
                <w:rFonts w:ascii="Arial Narrow" w:hAnsi="Arial Narrow" w:cs="Arial"/>
                <w:lang w:val="ro-RO" w:bidi="hi-IN"/>
              </w:rPr>
              <w:t>. Numărul proiectelor de acte normative pentru care nu a fost acceptată nicio recomandare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6D0A" w14:textId="77777777" w:rsidR="00BE6931" w:rsidRPr="00D10B11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D10B11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37F32ADC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D54C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BA40E7">
              <w:rPr>
                <w:rFonts w:ascii="Arial Narrow" w:hAnsi="Arial Narrow" w:cs="Arial"/>
                <w:b/>
                <w:lang w:val="ro-RO" w:bidi="hi-IN"/>
              </w:rPr>
              <w:t>9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. Numărul </w:t>
            </w:r>
            <w:r>
              <w:rPr>
                <w:rFonts w:ascii="Arial Narrow" w:hAnsi="Arial Narrow" w:cs="Arial"/>
                <w:lang w:val="ro-RO" w:bidi="hi-IN"/>
              </w:rPr>
              <w:t xml:space="preserve">total al 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întâlnirilor </w:t>
            </w:r>
            <w:r>
              <w:rPr>
                <w:rFonts w:ascii="Arial Narrow" w:hAnsi="Arial Narrow" w:cs="Arial"/>
                <w:lang w:val="ro-RO" w:bidi="hi-IN"/>
              </w:rPr>
              <w:t xml:space="preserve">de dezbatere publică 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organizate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90E3" w14:textId="77777777" w:rsidR="00BE6931" w:rsidRPr="00D10B11" w:rsidRDefault="00BE6931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 w:cs="Arial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24ADA9CC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FDF6" w14:textId="77777777" w:rsidR="00BE6931" w:rsidRPr="00EE6FA8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b/>
                <w:lang w:val="ro-RO" w:bidi="hi-IN"/>
              </w:rPr>
              <w:t>9.1</w:t>
            </w:r>
            <w:r>
              <w:rPr>
                <w:rFonts w:ascii="Arial Narrow" w:hAnsi="Arial Narrow" w:cs="Arial"/>
                <w:lang w:val="ro-RO" w:bidi="hi-IN"/>
              </w:rPr>
              <w:t>. Dintre acestea câte au fost organizate la inițiativă: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7726" w14:textId="77777777" w:rsidR="00BE6931" w:rsidRPr="00D10B11" w:rsidRDefault="00BE6931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</w:p>
        </w:tc>
      </w:tr>
      <w:tr w:rsidR="00BE6931" w:rsidRPr="003B235C" w14:paraId="50FD66C2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CB68" w14:textId="77777777" w:rsidR="00BE6931" w:rsidRPr="00BA40E7" w:rsidRDefault="00BE6931" w:rsidP="00BE6931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ascii="Arial Narrow" w:hAnsi="Arial Narrow" w:cs="Arial"/>
                <w:b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unor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 asociaţi</w:t>
            </w:r>
            <w:r>
              <w:rPr>
                <w:rFonts w:ascii="Arial Narrow" w:hAnsi="Arial Narrow" w:cs="Arial"/>
                <w:lang w:val="ro-RO" w:bidi="hi-IN"/>
              </w:rPr>
              <w:t>i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 legal constituite</w:t>
            </w:r>
            <w:r>
              <w:rPr>
                <w:rFonts w:ascii="Arial Narrow" w:hAnsi="Arial Narrow" w:cs="Arial"/>
                <w:lang w:val="ro-RO" w:bidi="hi-IN"/>
              </w:rPr>
              <w:t>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1586" w14:textId="77777777" w:rsidR="00BE6931" w:rsidRPr="00D10B11" w:rsidRDefault="00BE6931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07B582E6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F958" w14:textId="77777777" w:rsidR="00BE6931" w:rsidRPr="00E23BC4" w:rsidRDefault="00BE6931" w:rsidP="00BE6931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 w:rsidRPr="00E23BC4">
              <w:rPr>
                <w:rFonts w:ascii="Arial Narrow" w:hAnsi="Arial Narrow" w:cs="Arial"/>
                <w:lang w:val="ro-RO" w:bidi="hi-IN"/>
              </w:rPr>
              <w:t>unor autorități publice;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68C7" w14:textId="77777777" w:rsidR="00BE6931" w:rsidRPr="00D10B11" w:rsidRDefault="00BE6931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1932C836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548C" w14:textId="77777777" w:rsidR="00BE6931" w:rsidRPr="00E23BC4" w:rsidRDefault="00BE6931" w:rsidP="00BE6931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din proprie inițiativă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209" w14:textId="77777777" w:rsidR="00BE6931" w:rsidRPr="00D10B11" w:rsidRDefault="00BE6931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 w:rsidRPr="00D10B11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7F88DDFE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8826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/>
                <w:lang w:val="ro-RO" w:bidi="hi-IN"/>
              </w:rPr>
            </w:pPr>
            <w:r w:rsidRPr="00EE6FA8">
              <w:rPr>
                <w:rFonts w:ascii="Arial Narrow" w:hAnsi="Arial Narrow" w:cs="Arial"/>
                <w:b/>
                <w:lang w:val="ro-RO" w:bidi="hi-IN"/>
              </w:rPr>
              <w:t>10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. Numărul proiectelor de acte normative adoptate </w:t>
            </w:r>
            <w:r>
              <w:rPr>
                <w:rFonts w:ascii="Arial Narrow" w:hAnsi="Arial Narrow" w:cs="Arial"/>
                <w:lang w:val="ro-RO" w:bidi="hi-IN"/>
              </w:rPr>
              <w:t>fără a fi obligatorie consultarea publică (au fost adoptate în procedura de urgență sau conțin informații care le exceptează de la aplicarea legii nr. 52/2003)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ED0E" w14:textId="1CBE318B" w:rsidR="00BE6931" w:rsidRPr="00D10B11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bCs/>
                <w:lang w:val="ro-RO" w:bidi="hi-IN"/>
              </w:rPr>
            </w:pPr>
            <w:r>
              <w:rPr>
                <w:rFonts w:ascii="Arial Narrow" w:hAnsi="Arial Narrow" w:cs="Arial"/>
                <w:bCs/>
                <w:lang w:val="ro-RO" w:bidi="hi-IN"/>
              </w:rPr>
              <w:t>86</w:t>
            </w:r>
          </w:p>
        </w:tc>
      </w:tr>
      <w:tr w:rsidR="00BE6931" w:rsidRPr="003B235C" w14:paraId="6FC972CD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40C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EE6FA8">
              <w:rPr>
                <w:rFonts w:ascii="Arial Narrow" w:hAnsi="Arial Narrow" w:cs="Arial"/>
                <w:b/>
                <w:lang w:val="ro-RO" w:bidi="hi-IN"/>
              </w:rPr>
              <w:lastRenderedPageBreak/>
              <w:t>10.1</w:t>
            </w:r>
            <w:r>
              <w:rPr>
                <w:rFonts w:ascii="Arial Narrow" w:hAnsi="Arial Narrow" w:cs="Arial"/>
                <w:lang w:val="ro-RO" w:bidi="hi-IN"/>
              </w:rPr>
              <w:t>. Numărul proiectelor de acte normative anunțate în mod public și neadoptate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540F" w14:textId="477F7544" w:rsidR="00BE6931" w:rsidRPr="00D10B11" w:rsidRDefault="00494125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55FA5AF2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1AE3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EE6FA8">
              <w:rPr>
                <w:rFonts w:ascii="Arial Narrow" w:hAnsi="Arial Narrow" w:cs="Arial"/>
                <w:b/>
                <w:lang w:val="ro-RO" w:bidi="hi-IN"/>
              </w:rPr>
              <w:t>11</w:t>
            </w:r>
            <w:r>
              <w:rPr>
                <w:rFonts w:ascii="Arial Narrow" w:hAnsi="Arial Narrow" w:cs="Arial"/>
                <w:lang w:val="ro-RO" w:bidi="hi-IN"/>
              </w:rPr>
              <w:t>. Numărul versiunilor îmbunătățite ale proiectelor de acte normative care au fost publicate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60C" w14:textId="7FC299E3" w:rsidR="00BE6931" w:rsidRPr="00D10B11" w:rsidRDefault="00494125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04DF3C91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E5CA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12</w:t>
            </w:r>
            <w:r>
              <w:rPr>
                <w:rFonts w:ascii="Arial Narrow" w:hAnsi="Arial Narrow" w:cs="Arial"/>
                <w:lang w:val="ro-RO" w:bidi="hi-IN"/>
              </w:rPr>
              <w:t>. Numărul versiunilor finale adoptate ale actelor normative care au fost publicate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21C4" w14:textId="67969C70" w:rsidR="00BE6931" w:rsidRPr="00D10B11" w:rsidRDefault="00494125" w:rsidP="00B55A9B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>0</w:t>
            </w:r>
          </w:p>
        </w:tc>
      </w:tr>
      <w:tr w:rsidR="00BE6931" w:rsidRPr="003B235C" w14:paraId="78D6E335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35E2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color w:val="00808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8080"/>
                <w:sz w:val="24"/>
                <w:lang w:val="ro-RO" w:bidi="hi-IN"/>
              </w:rPr>
              <w:t>B. Procesul de luare a deciziilor</w:t>
            </w:r>
          </w:p>
        </w:tc>
      </w:tr>
      <w:tr w:rsidR="00BE6931" w:rsidRPr="003B235C" w14:paraId="6681DDAC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6CBA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1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total al şedinţelor publice (stabilite de instituţiile publice)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1E1" w14:textId="0C1D2F6F" w:rsidR="00BE6931" w:rsidRPr="00494125" w:rsidRDefault="00494125" w:rsidP="00494125">
            <w:pPr>
              <w:pStyle w:val="Heading6"/>
              <w:keepNext/>
              <w:numPr>
                <w:ilvl w:val="5"/>
                <w:numId w:val="2"/>
              </w:numPr>
              <w:snapToGrid w:val="0"/>
              <w:spacing w:before="0" w:after="0"/>
              <w:ind w:left="0" w:firstLine="18"/>
              <w:rPr>
                <w:rFonts w:ascii="Arial Narrow" w:hAnsi="Arial Narrow" w:cs="Arial"/>
                <w:b w:val="0"/>
                <w:lang w:val="ro-RO" w:bidi="hi-IN"/>
              </w:rPr>
            </w:pPr>
            <w:r w:rsidRPr="00494125">
              <w:rPr>
                <w:rFonts w:ascii="Arial Narrow" w:hAnsi="Arial Narrow"/>
                <w:b w:val="0"/>
                <w:sz w:val="24"/>
                <w:szCs w:val="24"/>
                <w:lang w:val="ro-RO" w:bidi="hi-IN"/>
              </w:rPr>
              <w:t xml:space="preserve"> 0</w:t>
            </w:r>
          </w:p>
        </w:tc>
      </w:tr>
      <w:tr w:rsidR="00BE6931" w:rsidRPr="003B235C" w14:paraId="73FDDB71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EFEB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2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şedinţelor publice anunţate prin:</w:t>
            </w:r>
          </w:p>
        </w:tc>
      </w:tr>
      <w:tr w:rsidR="00BE6931" w:rsidRPr="003B235C" w14:paraId="131118E1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6C6B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a</w:t>
            </w:r>
            <w:r w:rsidRPr="003B235C">
              <w:rPr>
                <w:rFonts w:ascii="Arial Narrow" w:hAnsi="Arial Narrow" w:cs="Arial"/>
                <w:lang w:val="ro-RO" w:bidi="hi-IN"/>
              </w:rPr>
              <w:t>. afişare la sediul propriu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3424" w14:textId="4848C117" w:rsidR="00BE6931" w:rsidRPr="00494125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bCs/>
                <w:lang w:val="ro-RO" w:bidi="hi-IN"/>
              </w:rPr>
            </w:pPr>
            <w:r w:rsidRPr="00494125">
              <w:rPr>
                <w:rFonts w:ascii="Arial Narrow" w:hAnsi="Arial Narrow" w:cs="Arial"/>
                <w:bCs/>
                <w:lang w:val="ro-RO" w:bidi="hi-IN"/>
              </w:rPr>
              <w:t>0</w:t>
            </w:r>
          </w:p>
        </w:tc>
      </w:tr>
      <w:tr w:rsidR="00BE6931" w:rsidRPr="003B235C" w14:paraId="2A898705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346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fr-FR" w:bidi="hi-IN"/>
              </w:rPr>
            </w:pPr>
            <w:r>
              <w:rPr>
                <w:rFonts w:ascii="Arial Narrow" w:hAnsi="Arial Narrow" w:cs="Arial"/>
                <w:lang w:val="fr-FR" w:bidi="hi-IN"/>
              </w:rPr>
              <w:t>b</w:t>
            </w:r>
            <w:r w:rsidRPr="003B235C">
              <w:rPr>
                <w:rFonts w:ascii="Arial Narrow" w:hAnsi="Arial Narrow" w:cs="Arial"/>
                <w:lang w:val="fr-FR" w:bidi="hi-IN"/>
              </w:rPr>
              <w:t xml:space="preserve">.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publicare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site-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ul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propriu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0909" w14:textId="2A246B72" w:rsidR="00BE6931" w:rsidRPr="00494125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7018CC7F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A21B" w14:textId="77777777" w:rsidR="00BE6931" w:rsidRPr="003B235C" w:rsidRDefault="00BE6931" w:rsidP="00B55A9B">
            <w:pPr>
              <w:pStyle w:val="Standard"/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c</w:t>
            </w:r>
            <w:r w:rsidRPr="003B235C">
              <w:rPr>
                <w:rFonts w:ascii="Arial Narrow" w:hAnsi="Arial Narrow" w:cs="Arial"/>
                <w:lang w:val="ro-RO" w:bidi="hi-IN"/>
              </w:rPr>
              <w:t>. mass-media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D71A" w14:textId="77777777" w:rsidR="00BE6931" w:rsidRPr="00494125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494125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9625B3" w14:paraId="6889A175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0BFE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3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. Numărul </w:t>
            </w:r>
            <w:r>
              <w:rPr>
                <w:rFonts w:ascii="Arial Narrow" w:hAnsi="Arial Narrow" w:cs="Arial"/>
                <w:lang w:val="ro-RO" w:bidi="hi-IN"/>
              </w:rPr>
              <w:t xml:space="preserve">estimativ al </w:t>
            </w:r>
            <w:r w:rsidRPr="003B235C">
              <w:rPr>
                <w:rFonts w:ascii="Arial Narrow" w:hAnsi="Arial Narrow" w:cs="Arial"/>
                <w:lang w:val="ro-RO" w:bidi="hi-IN"/>
              </w:rPr>
              <w:t>persoanelor care au participat efectiv la şedinţele publice</w:t>
            </w:r>
            <w:r>
              <w:rPr>
                <w:rFonts w:ascii="Arial Narrow" w:hAnsi="Arial Narrow" w:cs="Arial"/>
                <w:lang w:val="ro-RO" w:bidi="hi-IN"/>
              </w:rPr>
              <w:t xml:space="preserve"> (exclusiv funcționarii)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975" w14:textId="310278B3" w:rsidR="00BE6931" w:rsidRPr="003B235C" w:rsidRDefault="00494125" w:rsidP="00494125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494125">
              <w:rPr>
                <w:rFonts w:ascii="Arial Narrow" w:hAnsi="Arial Narrow" w:cs="Arial"/>
                <w:bCs/>
                <w:lang w:val="ro-RO" w:bidi="hi-IN"/>
              </w:rPr>
              <w:t>0</w:t>
            </w:r>
          </w:p>
        </w:tc>
      </w:tr>
      <w:tr w:rsidR="00BE6931" w:rsidRPr="003B235C" w14:paraId="38513821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023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4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şedinţelor publice desfăşurate în prezenţa mass-media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881" w14:textId="523AB0F5" w:rsidR="00BE6931" w:rsidRPr="003B235C" w:rsidRDefault="00494125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65F6DD66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1D9C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5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total al observaţiilor şi recomandărilor exprimate în cadrul şedinţelor publice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B86D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78E41F08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8DE9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6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total al recomandărilor incluse în deciziile luate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726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028B7955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7B21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fr-FR" w:bidi="hi-IN"/>
              </w:rPr>
            </w:pPr>
            <w:r w:rsidRPr="009625B3">
              <w:rPr>
                <w:rFonts w:ascii="Arial Narrow" w:hAnsi="Arial Narrow" w:cs="Arial"/>
                <w:b/>
                <w:lang w:val="fr-FR" w:bidi="hi-IN"/>
              </w:rPr>
              <w:t>7</w:t>
            </w:r>
            <w:r w:rsidRPr="003B235C">
              <w:rPr>
                <w:rFonts w:ascii="Arial Narrow" w:hAnsi="Arial Narrow" w:cs="Arial"/>
                <w:lang w:val="fr-FR" w:bidi="hi-IN"/>
              </w:rPr>
              <w:t xml:space="preserve">.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Numărul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şedinţelor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care nu au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fost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publice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,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cu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motivaţia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restricţionării</w:t>
            </w:r>
            <w:proofErr w:type="spellEnd"/>
            <w:r w:rsidRPr="003B235C">
              <w:rPr>
                <w:rFonts w:ascii="Arial Narrow" w:hAnsi="Arial Narrow" w:cs="Arial"/>
                <w:lang w:val="fr-FR" w:bidi="hi-IN"/>
              </w:rPr>
              <w:t xml:space="preserve"> </w:t>
            </w:r>
            <w:proofErr w:type="spellStart"/>
            <w:r w:rsidRPr="003B235C">
              <w:rPr>
                <w:rFonts w:ascii="Arial Narrow" w:hAnsi="Arial Narrow" w:cs="Arial"/>
                <w:lang w:val="fr-FR" w:bidi="hi-IN"/>
              </w:rPr>
              <w:t>accesului</w:t>
            </w:r>
            <w:proofErr w:type="spellEnd"/>
          </w:p>
        </w:tc>
      </w:tr>
      <w:tr w:rsidR="00BE6931" w:rsidRPr="003B235C" w14:paraId="45A214B0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6B46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fr-FR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a</w:t>
            </w:r>
            <w:r w:rsidRPr="003B235C">
              <w:rPr>
                <w:rFonts w:ascii="Arial Narrow" w:hAnsi="Arial Narrow" w:cs="Arial"/>
                <w:lang w:val="ro-RO" w:bidi="hi-IN"/>
              </w:rPr>
              <w:t>. informaţii exceptate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3B83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448DDC26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86C4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b</w:t>
            </w:r>
            <w:r w:rsidRPr="003B235C">
              <w:rPr>
                <w:rFonts w:ascii="Arial Narrow" w:hAnsi="Arial Narrow" w:cs="Arial"/>
                <w:lang w:val="ro-RO" w:bidi="hi-IN"/>
              </w:rPr>
              <w:t>. vot secret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FD73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72F88769" w14:textId="77777777" w:rsidTr="00494125">
        <w:trPr>
          <w:trHeight w:val="286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809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c</w:t>
            </w:r>
            <w:r w:rsidRPr="003B235C">
              <w:rPr>
                <w:rFonts w:ascii="Arial Narrow" w:hAnsi="Arial Narrow" w:cs="Arial"/>
                <w:lang w:val="ro-RO" w:bidi="hi-IN"/>
              </w:rPr>
              <w:t>.</w:t>
            </w:r>
            <w:r>
              <w:rPr>
                <w:rFonts w:ascii="Arial Narrow" w:hAnsi="Arial Narrow" w:cs="Arial"/>
                <w:lang w:val="ro-RO" w:bidi="hi-IN"/>
              </w:rPr>
              <w:t xml:space="preserve"> </w:t>
            </w:r>
            <w:r w:rsidRPr="003B235C">
              <w:rPr>
                <w:rFonts w:ascii="Arial Narrow" w:hAnsi="Arial Narrow" w:cs="Arial"/>
                <w:lang w:val="ro-RO" w:bidi="hi-IN"/>
              </w:rPr>
              <w:t xml:space="preserve">alte motive (care </w:t>
            </w:r>
            <w:r>
              <w:rPr>
                <w:rFonts w:ascii="Arial Narrow" w:hAnsi="Arial Narrow" w:cs="Arial"/>
                <w:lang w:val="ro-RO" w:bidi="hi-IN"/>
              </w:rPr>
              <w:t>?</w:t>
            </w:r>
            <w:r w:rsidRPr="003B235C">
              <w:rPr>
                <w:rFonts w:ascii="Arial Narrow" w:hAnsi="Arial Narrow" w:cs="Arial"/>
                <w:lang w:val="ro-RO" w:bidi="hi-IN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D739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4360DE7F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C1F4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8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total al proceselor verbale (minuta) şedinţelor publice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C64" w14:textId="0A39BFAA" w:rsidR="00BE6931" w:rsidRPr="003B235C" w:rsidRDefault="00494125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2398E482" w14:textId="77777777" w:rsidTr="00494125">
        <w:trPr>
          <w:cantSplit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83A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625B3">
              <w:rPr>
                <w:rFonts w:ascii="Arial Narrow" w:hAnsi="Arial Narrow" w:cs="Arial"/>
                <w:b/>
                <w:lang w:val="ro-RO" w:bidi="hi-IN"/>
              </w:rPr>
              <w:t>9</w:t>
            </w:r>
            <w:r w:rsidRPr="003B235C">
              <w:rPr>
                <w:rFonts w:ascii="Arial Narrow" w:hAnsi="Arial Narrow" w:cs="Arial"/>
                <w:lang w:val="ro-RO" w:bidi="hi-IN"/>
              </w:rPr>
              <w:t>. Numărul proceselor verbale(minuta) făcute publice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AFE" w14:textId="647A8B96" w:rsidR="00BE6931" w:rsidRPr="003B235C" w:rsidRDefault="00494125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lang w:val="ro-RO" w:bidi="hi-IN"/>
              </w:rPr>
              <w:t>0</w:t>
            </w:r>
          </w:p>
        </w:tc>
      </w:tr>
      <w:tr w:rsidR="00BE6931" w:rsidRPr="003B235C" w14:paraId="2CCC1C66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07B9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color w:val="008080"/>
                <w:sz w:val="24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8080"/>
                <w:sz w:val="24"/>
                <w:lang w:val="ro-RO" w:bidi="hi-IN"/>
              </w:rPr>
              <w:t>C. Cazurile în care autoritatea publică a fost acţionată în justiţie</w:t>
            </w:r>
          </w:p>
        </w:tc>
      </w:tr>
      <w:tr w:rsidR="00BE6931" w:rsidRPr="003B235C" w14:paraId="612DE6B3" w14:textId="77777777" w:rsidTr="00B55A9B">
        <w:trPr>
          <w:cantSplit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46E1" w14:textId="77777777" w:rsidR="00BE6931" w:rsidRPr="003B235C" w:rsidRDefault="00BE6931" w:rsidP="00B55A9B">
            <w:pPr>
              <w:pStyle w:val="Heading2"/>
              <w:keepNext w:val="0"/>
              <w:widowControl/>
              <w:numPr>
                <w:ilvl w:val="1"/>
                <w:numId w:val="2"/>
              </w:numPr>
              <w:autoSpaceDE w:val="0"/>
              <w:snapToGrid w:val="0"/>
              <w:ind w:left="0" w:firstLine="18"/>
              <w:jc w:val="both"/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</w:pPr>
            <w:r w:rsidRPr="009625B3">
              <w:rPr>
                <w:rFonts w:ascii="Arial Narrow" w:hAnsi="Arial Narrow" w:cs="Arial"/>
                <w:bCs w:val="0"/>
                <w:color w:val="000000"/>
                <w:sz w:val="24"/>
                <w:lang w:val="ro-RO" w:bidi="hi-IN"/>
              </w:rPr>
              <w:t>1</w:t>
            </w:r>
            <w:r w:rsidRPr="003B235C">
              <w:rPr>
                <w:rFonts w:ascii="Arial Narrow" w:hAnsi="Arial Narrow" w:cs="Arial"/>
                <w:b w:val="0"/>
                <w:bCs w:val="0"/>
                <w:color w:val="000000"/>
                <w:sz w:val="24"/>
                <w:lang w:val="ro-RO" w:bidi="hi-IN"/>
              </w:rPr>
              <w:t>. Numărul acţiunilor în justiţie pentru nerespectarea prevederilor legii privind transparenţa decizională intentate administraţiei publice</w:t>
            </w:r>
          </w:p>
        </w:tc>
      </w:tr>
      <w:tr w:rsidR="00BE6931" w:rsidRPr="003B235C" w14:paraId="7BC2D62B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4D60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a</w:t>
            </w:r>
            <w:r w:rsidRPr="003B235C">
              <w:rPr>
                <w:rFonts w:ascii="Arial Narrow" w:hAnsi="Arial Narrow" w:cs="Arial"/>
                <w:lang w:val="ro-RO" w:bidi="hi-IN"/>
              </w:rPr>
              <w:t>. rezolvate favorabil reclamantului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2861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  <w:tr w:rsidR="00BE6931" w:rsidRPr="003B235C" w14:paraId="21F6EA5E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3404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b</w:t>
            </w:r>
            <w:r w:rsidRPr="003B235C">
              <w:rPr>
                <w:rFonts w:ascii="Arial Narrow" w:hAnsi="Arial Narrow" w:cs="Arial"/>
                <w:lang w:val="ro-RO" w:bidi="hi-IN"/>
              </w:rPr>
              <w:t>. respinse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7C29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  <w:tr w:rsidR="00BE6931" w:rsidRPr="003B235C" w14:paraId="1C0271FA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D7D8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3B235C">
              <w:rPr>
                <w:rFonts w:ascii="Arial Narrow" w:hAnsi="Arial Narrow" w:cs="Arial"/>
                <w:lang w:val="ro-RO" w:bidi="hi-IN"/>
              </w:rPr>
              <w:t xml:space="preserve">               </w:t>
            </w:r>
            <w:r>
              <w:rPr>
                <w:rFonts w:ascii="Arial Narrow" w:hAnsi="Arial Narrow" w:cs="Arial"/>
                <w:lang w:val="ro-RO" w:bidi="hi-IN"/>
              </w:rPr>
              <w:t>c</w:t>
            </w:r>
            <w:r w:rsidRPr="003B235C">
              <w:rPr>
                <w:rFonts w:ascii="Arial Narrow" w:hAnsi="Arial Narrow" w:cs="Arial"/>
                <w:lang w:val="ro-RO" w:bidi="hi-IN"/>
              </w:rPr>
              <w:t>. în curs de soluţionare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2CB7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 w:rsidRPr="003B235C"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  <w:tr w:rsidR="00BE6931" w:rsidRPr="003B235C" w14:paraId="477C420D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4349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92459C">
              <w:rPr>
                <w:rFonts w:ascii="Arial Narrow" w:hAnsi="Arial Narrow" w:cs="Arial"/>
                <w:b/>
                <w:color w:val="008080"/>
                <w:lang w:val="ro-RO" w:bidi="hi-IN"/>
              </w:rPr>
              <w:t xml:space="preserve">D. </w:t>
            </w:r>
            <w:r>
              <w:rPr>
                <w:rFonts w:ascii="Arial Narrow" w:hAnsi="Arial Narrow" w:cs="Arial"/>
                <w:b/>
                <w:color w:val="008080"/>
                <w:lang w:val="ro-RO" w:bidi="hi-IN"/>
              </w:rPr>
              <w:t xml:space="preserve">Afișare standardizată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1B98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</w:p>
        </w:tc>
      </w:tr>
      <w:tr w:rsidR="00BE6931" w:rsidRPr="003B235C" w14:paraId="1A7BC766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D088" w14:textId="77777777" w:rsidR="00BE6931" w:rsidRPr="003B235C" w:rsidRDefault="00BE6931" w:rsidP="00B55A9B">
            <w:pPr>
              <w:pStyle w:val="Standard"/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 w:rsidRPr="00CB137A">
              <w:rPr>
                <w:rFonts w:ascii="Arial Narrow" w:hAnsi="Arial Narrow" w:cs="Arial"/>
                <w:b/>
                <w:lang w:val="ro-RO" w:bidi="hi-IN"/>
              </w:rPr>
              <w:t>1</w:t>
            </w:r>
            <w:r w:rsidRPr="00CB137A">
              <w:rPr>
                <w:rFonts w:ascii="Arial Narrow" w:hAnsi="Arial Narrow" w:cs="Arial"/>
                <w:lang w:val="ro-RO" w:bidi="hi-IN"/>
              </w:rPr>
              <w:t>.</w:t>
            </w:r>
            <w:r>
              <w:rPr>
                <w:rFonts w:ascii="Arial Narrow" w:hAnsi="Arial Narrow" w:cs="Arial"/>
                <w:lang w:val="ro-RO" w:bidi="hi-IN"/>
              </w:rPr>
              <w:t xml:space="preserve"> Precizați dacă pe site-ul autorității/instituției există secțiunea "Transparență Decizională" (da/nu)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A2C9" w14:textId="6068A3B4" w:rsidR="00BE6931" w:rsidRPr="003B235C" w:rsidRDefault="000F692C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DA</w:t>
            </w:r>
          </w:p>
        </w:tc>
      </w:tr>
      <w:tr w:rsidR="00BE6931" w:rsidRPr="003B235C" w14:paraId="3A0C4AE0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4762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121F64">
              <w:rPr>
                <w:rFonts w:ascii="Arial Narrow" w:hAnsi="Arial Narrow" w:cs="Arial"/>
                <w:b/>
                <w:lang w:val="ro-RO" w:bidi="hi-IN"/>
              </w:rPr>
              <w:t>2</w:t>
            </w:r>
            <w:r>
              <w:rPr>
                <w:rFonts w:ascii="Arial Narrow" w:hAnsi="Arial Narrow" w:cs="Arial"/>
                <w:lang w:val="ro-RO" w:bidi="hi-IN"/>
              </w:rPr>
              <w:t>. Precizați dacă în secțiunea "Transparență Decizională" pe site-ul autorității/instituției se regăsesc toate informațiile și documentele prevăzute de art. 7 al. 2, al. 10 lit. a) și d) și art. 7 alin. 11 din Legea nr. 52/2003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E56" w14:textId="74AB6515" w:rsidR="00BE6931" w:rsidRPr="003B235C" w:rsidRDefault="000F692C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NU</w:t>
            </w:r>
          </w:p>
        </w:tc>
      </w:tr>
      <w:tr w:rsidR="00BE6931" w:rsidRPr="003B235C" w14:paraId="2A22881A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40DB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b/>
                <w:color w:val="008080"/>
                <w:lang w:val="ro-RO" w:bidi="hi-IN"/>
              </w:rPr>
              <w:t>E</w:t>
            </w:r>
            <w:r w:rsidRPr="0092459C">
              <w:rPr>
                <w:rFonts w:ascii="Arial Narrow" w:hAnsi="Arial Narrow" w:cs="Arial"/>
                <w:b/>
                <w:color w:val="008080"/>
                <w:lang w:val="ro-RO" w:bidi="hi-IN"/>
              </w:rPr>
              <w:t xml:space="preserve">. </w:t>
            </w:r>
            <w:r>
              <w:rPr>
                <w:rFonts w:ascii="Arial Narrow" w:hAnsi="Arial Narrow" w:cs="Arial"/>
                <w:b/>
                <w:color w:val="008080"/>
                <w:lang w:val="ro-RO" w:bidi="hi-IN"/>
              </w:rPr>
              <w:t>Aprecierea 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BDFE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</w:p>
        </w:tc>
      </w:tr>
      <w:tr w:rsidR="00BE6931" w:rsidRPr="003B235C" w14:paraId="63DDB55C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0439" w14:textId="77777777" w:rsidR="00BE6931" w:rsidRPr="003B235C" w:rsidRDefault="00BE6931" w:rsidP="00B55A9B">
            <w:pPr>
              <w:pStyle w:val="Standard"/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 w:rsidRPr="00121F64">
              <w:rPr>
                <w:rFonts w:ascii="Arial Narrow" w:hAnsi="Arial Narrow" w:cs="Arial"/>
                <w:b/>
                <w:lang w:val="ro-RO" w:bidi="hi-IN"/>
              </w:rPr>
              <w:t>1</w:t>
            </w:r>
            <w:r w:rsidRPr="00121F64">
              <w:rPr>
                <w:rFonts w:ascii="Arial Narrow" w:hAnsi="Arial Narrow" w:cs="Arial"/>
                <w:lang w:val="ro-RO" w:bidi="hi-IN"/>
              </w:rPr>
              <w:t>.</w:t>
            </w:r>
            <w:r>
              <w:rPr>
                <w:rFonts w:ascii="Arial Narrow" w:hAnsi="Arial Narrow" w:cs="Arial"/>
                <w:lang w:val="ro-RO" w:bidi="hi-IN"/>
              </w:rPr>
              <w:t xml:space="preserve"> Evaluați activitatea proprie: satisfăcătoare/bună/foarte bună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A9B7" w14:textId="67B835FD" w:rsidR="00BE6931" w:rsidRPr="003B235C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Satisfăcătoare</w:t>
            </w:r>
          </w:p>
        </w:tc>
      </w:tr>
      <w:tr w:rsidR="00BE6931" w:rsidRPr="003B235C" w14:paraId="2C280944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6935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121F64">
              <w:rPr>
                <w:rFonts w:ascii="Arial Narrow" w:hAnsi="Arial Narrow" w:cs="Arial"/>
                <w:b/>
                <w:lang w:val="ro-RO" w:bidi="hi-IN"/>
              </w:rPr>
              <w:t>2</w:t>
            </w:r>
            <w:r>
              <w:rPr>
                <w:rFonts w:ascii="Arial Narrow" w:hAnsi="Arial Narrow" w:cs="Arial"/>
                <w:lang w:val="ro-RO" w:bidi="hi-IN"/>
              </w:rPr>
              <w:t>. Evaluați resursele disponibile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E77B" w14:textId="4E0F8345" w:rsidR="00BE6931" w:rsidRPr="003B235C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Insuficiente</w:t>
            </w:r>
          </w:p>
        </w:tc>
      </w:tr>
      <w:tr w:rsidR="00BE6931" w:rsidRPr="003B235C" w14:paraId="16883ADC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64B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121F64">
              <w:rPr>
                <w:rFonts w:ascii="Arial Narrow" w:hAnsi="Arial Narrow" w:cs="Arial"/>
                <w:b/>
                <w:lang w:val="ro-RO" w:bidi="hi-IN"/>
              </w:rPr>
              <w:t>3</w:t>
            </w:r>
            <w:r>
              <w:rPr>
                <w:rFonts w:ascii="Arial Narrow" w:hAnsi="Arial Narrow" w:cs="Arial"/>
                <w:lang w:val="ro-RO" w:bidi="hi-IN"/>
              </w:rPr>
              <w:t>. Evaluați colaborarea cu direcțiile de specialitate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A4C0" w14:textId="0830AED6" w:rsidR="00BE6931" w:rsidRPr="003B235C" w:rsidRDefault="00494125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Bună</w:t>
            </w:r>
            <w:bookmarkStart w:id="0" w:name="_GoBack"/>
            <w:bookmarkEnd w:id="0"/>
          </w:p>
        </w:tc>
      </w:tr>
      <w:tr w:rsidR="00BE6931" w:rsidRPr="003B235C" w14:paraId="08839939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CCFD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>
              <w:rPr>
                <w:rFonts w:ascii="Arial Narrow" w:hAnsi="Arial Narrow" w:cs="Arial"/>
                <w:b/>
                <w:color w:val="008080"/>
                <w:lang w:val="ro-RO" w:bidi="hi-IN"/>
              </w:rPr>
              <w:t>F</w:t>
            </w:r>
            <w:r w:rsidRPr="0092459C">
              <w:rPr>
                <w:rFonts w:ascii="Arial Narrow" w:hAnsi="Arial Narrow" w:cs="Arial"/>
                <w:b/>
                <w:color w:val="008080"/>
                <w:lang w:val="ro-RO" w:bidi="hi-IN"/>
              </w:rPr>
              <w:t xml:space="preserve">. </w:t>
            </w:r>
            <w:r>
              <w:rPr>
                <w:rFonts w:ascii="Arial Narrow" w:hAnsi="Arial Narrow" w:cs="Arial"/>
                <w:b/>
                <w:color w:val="008080"/>
                <w:lang w:val="ro-RO" w:bidi="hi-IN"/>
              </w:rPr>
              <w:t>Evaluarea proprie a parteneriatului cu cetățenii și asociațiile legal constituite ale acestora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A8D4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</w:p>
        </w:tc>
      </w:tr>
      <w:tr w:rsidR="00BE6931" w:rsidRPr="003B235C" w14:paraId="0BCB8D69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DFC5" w14:textId="77777777" w:rsidR="00BE6931" w:rsidRPr="003B235C" w:rsidRDefault="00BE6931" w:rsidP="00B55A9B">
            <w:pPr>
              <w:pStyle w:val="Standard"/>
              <w:snapToGrid w:val="0"/>
              <w:jc w:val="both"/>
              <w:rPr>
                <w:rFonts w:ascii="Arial Narrow" w:hAnsi="Arial Narrow" w:cs="Arial"/>
                <w:lang w:val="ro-RO" w:bidi="hi-IN"/>
              </w:rPr>
            </w:pPr>
            <w:r w:rsidRPr="002564C7">
              <w:rPr>
                <w:rFonts w:ascii="Arial Narrow" w:hAnsi="Arial Narrow" w:cs="Arial"/>
                <w:b/>
                <w:lang w:val="ro-RO" w:bidi="hi-IN"/>
              </w:rPr>
              <w:t>1</w:t>
            </w:r>
            <w:r w:rsidRPr="002564C7">
              <w:rPr>
                <w:rFonts w:ascii="Arial Narrow" w:hAnsi="Arial Narrow" w:cs="Arial"/>
                <w:lang w:val="ro-RO" w:bidi="hi-IN"/>
              </w:rPr>
              <w:t>.</w:t>
            </w:r>
            <w:r>
              <w:rPr>
                <w:rFonts w:ascii="Arial Narrow" w:hAnsi="Arial Narrow" w:cs="Arial"/>
                <w:lang w:val="ro-RO" w:bidi="hi-IN"/>
              </w:rPr>
              <w:t xml:space="preserve"> Evaluați parteneriatul cu cetățenii și asociațiile legal constituite ale acestora: satisfăcătoare/bună/foarte bună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6E06" w14:textId="2F89031C" w:rsidR="00BE6931" w:rsidRPr="003B235C" w:rsidRDefault="00307BC2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B</w:t>
            </w:r>
            <w:r w:rsidR="00494125">
              <w:rPr>
                <w:rFonts w:ascii="Arial Narrow" w:hAnsi="Arial Narrow" w:cs="Arial"/>
                <w:color w:val="000000"/>
                <w:lang w:val="ro-RO" w:bidi="hi-IN"/>
              </w:rPr>
              <w:t>ună</w:t>
            </w:r>
          </w:p>
        </w:tc>
      </w:tr>
      <w:tr w:rsidR="00BE6931" w:rsidRPr="003B235C" w14:paraId="7DE8E3CC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B596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2564C7">
              <w:rPr>
                <w:rFonts w:ascii="Arial Narrow" w:hAnsi="Arial Narrow" w:cs="Arial"/>
                <w:b/>
                <w:lang w:val="ro-RO" w:bidi="hi-IN"/>
              </w:rPr>
              <w:t>2</w:t>
            </w:r>
            <w:r>
              <w:rPr>
                <w:rFonts w:ascii="Arial Narrow" w:hAnsi="Arial Narrow" w:cs="Arial"/>
                <w:lang w:val="ro-RO" w:bidi="hi-IN"/>
              </w:rPr>
              <w:t xml:space="preserve">. Dificultăți întâmpinate în procesul de organizare a consultării publice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F70F" w14:textId="3E997C14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</w:p>
        </w:tc>
      </w:tr>
      <w:tr w:rsidR="00BE6931" w:rsidRPr="003B235C" w14:paraId="29D5BEAC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F1EF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2564C7">
              <w:rPr>
                <w:rFonts w:ascii="Arial Narrow" w:hAnsi="Arial Narrow" w:cs="Arial"/>
                <w:b/>
                <w:lang w:val="ro-RO" w:bidi="hi-IN"/>
              </w:rPr>
              <w:t>3</w:t>
            </w:r>
            <w:r>
              <w:rPr>
                <w:rFonts w:ascii="Arial Narrow" w:hAnsi="Arial Narrow" w:cs="Arial"/>
                <w:lang w:val="ro-RO" w:bidi="hi-IN"/>
              </w:rPr>
              <w:t xml:space="preserve">. Punctele considerate necesar a fi îmbunătățite la nivelul autorității/instituției pentru creșterea eficienței consultărilor publice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3C29" w14:textId="77777777" w:rsidR="00BE6931" w:rsidRPr="003B235C" w:rsidRDefault="00BE6931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</w:p>
        </w:tc>
      </w:tr>
      <w:tr w:rsidR="00BE6931" w:rsidRPr="003B235C" w14:paraId="03B2A0A1" w14:textId="77777777" w:rsidTr="00494125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4CB" w14:textId="77777777" w:rsidR="00BE6931" w:rsidRPr="003B235C" w:rsidRDefault="00BE6931" w:rsidP="00B55A9B">
            <w:pPr>
              <w:pStyle w:val="Standard"/>
              <w:snapToGrid w:val="0"/>
              <w:ind w:firstLine="18"/>
              <w:jc w:val="both"/>
              <w:rPr>
                <w:rFonts w:ascii="Arial Narrow" w:hAnsi="Arial Narrow" w:cs="Arial"/>
                <w:lang w:val="ro-RO" w:bidi="hi-IN"/>
              </w:rPr>
            </w:pPr>
            <w:r w:rsidRPr="002564C7">
              <w:rPr>
                <w:rFonts w:ascii="Arial Narrow" w:hAnsi="Arial Narrow" w:cs="Arial"/>
                <w:b/>
                <w:lang w:val="ro-RO" w:bidi="hi-IN"/>
              </w:rPr>
              <w:t>4</w:t>
            </w:r>
            <w:r>
              <w:rPr>
                <w:rFonts w:ascii="Arial Narrow" w:hAnsi="Arial Narrow" w:cs="Arial"/>
                <w:lang w:val="ro-RO" w:bidi="hi-IN"/>
              </w:rPr>
              <w:t>. Măsurile luate pentru îmbunătățirea procesului de consultare publică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EE17" w14:textId="2139DD04" w:rsidR="00BE6931" w:rsidRPr="003B235C" w:rsidRDefault="000F692C" w:rsidP="00B55A9B">
            <w:pPr>
              <w:pStyle w:val="Standard"/>
              <w:snapToGrid w:val="0"/>
              <w:ind w:firstLine="18"/>
              <w:rPr>
                <w:rFonts w:ascii="Arial Narrow" w:hAnsi="Arial Narrow" w:cs="Arial"/>
                <w:color w:val="000000"/>
                <w:lang w:val="ro-RO" w:bidi="hi-IN"/>
              </w:rPr>
            </w:pPr>
            <w:r>
              <w:rPr>
                <w:rFonts w:ascii="Arial Narrow" w:hAnsi="Arial Narrow" w:cs="Arial"/>
                <w:color w:val="000000"/>
                <w:lang w:val="ro-RO" w:bidi="hi-IN"/>
              </w:rPr>
              <w:t>0</w:t>
            </w:r>
          </w:p>
        </w:tc>
      </w:tr>
    </w:tbl>
    <w:p w14:paraId="70B9E5D2" w14:textId="350505CD" w:rsidR="00B22DC9" w:rsidRPr="00BE6931" w:rsidRDefault="00B22DC9" w:rsidP="00494125"/>
    <w:sectPr w:rsidR="00B22DC9" w:rsidRPr="00BE69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08A1" w14:textId="77777777" w:rsidR="00EB6283" w:rsidRDefault="00EB6283" w:rsidP="00494125">
      <w:r>
        <w:separator/>
      </w:r>
    </w:p>
  </w:endnote>
  <w:endnote w:type="continuationSeparator" w:id="0">
    <w:p w14:paraId="704A3AAF" w14:textId="77777777" w:rsidR="00EB6283" w:rsidRDefault="00EB6283" w:rsidP="004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Light-R, 'Arial Narro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14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3B96E" w14:textId="664A9977" w:rsidR="00494125" w:rsidRDefault="00494125">
        <w:pPr>
          <w:pStyle w:val="Footer"/>
          <w:jc w:val="right"/>
        </w:pPr>
        <w:r w:rsidRPr="00494125">
          <w:rPr>
            <w:rFonts w:ascii="Arial Narrow" w:hAnsi="Arial Narrow"/>
            <w:sz w:val="22"/>
            <w:szCs w:val="22"/>
          </w:rPr>
          <w:fldChar w:fldCharType="begin"/>
        </w:r>
        <w:r w:rsidRPr="00494125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494125">
          <w:rPr>
            <w:rFonts w:ascii="Arial Narrow" w:hAnsi="Arial Narrow"/>
            <w:sz w:val="22"/>
            <w:szCs w:val="22"/>
          </w:rPr>
          <w:fldChar w:fldCharType="separate"/>
        </w:r>
        <w:r w:rsidRPr="00494125">
          <w:rPr>
            <w:rFonts w:ascii="Arial Narrow" w:hAnsi="Arial Narrow"/>
            <w:noProof/>
            <w:sz w:val="22"/>
            <w:szCs w:val="22"/>
          </w:rPr>
          <w:t>2</w:t>
        </w:r>
        <w:r w:rsidRPr="00494125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60D3A313" w14:textId="77777777" w:rsidR="00494125" w:rsidRDefault="00494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F797" w14:textId="77777777" w:rsidR="00EB6283" w:rsidRDefault="00EB6283" w:rsidP="00494125">
      <w:r>
        <w:separator/>
      </w:r>
    </w:p>
  </w:footnote>
  <w:footnote w:type="continuationSeparator" w:id="0">
    <w:p w14:paraId="39531D99" w14:textId="77777777" w:rsidR="00EB6283" w:rsidRDefault="00EB6283" w:rsidP="0049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C2A"/>
    <w:multiLevelType w:val="hybridMultilevel"/>
    <w:tmpl w:val="E81E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13E"/>
    <w:multiLevelType w:val="multilevel"/>
    <w:tmpl w:val="EDFA0D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i/>
        <w:color w:val="000000"/>
        <w:sz w:val="24"/>
        <w:lang w:val="ro-RO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40422F6"/>
    <w:multiLevelType w:val="hybridMultilevel"/>
    <w:tmpl w:val="0BDE904E"/>
    <w:lvl w:ilvl="0" w:tplc="300A517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2E750307"/>
    <w:multiLevelType w:val="hybridMultilevel"/>
    <w:tmpl w:val="E5F8DD66"/>
    <w:lvl w:ilvl="0" w:tplc="9C0AAA3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8832F41"/>
    <w:multiLevelType w:val="multilevel"/>
    <w:tmpl w:val="35C408BC"/>
    <w:styleLink w:val="WW8Num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lef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lef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left"/>
      <w:pPr>
        <w:ind w:left="6390" w:hanging="180"/>
      </w:pPr>
    </w:lvl>
  </w:abstractNum>
  <w:abstractNum w:abstractNumId="5" w15:restartNumberingAfterBreak="0">
    <w:nsid w:val="3DCC7D9B"/>
    <w:multiLevelType w:val="hybridMultilevel"/>
    <w:tmpl w:val="8892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7F94"/>
    <w:multiLevelType w:val="hybridMultilevel"/>
    <w:tmpl w:val="390E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4944"/>
    <w:multiLevelType w:val="hybridMultilevel"/>
    <w:tmpl w:val="40EA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F17"/>
    <w:multiLevelType w:val="hybridMultilevel"/>
    <w:tmpl w:val="3BD60044"/>
    <w:lvl w:ilvl="0" w:tplc="B374078A">
      <w:start w:val="1"/>
      <w:numFmt w:val="lowerLetter"/>
      <w:lvlText w:val="%1."/>
      <w:lvlJc w:val="left"/>
      <w:pPr>
        <w:ind w:left="3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C9"/>
    <w:rsid w:val="000F692C"/>
    <w:rsid w:val="00270995"/>
    <w:rsid w:val="00307BC2"/>
    <w:rsid w:val="003B235C"/>
    <w:rsid w:val="00411A12"/>
    <w:rsid w:val="00494125"/>
    <w:rsid w:val="00500EE0"/>
    <w:rsid w:val="0092459C"/>
    <w:rsid w:val="009329EC"/>
    <w:rsid w:val="009625B3"/>
    <w:rsid w:val="00AA60DE"/>
    <w:rsid w:val="00B22DC9"/>
    <w:rsid w:val="00BA40E7"/>
    <w:rsid w:val="00BE6931"/>
    <w:rsid w:val="00C5529F"/>
    <w:rsid w:val="00CB137A"/>
    <w:rsid w:val="00CD3008"/>
    <w:rsid w:val="00D10B11"/>
    <w:rsid w:val="00D829FE"/>
    <w:rsid w:val="00E23BC4"/>
    <w:rsid w:val="00EB6283"/>
    <w:rsid w:val="00E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7A8B"/>
  <w15:chartTrackingRefBased/>
  <w15:docId w15:val="{B3E68E4C-CB05-49CA-B413-B7DF630C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00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ro-RO"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CD300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link w:val="Heading2Char"/>
    <w:uiPriority w:val="9"/>
    <w:semiHidden/>
    <w:unhideWhenUsed/>
    <w:qFormat/>
    <w:rsid w:val="00CD3008"/>
    <w:pPr>
      <w:keepNext/>
      <w:widowControl w:val="0"/>
      <w:jc w:val="center"/>
      <w:outlineLvl w:val="1"/>
    </w:pPr>
    <w:rPr>
      <w:rFonts w:ascii="Helvetica-Light-R, 'Arial Narro" w:eastAsia="Lucida Sans Unicode" w:hAnsi="Helvetica-Light-R, 'Arial Narro" w:cs="Helvetica-Light-R, 'Arial Narro"/>
      <w:b/>
      <w:bCs/>
      <w:sz w:val="22"/>
    </w:rPr>
  </w:style>
  <w:style w:type="paragraph" w:styleId="Heading3">
    <w:name w:val="heading 3"/>
    <w:basedOn w:val="Standard"/>
    <w:next w:val="Standard"/>
    <w:link w:val="Heading3Char"/>
    <w:uiPriority w:val="9"/>
    <w:unhideWhenUsed/>
    <w:qFormat/>
    <w:rsid w:val="00CD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Standard"/>
    <w:next w:val="Standard"/>
    <w:link w:val="Heading4Char"/>
    <w:uiPriority w:val="9"/>
    <w:semiHidden/>
    <w:unhideWhenUsed/>
    <w:qFormat/>
    <w:rsid w:val="00CD3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link w:val="Heading5Char"/>
    <w:uiPriority w:val="9"/>
    <w:semiHidden/>
    <w:unhideWhenUsed/>
    <w:qFormat/>
    <w:rsid w:val="00CD30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link w:val="Heading6Char"/>
    <w:uiPriority w:val="9"/>
    <w:unhideWhenUsed/>
    <w:qFormat/>
    <w:rsid w:val="00CD30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00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3008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008"/>
    <w:rPr>
      <w:rFonts w:ascii="Helvetica-Light-R, 'Arial Narro" w:eastAsia="Lucida Sans Unicode" w:hAnsi="Helvetica-Light-R, 'Arial Narro" w:cs="Helvetica-Light-R, 'Arial Narro"/>
      <w:b/>
      <w:bCs/>
      <w:kern w:val="3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D3008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008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008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CD3008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Standard">
    <w:name w:val="Standard"/>
    <w:rsid w:val="00CD30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CD3008"/>
    <w:pPr>
      <w:numPr>
        <w:numId w:val="1"/>
      </w:numPr>
    </w:pPr>
  </w:style>
  <w:style w:type="numbering" w:customStyle="1" w:styleId="WW8Num2">
    <w:name w:val="WW8Num2"/>
    <w:rsid w:val="00CD300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49412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94125"/>
    <w:rPr>
      <w:rFonts w:ascii="Times New Roman" w:eastAsia="Arial Unicode MS" w:hAnsi="Times New Roman" w:cs="Mangal"/>
      <w:kern w:val="3"/>
      <w:sz w:val="24"/>
      <w:szCs w:val="21"/>
      <w:lang w:val="ro-RO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9412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94125"/>
    <w:rPr>
      <w:rFonts w:ascii="Times New Roman" w:eastAsia="Arial Unicode MS" w:hAnsi="Times New Roman" w:cs="Mangal"/>
      <w:kern w:val="3"/>
      <w:sz w:val="24"/>
      <w:szCs w:val="21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16</cp:revision>
  <cp:lastPrinted>2019-03-14T09:51:00Z</cp:lastPrinted>
  <dcterms:created xsi:type="dcterms:W3CDTF">2019-03-08T10:54:00Z</dcterms:created>
  <dcterms:modified xsi:type="dcterms:W3CDTF">2019-03-14T11:45:00Z</dcterms:modified>
</cp:coreProperties>
</file>