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82" w:rsidRPr="00A1585A" w:rsidRDefault="00515882" w:rsidP="00515882">
      <w:pPr>
        <w:pStyle w:val="NormalWeb"/>
        <w:shd w:val="clear" w:color="auto" w:fill="FFFFFF"/>
        <w:spacing w:before="0" w:beforeAutospacing="0" w:after="0" w:afterAutospacing="0"/>
        <w:jc w:val="both"/>
        <w:textAlignment w:val="baseline"/>
        <w:rPr>
          <w:rFonts w:ascii="Arial" w:hAnsi="Arial" w:cs="Arial"/>
          <w:b/>
          <w:bCs/>
          <w:color w:val="00B050"/>
          <w:sz w:val="28"/>
          <w:szCs w:val="28"/>
          <w:u w:val="single"/>
        </w:rPr>
      </w:pPr>
      <w:r w:rsidRPr="00A1585A">
        <w:rPr>
          <w:rFonts w:ascii="Arial" w:hAnsi="Arial" w:cs="Arial"/>
          <w:b/>
          <w:bCs/>
          <w:color w:val="00B050"/>
          <w:sz w:val="28"/>
          <w:szCs w:val="28"/>
          <w:u w:val="single"/>
        </w:rPr>
        <w:t xml:space="preserve">ANEXA ACTUALIZATĂ - CONDIȚII DE ELIGIBILITATE </w:t>
      </w:r>
    </w:p>
    <w:p w:rsidR="00515882" w:rsidRDefault="00515882" w:rsidP="00515882">
      <w:pPr>
        <w:pStyle w:val="NormalWeb"/>
        <w:shd w:val="clear" w:color="auto" w:fill="FFFFFF"/>
        <w:spacing w:before="0" w:beforeAutospacing="0" w:after="0" w:afterAutospacing="0"/>
        <w:ind w:firstLine="708"/>
        <w:jc w:val="both"/>
        <w:textAlignment w:val="baseline"/>
        <w:rPr>
          <w:rFonts w:ascii="Arial" w:hAnsi="Arial" w:cs="Arial"/>
          <w:b/>
          <w:bCs/>
          <w:color w:val="C00000"/>
          <w:sz w:val="23"/>
          <w:szCs w:val="23"/>
        </w:rPr>
      </w:pPr>
    </w:p>
    <w:p w:rsidR="00F802A4" w:rsidRPr="00A1585A" w:rsidRDefault="00F802A4" w:rsidP="00320796">
      <w:pPr>
        <w:pStyle w:val="NormalWeb"/>
        <w:shd w:val="clear" w:color="auto" w:fill="FFFFFF"/>
        <w:spacing w:before="0" w:beforeAutospacing="0" w:after="0" w:afterAutospacing="0"/>
        <w:jc w:val="both"/>
        <w:textAlignment w:val="baseline"/>
        <w:rPr>
          <w:b/>
          <w:bCs/>
          <w:i/>
          <w:iCs/>
          <w:color w:val="000000" w:themeColor="text1"/>
          <w:sz w:val="28"/>
          <w:szCs w:val="28"/>
          <w:u w:val="single"/>
        </w:rPr>
      </w:pPr>
      <w:r w:rsidRPr="00A1585A">
        <w:rPr>
          <w:b/>
          <w:bCs/>
          <w:i/>
          <w:iCs/>
          <w:color w:val="000000" w:themeColor="text1"/>
          <w:sz w:val="28"/>
          <w:szCs w:val="28"/>
          <w:u w:val="single"/>
        </w:rPr>
        <w:t xml:space="preserve">Criterii de eligibilitate a solicitantului de finanţare </w:t>
      </w:r>
    </w:p>
    <w:p w:rsidR="00264DE6" w:rsidRDefault="00264DE6" w:rsidP="00320796">
      <w:pPr>
        <w:pStyle w:val="NormalWeb"/>
        <w:shd w:val="clear" w:color="auto" w:fill="FFFFFF"/>
        <w:spacing w:before="0" w:beforeAutospacing="0" w:after="0" w:afterAutospacing="0"/>
        <w:jc w:val="both"/>
        <w:textAlignment w:val="baseline"/>
        <w:rPr>
          <w:b/>
          <w:bCs/>
          <w:color w:val="000000" w:themeColor="text1"/>
          <w:u w:val="single"/>
        </w:rPr>
      </w:pPr>
    </w:p>
    <w:p w:rsidR="003B1C79" w:rsidRPr="003B1C79" w:rsidRDefault="003B1C79" w:rsidP="00320796">
      <w:pPr>
        <w:pStyle w:val="NormalWeb"/>
        <w:shd w:val="clear" w:color="auto" w:fill="FFFFFF"/>
        <w:spacing w:before="0" w:beforeAutospacing="0" w:after="0" w:afterAutospacing="0"/>
        <w:jc w:val="both"/>
        <w:textAlignment w:val="baseline"/>
        <w:rPr>
          <w:b/>
          <w:bCs/>
          <w:color w:val="000000" w:themeColor="text1"/>
          <w:u w:val="single"/>
        </w:rPr>
      </w:pPr>
    </w:p>
    <w:p w:rsidR="00F802A4" w:rsidRPr="008D0653" w:rsidRDefault="00F802A4" w:rsidP="003B1C79">
      <w:pPr>
        <w:pStyle w:val="NormalWeb"/>
        <w:numPr>
          <w:ilvl w:val="0"/>
          <w:numId w:val="1"/>
        </w:numPr>
        <w:shd w:val="clear" w:color="auto" w:fill="FFFFFF"/>
        <w:spacing w:before="0" w:beforeAutospacing="0" w:after="0" w:afterAutospacing="0"/>
        <w:jc w:val="both"/>
        <w:textAlignment w:val="baseline"/>
        <w:rPr>
          <w:rFonts w:ascii="Arial" w:hAnsi="Arial" w:cs="Arial"/>
        </w:rPr>
      </w:pPr>
      <w:r w:rsidRPr="008D0653">
        <w:rPr>
          <w:rFonts w:ascii="Arial" w:hAnsi="Arial" w:cs="Arial"/>
        </w:rPr>
        <w:t>Este considerat eligibil solicitantul de finanţare care, la data solicitării stimulentului pentru casare, îndeplineşte următoarele condiţii:</w:t>
      </w:r>
    </w:p>
    <w:p w:rsidR="003B1C79" w:rsidRPr="008D0653" w:rsidRDefault="003B1C79" w:rsidP="003B1C79">
      <w:pPr>
        <w:pStyle w:val="NormalWeb"/>
        <w:shd w:val="clear" w:color="auto" w:fill="FFFFFF"/>
        <w:spacing w:before="0" w:beforeAutospacing="0" w:after="0" w:afterAutospacing="0"/>
        <w:ind w:left="720"/>
        <w:jc w:val="both"/>
        <w:textAlignment w:val="baseline"/>
        <w:rPr>
          <w:rFonts w:ascii="Arial" w:hAnsi="Arial" w:cs="Arial"/>
        </w:rPr>
      </w:pPr>
    </w:p>
    <w:p w:rsidR="003B1C79" w:rsidRPr="008D0653" w:rsidRDefault="00F802A4" w:rsidP="003B1C79">
      <w:pPr>
        <w:pStyle w:val="NormalWeb"/>
        <w:numPr>
          <w:ilvl w:val="0"/>
          <w:numId w:val="2"/>
        </w:numPr>
        <w:shd w:val="clear" w:color="auto" w:fill="FFFFFF"/>
        <w:spacing w:before="0" w:beforeAutospacing="0" w:after="0" w:afterAutospacing="0"/>
        <w:jc w:val="both"/>
        <w:textAlignment w:val="baseline"/>
        <w:rPr>
          <w:rFonts w:ascii="Arial" w:hAnsi="Arial" w:cs="Arial"/>
          <w:i/>
          <w:iCs/>
        </w:rPr>
      </w:pPr>
      <w:r w:rsidRPr="008D0653">
        <w:rPr>
          <w:rFonts w:ascii="Arial" w:hAnsi="Arial" w:cs="Arial"/>
          <w:i/>
          <w:iCs/>
        </w:rPr>
        <w:t>este persoană fizică cu domiciliul pe raza teritorială a delegatului;</w:t>
      </w:r>
    </w:p>
    <w:p w:rsidR="00F802A4" w:rsidRPr="008D0653" w:rsidRDefault="00F802A4" w:rsidP="003B1C79">
      <w:pPr>
        <w:pStyle w:val="NormalWeb"/>
        <w:shd w:val="clear" w:color="auto" w:fill="FFFFFF"/>
        <w:spacing w:before="0" w:beforeAutospacing="0" w:after="0" w:afterAutospacing="0"/>
        <w:ind w:left="720"/>
        <w:jc w:val="both"/>
        <w:textAlignment w:val="baseline"/>
        <w:rPr>
          <w:rFonts w:ascii="Arial" w:hAnsi="Arial" w:cs="Arial"/>
        </w:rPr>
      </w:pPr>
      <w:r w:rsidRPr="008D0653">
        <w:rPr>
          <w:rFonts w:ascii="Arial" w:hAnsi="Arial" w:cs="Arial"/>
        </w:rPr>
        <w:t xml:space="preserve"> </w:t>
      </w:r>
    </w:p>
    <w:p w:rsidR="003B1C79" w:rsidRPr="008D0653" w:rsidRDefault="00F802A4" w:rsidP="003B1C79">
      <w:pPr>
        <w:pStyle w:val="NormalWeb"/>
        <w:numPr>
          <w:ilvl w:val="0"/>
          <w:numId w:val="2"/>
        </w:numPr>
        <w:shd w:val="clear" w:color="auto" w:fill="FFFFFF"/>
        <w:spacing w:before="0" w:beforeAutospacing="0" w:after="0" w:afterAutospacing="0"/>
        <w:jc w:val="both"/>
        <w:textAlignment w:val="baseline"/>
        <w:rPr>
          <w:rFonts w:ascii="Arial" w:hAnsi="Arial" w:cs="Arial"/>
          <w:i/>
          <w:iCs/>
        </w:rPr>
      </w:pPr>
      <w:r w:rsidRPr="008D0653">
        <w:rPr>
          <w:rFonts w:ascii="Arial" w:hAnsi="Arial" w:cs="Arial"/>
          <w:i/>
          <w:iCs/>
        </w:rPr>
        <w:t>deţine în proprietate un autovehicul uzat înmatriculat pe numele său de cel puţin 5 ani şi se află în evidenţele fiscale ale UAT delegat, cu excepţia persoanei fizice care a devenit proprietar ca urmare a partajului judiciar sau a dezbaterii procedurii succesorale;</w:t>
      </w:r>
    </w:p>
    <w:p w:rsidR="00F802A4" w:rsidRPr="008D0653" w:rsidRDefault="00F802A4" w:rsidP="003B1C79">
      <w:pPr>
        <w:pStyle w:val="NormalWeb"/>
        <w:shd w:val="clear" w:color="auto" w:fill="FFFFFF"/>
        <w:spacing w:before="0" w:beforeAutospacing="0" w:after="0" w:afterAutospacing="0"/>
        <w:jc w:val="both"/>
        <w:textAlignment w:val="baseline"/>
        <w:rPr>
          <w:rFonts w:ascii="Arial" w:hAnsi="Arial" w:cs="Arial"/>
        </w:rPr>
      </w:pPr>
      <w:r w:rsidRPr="008D0653">
        <w:rPr>
          <w:rFonts w:ascii="Arial" w:hAnsi="Arial" w:cs="Arial"/>
        </w:rPr>
        <w:t xml:space="preserve"> </w:t>
      </w:r>
    </w:p>
    <w:p w:rsidR="00F802A4" w:rsidRPr="008D0653" w:rsidRDefault="00F802A4" w:rsidP="003B1C79">
      <w:pPr>
        <w:pStyle w:val="NormalWeb"/>
        <w:numPr>
          <w:ilvl w:val="0"/>
          <w:numId w:val="2"/>
        </w:numPr>
        <w:shd w:val="clear" w:color="auto" w:fill="FFFFFF"/>
        <w:spacing w:before="0" w:beforeAutospacing="0" w:after="0" w:afterAutospacing="0"/>
        <w:jc w:val="both"/>
        <w:textAlignment w:val="baseline"/>
        <w:rPr>
          <w:rFonts w:ascii="Arial" w:hAnsi="Arial" w:cs="Arial"/>
          <w:i/>
          <w:iCs/>
        </w:rPr>
      </w:pPr>
      <w:r w:rsidRPr="008D0653">
        <w:rPr>
          <w:rFonts w:ascii="Arial" w:hAnsi="Arial" w:cs="Arial"/>
          <w:i/>
          <w:iCs/>
        </w:rPr>
        <w:t xml:space="preserve">nu este înregistrat cu obligaţii restante de plată a taxelor, impozitelor, amenzilor şi contribuţiilor către bugetul de stat şi bugetul local, conform prevederilor legale în vigoare; </w:t>
      </w:r>
    </w:p>
    <w:p w:rsidR="003B1C79" w:rsidRPr="008D0653" w:rsidRDefault="003B1C79" w:rsidP="00320796">
      <w:pPr>
        <w:pStyle w:val="NormalWeb"/>
        <w:shd w:val="clear" w:color="auto" w:fill="FFFFFF"/>
        <w:spacing w:before="0" w:beforeAutospacing="0" w:after="0" w:afterAutospacing="0"/>
        <w:jc w:val="both"/>
        <w:textAlignment w:val="baseline"/>
        <w:rPr>
          <w:rFonts w:ascii="Arial" w:hAnsi="Arial" w:cs="Arial"/>
          <w:i/>
          <w:iCs/>
        </w:rPr>
      </w:pPr>
    </w:p>
    <w:p w:rsidR="003B1C79" w:rsidRPr="00BB6305" w:rsidRDefault="00F802A4" w:rsidP="003B1C79">
      <w:pPr>
        <w:pStyle w:val="NormalWeb"/>
        <w:numPr>
          <w:ilvl w:val="0"/>
          <w:numId w:val="2"/>
        </w:numPr>
        <w:shd w:val="clear" w:color="auto" w:fill="FFFFFF"/>
        <w:spacing w:before="0" w:beforeAutospacing="0" w:after="0" w:afterAutospacing="0"/>
        <w:jc w:val="both"/>
        <w:textAlignment w:val="baseline"/>
        <w:rPr>
          <w:rFonts w:ascii="Arial" w:hAnsi="Arial" w:cs="Arial"/>
          <w:i/>
          <w:iCs/>
        </w:rPr>
      </w:pPr>
      <w:r w:rsidRPr="00BB6305">
        <w:rPr>
          <w:rFonts w:ascii="Arial" w:hAnsi="Arial" w:cs="Arial"/>
          <w:i/>
          <w:iCs/>
        </w:rPr>
        <w:t xml:space="preserve">nu a obţinut şi nu este pe cale să obţină finanţare prin proiecte ori programe finanţate din alte fonduri publice, fonduri comunitare, inclusiv prin Programul de stimulare a înnoirii Parcului auto naţional 2020-2024 sau prin Programul privind reducerea emisiilor de gaze cu efect de seră în transporturi, prin promovarea vehiculelor de transport rutier nepoluante şi eficiente din punct de vedere energetic, 2020-2024, pentru acelaşi autovehicul uzat cu care participă în Program; </w:t>
      </w:r>
    </w:p>
    <w:p w:rsidR="003B1C79" w:rsidRPr="008D0653" w:rsidRDefault="003B1C79" w:rsidP="003B1C79">
      <w:pPr>
        <w:pStyle w:val="NormalWeb"/>
        <w:shd w:val="clear" w:color="auto" w:fill="FFFFFF"/>
        <w:spacing w:before="0" w:beforeAutospacing="0" w:after="0" w:afterAutospacing="0"/>
        <w:ind w:left="720"/>
        <w:jc w:val="both"/>
        <w:textAlignment w:val="baseline"/>
        <w:rPr>
          <w:rFonts w:ascii="Arial" w:hAnsi="Arial" w:cs="Arial"/>
          <w:i/>
          <w:iCs/>
        </w:rPr>
      </w:pPr>
    </w:p>
    <w:p w:rsidR="00CA39D0" w:rsidRPr="00BB6305" w:rsidRDefault="00F802A4" w:rsidP="00CA39D0">
      <w:pPr>
        <w:pStyle w:val="NormalWeb"/>
        <w:numPr>
          <w:ilvl w:val="0"/>
          <w:numId w:val="2"/>
        </w:numPr>
        <w:shd w:val="clear" w:color="auto" w:fill="FFFFFF"/>
        <w:spacing w:before="0" w:beforeAutospacing="0" w:after="0" w:afterAutospacing="0"/>
        <w:jc w:val="both"/>
        <w:textAlignment w:val="baseline"/>
        <w:rPr>
          <w:rFonts w:ascii="Arial" w:hAnsi="Arial" w:cs="Arial"/>
          <w:i/>
          <w:iCs/>
        </w:rPr>
      </w:pPr>
      <w:r w:rsidRPr="00BB6305">
        <w:rPr>
          <w:rFonts w:ascii="Arial" w:hAnsi="Arial" w:cs="Arial"/>
          <w:i/>
          <w:iCs/>
        </w:rPr>
        <w:t xml:space="preserve">nu este condamnat pentru infracţiuni împotriva mediului, prin hotărâre judecătorească definitivă; </w:t>
      </w:r>
    </w:p>
    <w:p w:rsidR="00CA39D0" w:rsidRPr="008D0653" w:rsidRDefault="00CA39D0" w:rsidP="00CA39D0">
      <w:pPr>
        <w:pStyle w:val="NormalWeb"/>
        <w:shd w:val="clear" w:color="auto" w:fill="FFFFFF"/>
        <w:spacing w:before="0" w:beforeAutospacing="0" w:after="0" w:afterAutospacing="0"/>
        <w:ind w:left="720"/>
        <w:jc w:val="both"/>
        <w:textAlignment w:val="baseline"/>
        <w:rPr>
          <w:rFonts w:ascii="Arial" w:hAnsi="Arial" w:cs="Arial"/>
          <w:i/>
          <w:iCs/>
        </w:rPr>
      </w:pPr>
    </w:p>
    <w:p w:rsidR="003B1C79" w:rsidRPr="00BB6305" w:rsidRDefault="00F802A4" w:rsidP="00264DE6">
      <w:pPr>
        <w:pStyle w:val="NormalWeb"/>
        <w:numPr>
          <w:ilvl w:val="0"/>
          <w:numId w:val="2"/>
        </w:numPr>
        <w:shd w:val="clear" w:color="auto" w:fill="FFFFFF"/>
        <w:spacing w:before="0" w:beforeAutospacing="0" w:after="0" w:afterAutospacing="0"/>
        <w:jc w:val="both"/>
        <w:textAlignment w:val="baseline"/>
        <w:rPr>
          <w:rFonts w:ascii="Arial" w:hAnsi="Arial" w:cs="Arial"/>
          <w:i/>
          <w:iCs/>
        </w:rPr>
      </w:pPr>
      <w:r w:rsidRPr="00BB6305">
        <w:rPr>
          <w:rFonts w:ascii="Arial" w:hAnsi="Arial" w:cs="Arial"/>
          <w:i/>
          <w:iCs/>
        </w:rPr>
        <w:t xml:space="preserve">se angajează să predea spre casare şi să radieze din circulaţie şi din evidenţele fiscale </w:t>
      </w:r>
      <w:r w:rsidR="00BB6305">
        <w:rPr>
          <w:rFonts w:ascii="Arial" w:hAnsi="Arial" w:cs="Arial"/>
          <w:i/>
          <w:iCs/>
        </w:rPr>
        <w:t>a</w:t>
      </w:r>
      <w:r w:rsidRPr="00BB6305">
        <w:rPr>
          <w:rFonts w:ascii="Arial" w:hAnsi="Arial" w:cs="Arial"/>
          <w:i/>
          <w:iCs/>
        </w:rPr>
        <w:t xml:space="preserve">utovehiculul uzat pentru care solicită stimulentul pentru casare; </w:t>
      </w:r>
    </w:p>
    <w:p w:rsidR="00CA39D0" w:rsidRPr="008D0653" w:rsidRDefault="00CA39D0" w:rsidP="00CA39D0">
      <w:pPr>
        <w:pStyle w:val="NormalWeb"/>
        <w:shd w:val="clear" w:color="auto" w:fill="FFFFFF"/>
        <w:spacing w:before="0" w:beforeAutospacing="0" w:after="0" w:afterAutospacing="0"/>
        <w:ind w:left="720"/>
        <w:jc w:val="both"/>
        <w:textAlignment w:val="baseline"/>
        <w:rPr>
          <w:rFonts w:ascii="Arial" w:hAnsi="Arial" w:cs="Arial"/>
          <w:i/>
          <w:iCs/>
        </w:rPr>
      </w:pPr>
    </w:p>
    <w:p w:rsidR="00F802A4" w:rsidRPr="00BB6305" w:rsidRDefault="00F802A4" w:rsidP="00CA39D0">
      <w:pPr>
        <w:pStyle w:val="NormalWeb"/>
        <w:numPr>
          <w:ilvl w:val="0"/>
          <w:numId w:val="2"/>
        </w:numPr>
        <w:shd w:val="clear" w:color="auto" w:fill="FFFFFF"/>
        <w:spacing w:before="0" w:beforeAutospacing="0" w:after="0" w:afterAutospacing="0"/>
        <w:jc w:val="both"/>
        <w:textAlignment w:val="baseline"/>
        <w:rPr>
          <w:rFonts w:ascii="Arial" w:hAnsi="Arial" w:cs="Arial"/>
          <w:i/>
          <w:iCs/>
        </w:rPr>
      </w:pPr>
      <w:r w:rsidRPr="00BB6305">
        <w:rPr>
          <w:rFonts w:ascii="Arial" w:hAnsi="Arial" w:cs="Arial"/>
          <w:i/>
          <w:iCs/>
        </w:rPr>
        <w:t>se angajează că nu va achiziţiona un autoturism cu norma de poluare Euro 5 şi/sau</w:t>
      </w:r>
      <w:r w:rsidR="00BB6305" w:rsidRPr="00BB6305">
        <w:rPr>
          <w:rFonts w:ascii="Arial" w:hAnsi="Arial" w:cs="Arial"/>
          <w:i/>
          <w:iCs/>
        </w:rPr>
        <w:t xml:space="preserve"> </w:t>
      </w:r>
      <w:r w:rsidRPr="00BB6305">
        <w:rPr>
          <w:rFonts w:ascii="Arial" w:hAnsi="Arial" w:cs="Arial"/>
          <w:i/>
          <w:iCs/>
        </w:rPr>
        <w:t xml:space="preserve">inferioară în termen de 3 ani de la primirea stimulentului pentru casare. </w:t>
      </w:r>
    </w:p>
    <w:p w:rsidR="00CA39D0" w:rsidRPr="00A1585A" w:rsidRDefault="00CA39D0" w:rsidP="00CA39D0">
      <w:pPr>
        <w:pStyle w:val="NormalWeb"/>
        <w:shd w:val="clear" w:color="auto" w:fill="FFFFFF"/>
        <w:spacing w:before="0" w:beforeAutospacing="0" w:after="0" w:afterAutospacing="0"/>
        <w:ind w:left="720"/>
        <w:jc w:val="both"/>
        <w:textAlignment w:val="baseline"/>
        <w:rPr>
          <w:rFonts w:ascii="Arial" w:hAnsi="Arial" w:cs="Arial"/>
          <w:i/>
          <w:iCs/>
        </w:rPr>
      </w:pPr>
    </w:p>
    <w:p w:rsidR="00F802A4" w:rsidRPr="00A1585A" w:rsidRDefault="00F802A4" w:rsidP="00DC4D23">
      <w:pPr>
        <w:pStyle w:val="NormalWeb"/>
        <w:numPr>
          <w:ilvl w:val="0"/>
          <w:numId w:val="1"/>
        </w:numPr>
        <w:shd w:val="clear" w:color="auto" w:fill="FFFFFF"/>
        <w:spacing w:before="0" w:beforeAutospacing="0" w:after="0" w:afterAutospacing="0"/>
        <w:ind w:left="360"/>
        <w:jc w:val="both"/>
        <w:textAlignment w:val="baseline"/>
        <w:rPr>
          <w:rFonts w:ascii="Arial" w:hAnsi="Arial" w:cs="Arial"/>
          <w:i/>
          <w:iCs/>
        </w:rPr>
      </w:pPr>
      <w:r w:rsidRPr="00A1585A">
        <w:rPr>
          <w:rFonts w:ascii="Arial" w:hAnsi="Arial" w:cs="Arial"/>
          <w:i/>
          <w:iCs/>
        </w:rPr>
        <w:t>În situaţia în care solicitantul de finanţare este proprietar ca urmare a partajului judiciar</w:t>
      </w:r>
      <w:r w:rsidR="00BB6305" w:rsidRPr="00A1585A">
        <w:rPr>
          <w:rFonts w:ascii="Arial" w:hAnsi="Arial" w:cs="Arial"/>
          <w:i/>
          <w:iCs/>
        </w:rPr>
        <w:t xml:space="preserve"> </w:t>
      </w:r>
      <w:r w:rsidRPr="00A1585A">
        <w:rPr>
          <w:rFonts w:ascii="Arial" w:hAnsi="Arial" w:cs="Arial"/>
          <w:i/>
          <w:iCs/>
        </w:rPr>
        <w:t xml:space="preserve">sau a dezbaterii procedurii succesorale, acesta va depune la delegat declaraţia pe propria </w:t>
      </w:r>
      <w:r w:rsidR="00CA3B6F" w:rsidRPr="00A1585A">
        <w:rPr>
          <w:rFonts w:ascii="Arial" w:hAnsi="Arial" w:cs="Arial"/>
          <w:i/>
          <w:iCs/>
        </w:rPr>
        <w:t xml:space="preserve"> </w:t>
      </w:r>
      <w:r w:rsidRPr="00A1585A">
        <w:rPr>
          <w:rFonts w:ascii="Arial" w:hAnsi="Arial" w:cs="Arial"/>
          <w:i/>
          <w:iCs/>
        </w:rPr>
        <w:t xml:space="preserve">răspundere conform căreia autovehiculul uzat nu a fost folosit de coproprietari/fostul proprietar atât în cadrul Programului, cât şi pentru proiecte ori programe finanţate din alte fonduri publice, fonduri comunitare, inclusiv prin Programul de stimulare a înnoirii Parcului auto naţional 2020-2024 sau prin Programul privind reducerea emisiilor de </w:t>
      </w:r>
      <w:r w:rsidR="00CA3B6F" w:rsidRPr="00A1585A">
        <w:rPr>
          <w:rFonts w:ascii="Arial" w:hAnsi="Arial" w:cs="Arial"/>
          <w:i/>
          <w:iCs/>
        </w:rPr>
        <w:t xml:space="preserve"> </w:t>
      </w:r>
      <w:r w:rsidRPr="00A1585A">
        <w:rPr>
          <w:rFonts w:ascii="Arial" w:hAnsi="Arial" w:cs="Arial"/>
          <w:i/>
          <w:iCs/>
        </w:rPr>
        <w:t>gaze cu efect de seră în transporturi, prin promovarea vehiculelor de transport rutier</w:t>
      </w:r>
      <w:r w:rsidR="00BB6305" w:rsidRPr="00A1585A">
        <w:rPr>
          <w:rFonts w:ascii="Arial" w:hAnsi="Arial" w:cs="Arial"/>
          <w:i/>
          <w:iCs/>
        </w:rPr>
        <w:t xml:space="preserve"> </w:t>
      </w:r>
      <w:r w:rsidRPr="00A1585A">
        <w:rPr>
          <w:rFonts w:ascii="Arial" w:hAnsi="Arial" w:cs="Arial"/>
          <w:i/>
          <w:iCs/>
        </w:rPr>
        <w:t xml:space="preserve">nepoluante şi eficiente din punct de vedere energetic, 2020-2024. </w:t>
      </w:r>
    </w:p>
    <w:p w:rsidR="00264DE6" w:rsidRPr="008D0653" w:rsidRDefault="00264DE6" w:rsidP="00320796">
      <w:pPr>
        <w:pStyle w:val="NormalWeb"/>
        <w:shd w:val="clear" w:color="auto" w:fill="FFFFFF"/>
        <w:spacing w:before="0" w:beforeAutospacing="0" w:after="0" w:afterAutospacing="0"/>
        <w:jc w:val="both"/>
        <w:textAlignment w:val="baseline"/>
        <w:rPr>
          <w:rFonts w:ascii="Arial" w:hAnsi="Arial" w:cs="Arial"/>
        </w:rPr>
      </w:pPr>
    </w:p>
    <w:p w:rsidR="00CA3B6F" w:rsidRPr="00A1585A" w:rsidRDefault="00BB6305" w:rsidP="00BB6305">
      <w:pPr>
        <w:pStyle w:val="NormalWeb"/>
        <w:shd w:val="clear" w:color="auto" w:fill="FFFFFF"/>
        <w:spacing w:before="0" w:beforeAutospacing="0" w:after="0" w:afterAutospacing="0"/>
        <w:jc w:val="both"/>
        <w:textAlignment w:val="baseline"/>
        <w:rPr>
          <w:rFonts w:ascii="Arial" w:hAnsi="Arial" w:cs="Arial"/>
          <w:i/>
          <w:iCs/>
        </w:rPr>
      </w:pPr>
      <w:r w:rsidRPr="00A1585A">
        <w:rPr>
          <w:rFonts w:ascii="Arial" w:hAnsi="Arial" w:cs="Arial"/>
          <w:i/>
          <w:iCs/>
        </w:rPr>
        <w:t xml:space="preserve">(3) </w:t>
      </w:r>
      <w:r w:rsidR="00F802A4" w:rsidRPr="00A1585A">
        <w:rPr>
          <w:rFonts w:ascii="Arial" w:hAnsi="Arial" w:cs="Arial"/>
          <w:i/>
          <w:iCs/>
        </w:rPr>
        <w:t xml:space="preserve">În situaţia în care autovehiculul uzat este deţinut în coproprietate, solicitantul de finanţare va depune la delegat şi acordul scris al coproprietarilor privind participarea în cadrul Programului. </w:t>
      </w:r>
    </w:p>
    <w:p w:rsidR="00DC4D23" w:rsidRPr="00A1585A" w:rsidRDefault="00DC4D23" w:rsidP="00DC4D23">
      <w:pPr>
        <w:pStyle w:val="NormalWeb"/>
        <w:shd w:val="clear" w:color="auto" w:fill="FFFFFF"/>
        <w:spacing w:before="0" w:beforeAutospacing="0" w:after="0" w:afterAutospacing="0"/>
        <w:jc w:val="both"/>
        <w:textAlignment w:val="baseline"/>
        <w:rPr>
          <w:rFonts w:ascii="Arial" w:hAnsi="Arial" w:cs="Arial"/>
          <w:i/>
          <w:iCs/>
        </w:rPr>
      </w:pPr>
    </w:p>
    <w:p w:rsidR="00BF0947" w:rsidRPr="00A1585A" w:rsidRDefault="00F802A4" w:rsidP="00DC4D23">
      <w:pPr>
        <w:pStyle w:val="NormalWeb"/>
        <w:shd w:val="clear" w:color="auto" w:fill="FFFFFF"/>
        <w:spacing w:before="0" w:beforeAutospacing="0" w:after="0" w:afterAutospacing="0"/>
        <w:jc w:val="both"/>
        <w:textAlignment w:val="baseline"/>
        <w:rPr>
          <w:rFonts w:ascii="Arial" w:hAnsi="Arial" w:cs="Arial"/>
          <w:b/>
          <w:bCs/>
          <w:i/>
          <w:iCs/>
          <w:u w:val="single"/>
        </w:rPr>
      </w:pPr>
      <w:r w:rsidRPr="00A1585A">
        <w:rPr>
          <w:rFonts w:ascii="Arial" w:hAnsi="Arial" w:cs="Arial"/>
          <w:b/>
          <w:bCs/>
          <w:i/>
          <w:iCs/>
          <w:u w:val="single"/>
        </w:rPr>
        <w:t>Criterii de eligibilitate a autovehiculului uzat</w:t>
      </w:r>
      <w:r w:rsidR="003B1C79" w:rsidRPr="00A1585A">
        <w:rPr>
          <w:rFonts w:ascii="Arial" w:hAnsi="Arial" w:cs="Arial"/>
          <w:b/>
          <w:bCs/>
          <w:i/>
          <w:iCs/>
          <w:u w:val="single"/>
        </w:rPr>
        <w:t xml:space="preserve"> </w:t>
      </w:r>
    </w:p>
    <w:p w:rsidR="00DC4D23" w:rsidRPr="008D0653" w:rsidRDefault="00DC4D23" w:rsidP="00CA3B6F">
      <w:pPr>
        <w:pStyle w:val="NormalWeb"/>
        <w:shd w:val="clear" w:color="auto" w:fill="FFFFFF"/>
        <w:spacing w:before="0" w:beforeAutospacing="0" w:after="0" w:afterAutospacing="0"/>
        <w:ind w:left="360"/>
        <w:jc w:val="both"/>
        <w:textAlignment w:val="baseline"/>
        <w:rPr>
          <w:rFonts w:ascii="Arial" w:hAnsi="Arial" w:cs="Arial"/>
        </w:rPr>
      </w:pPr>
    </w:p>
    <w:p w:rsidR="00F802A4" w:rsidRPr="008D0653" w:rsidRDefault="00F802A4" w:rsidP="00320796">
      <w:pPr>
        <w:pStyle w:val="NormalWeb"/>
        <w:shd w:val="clear" w:color="auto" w:fill="FFFFFF"/>
        <w:spacing w:before="0" w:beforeAutospacing="0" w:after="0" w:afterAutospacing="0"/>
        <w:jc w:val="both"/>
        <w:textAlignment w:val="baseline"/>
        <w:rPr>
          <w:rFonts w:ascii="Arial" w:hAnsi="Arial" w:cs="Arial"/>
        </w:rPr>
      </w:pPr>
      <w:r w:rsidRPr="008D0653">
        <w:rPr>
          <w:rFonts w:ascii="Arial" w:hAnsi="Arial" w:cs="Arial"/>
        </w:rPr>
        <w:t xml:space="preserve">Este considerat eligibil autovehiculul care îndeplineşte cumulativ următoarele condiţii: </w:t>
      </w:r>
    </w:p>
    <w:p w:rsidR="00DC4D23" w:rsidRPr="008D0653" w:rsidRDefault="00DC4D23" w:rsidP="00320796">
      <w:pPr>
        <w:pStyle w:val="NormalWeb"/>
        <w:shd w:val="clear" w:color="auto" w:fill="FFFFFF"/>
        <w:spacing w:before="0" w:beforeAutospacing="0" w:after="0" w:afterAutospacing="0"/>
        <w:jc w:val="both"/>
        <w:textAlignment w:val="baseline"/>
        <w:rPr>
          <w:rFonts w:ascii="Arial" w:hAnsi="Arial" w:cs="Arial"/>
        </w:rPr>
      </w:pPr>
    </w:p>
    <w:p w:rsidR="00F802A4" w:rsidRPr="008D0653" w:rsidRDefault="00F802A4" w:rsidP="00320796">
      <w:pPr>
        <w:pStyle w:val="NormalWeb"/>
        <w:shd w:val="clear" w:color="auto" w:fill="FFFFFF"/>
        <w:spacing w:before="0" w:beforeAutospacing="0" w:after="0" w:afterAutospacing="0"/>
        <w:jc w:val="both"/>
        <w:textAlignment w:val="baseline"/>
        <w:rPr>
          <w:rFonts w:ascii="Arial" w:hAnsi="Arial" w:cs="Arial"/>
          <w:i/>
          <w:iCs/>
        </w:rPr>
      </w:pPr>
      <w:r w:rsidRPr="008D0653">
        <w:rPr>
          <w:rFonts w:ascii="Arial" w:hAnsi="Arial" w:cs="Arial"/>
          <w:i/>
          <w:iCs/>
        </w:rPr>
        <w:t>a) este înregistrat în evidenţele fiscale ale</w:t>
      </w:r>
      <w:r w:rsidR="0096033E" w:rsidRPr="00BB6305">
        <w:rPr>
          <w:rFonts w:ascii="Arial" w:hAnsi="Arial" w:cs="Arial"/>
          <w:i/>
          <w:iCs/>
          <w:color w:val="333333"/>
        </w:rPr>
        <w:t xml:space="preserve"> </w:t>
      </w:r>
      <w:r w:rsidR="000909A6">
        <w:rPr>
          <w:rFonts w:ascii="Arial" w:hAnsi="Arial" w:cs="Arial"/>
          <w:i/>
          <w:iCs/>
          <w:color w:val="333333"/>
        </w:rPr>
        <w:t>comunei Cucerdea</w:t>
      </w:r>
      <w:r w:rsidRPr="008D0653">
        <w:rPr>
          <w:rFonts w:ascii="Arial" w:hAnsi="Arial" w:cs="Arial"/>
          <w:i/>
          <w:iCs/>
        </w:rPr>
        <w:t xml:space="preserve"> </w:t>
      </w:r>
    </w:p>
    <w:p w:rsidR="00F802A4" w:rsidRPr="008D0653" w:rsidRDefault="00F802A4" w:rsidP="00320796">
      <w:pPr>
        <w:pStyle w:val="NormalWeb"/>
        <w:shd w:val="clear" w:color="auto" w:fill="FFFFFF"/>
        <w:spacing w:before="0" w:beforeAutospacing="0" w:after="0" w:afterAutospacing="0"/>
        <w:jc w:val="both"/>
        <w:textAlignment w:val="baseline"/>
        <w:rPr>
          <w:rFonts w:ascii="Arial" w:hAnsi="Arial" w:cs="Arial"/>
          <w:i/>
          <w:iCs/>
        </w:rPr>
      </w:pPr>
      <w:r w:rsidRPr="008D0653">
        <w:rPr>
          <w:rFonts w:ascii="Arial" w:hAnsi="Arial" w:cs="Arial"/>
          <w:i/>
          <w:iCs/>
        </w:rPr>
        <w:t xml:space="preserve">b) la data solicitării acordării stimulentului pentru casare, are o vechime mai mare sau egală cu 15 ani, calculată de la anul fabricaţiei; dacă anul înmatriculării înscris în cartea de identitate este anterior anului fabricaţiei, se consideră an de fabricaţie anul înmatriculării; </w:t>
      </w:r>
    </w:p>
    <w:p w:rsidR="00F802A4" w:rsidRPr="008D0653" w:rsidRDefault="00F802A4" w:rsidP="00320796">
      <w:pPr>
        <w:pStyle w:val="NormalWeb"/>
        <w:shd w:val="clear" w:color="auto" w:fill="FFFFFF"/>
        <w:spacing w:before="0" w:beforeAutospacing="0" w:after="0" w:afterAutospacing="0"/>
        <w:jc w:val="both"/>
        <w:textAlignment w:val="baseline"/>
        <w:rPr>
          <w:rFonts w:ascii="Arial" w:hAnsi="Arial" w:cs="Arial"/>
          <w:i/>
          <w:iCs/>
        </w:rPr>
      </w:pPr>
      <w:r w:rsidRPr="008D0653">
        <w:rPr>
          <w:rFonts w:ascii="Arial" w:hAnsi="Arial" w:cs="Arial"/>
          <w:i/>
          <w:iCs/>
        </w:rPr>
        <w:t xml:space="preserve">c) are norma de poluare Euro 3 şi/sau inferioară; </w:t>
      </w:r>
    </w:p>
    <w:p w:rsidR="003B1C79" w:rsidRPr="008D0653" w:rsidRDefault="00F802A4" w:rsidP="00320796">
      <w:pPr>
        <w:pStyle w:val="NormalWeb"/>
        <w:shd w:val="clear" w:color="auto" w:fill="FFFFFF"/>
        <w:spacing w:before="0" w:beforeAutospacing="0" w:after="0" w:afterAutospacing="0"/>
        <w:jc w:val="both"/>
        <w:textAlignment w:val="baseline"/>
        <w:rPr>
          <w:rFonts w:ascii="Arial" w:hAnsi="Arial" w:cs="Arial"/>
          <w:i/>
          <w:iCs/>
        </w:rPr>
      </w:pPr>
      <w:r w:rsidRPr="008D0653">
        <w:rPr>
          <w:rFonts w:ascii="Arial" w:hAnsi="Arial" w:cs="Arial"/>
          <w:i/>
          <w:iCs/>
        </w:rPr>
        <w:t>d) conţine componentele esenţiale: motor, transmisie, tren de rulare, caroserie, şasiu, precum şi echipamente electronice de gestionare a funcţiilor autovehiculului şi dispozitive catalizator, dacă acestea au fost prevăzute din fabricaţie.</w:t>
      </w:r>
    </w:p>
    <w:p w:rsidR="00CA3B6F" w:rsidRPr="008D0653" w:rsidRDefault="00CA3B6F" w:rsidP="00320796">
      <w:pPr>
        <w:pStyle w:val="NormalWeb"/>
        <w:shd w:val="clear" w:color="auto" w:fill="FFFFFF"/>
        <w:spacing w:before="0" w:beforeAutospacing="0" w:after="0" w:afterAutospacing="0"/>
        <w:jc w:val="both"/>
        <w:textAlignment w:val="baseline"/>
        <w:rPr>
          <w:rFonts w:ascii="Arial" w:hAnsi="Arial" w:cs="Arial"/>
        </w:rPr>
      </w:pPr>
    </w:p>
    <w:p w:rsidR="00FA27D1" w:rsidRPr="008D0653" w:rsidRDefault="00320796" w:rsidP="00320796">
      <w:pPr>
        <w:pStyle w:val="NormalWeb"/>
        <w:shd w:val="clear" w:color="auto" w:fill="FFFFFF"/>
        <w:spacing w:before="0" w:beforeAutospacing="0" w:after="150" w:afterAutospacing="0"/>
        <w:jc w:val="both"/>
        <w:textAlignment w:val="baseline"/>
        <w:rPr>
          <w:rFonts w:ascii="Arial" w:hAnsi="Arial" w:cs="Arial"/>
          <w:b/>
          <w:bCs/>
          <w:color w:val="333333"/>
          <w:sz w:val="23"/>
          <w:szCs w:val="23"/>
          <w:u w:val="single"/>
        </w:rPr>
      </w:pPr>
      <w:r w:rsidRPr="008D0653">
        <w:rPr>
          <w:rFonts w:ascii="Arial" w:hAnsi="Arial" w:cs="Arial"/>
          <w:color w:val="333333"/>
          <w:sz w:val="23"/>
          <w:szCs w:val="23"/>
        </w:rPr>
        <w:t> </w:t>
      </w:r>
    </w:p>
    <w:p w:rsidR="00FA27D1" w:rsidRPr="00A1585A" w:rsidRDefault="00FA27D1" w:rsidP="00320796">
      <w:pPr>
        <w:pStyle w:val="NormalWeb"/>
        <w:shd w:val="clear" w:color="auto" w:fill="FFFFFF"/>
        <w:spacing w:before="0" w:beforeAutospacing="0" w:after="150" w:afterAutospacing="0"/>
        <w:jc w:val="both"/>
        <w:textAlignment w:val="baseline"/>
        <w:rPr>
          <w:rFonts w:ascii="Arial" w:hAnsi="Arial" w:cs="Arial"/>
          <w:b/>
          <w:bCs/>
          <w:i/>
          <w:iCs/>
          <w:color w:val="333333"/>
          <w:u w:val="single"/>
        </w:rPr>
      </w:pPr>
      <w:r w:rsidRPr="00A1585A">
        <w:rPr>
          <w:rFonts w:ascii="Arial" w:hAnsi="Arial" w:cs="Arial"/>
          <w:b/>
          <w:bCs/>
          <w:i/>
          <w:iCs/>
          <w:color w:val="333333"/>
          <w:u w:val="single"/>
        </w:rPr>
        <w:t>Definiții</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rPr>
      </w:pPr>
      <w:r w:rsidRPr="008D0653">
        <w:rPr>
          <w:rFonts w:ascii="Arial" w:hAnsi="Arial" w:cs="Arial"/>
        </w:rPr>
        <w:t xml:space="preserve">În sensul prezentului ghid, termenii şi expresiile de mai jos se definesc astfel: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a) aplicaţie informatică - software administrat şi pus la dispoziţie gratuit de către Administraţia Fondului pentru Mediu, prin intermediul căruia este gestionat Programul, fiind structurat pe două module, dedicate unităţilor administrativ-teritoriale şi persoanelor fizice;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b) autoturism - autovehicul aparţinând categoriei de folosinţă M1, conceput şi construit pentru transportul de pasageri şi care are, în afara locului conducătorului, cel mult 8 locuri pe scaune, conform RNTR 2;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c) autoutilitară uşoară - autovehicul aparţinând categoriei de folosinţă N1, conceput şi construit pentru transportul de mărfuri, având o masă maximă ce nu depăşeşte 3,5 tone, conform RNTR 2, inclusiv cel în al cărui Pagina 2 din 19 certificat de înmatriculare este înscrisă sintagma „automobil mixt“ (autovehicul destinat prin construcţie transportului simultan de persoane şi mărfuri în compartimente separate);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d)autospecială/autospecializată uşoară - autovehicul aparţinând categoriei de folosinţă M1 ori N1, destinat transportului de pasageri sau de mărfuri şi care îndeplineşte o funcţie specifică ce necesită adaptări ale caroseriei şi/sau echipamente speciale, având o masă maximă ce nu depăşeşte 3,5 tone, conform RNTR 2;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e)autovehicul uzat - orice autoturism, microbuz, autoutilitară uşoară sau autospecială/autospecializată uşoară, care îndeplineşte cumulativ condiţiile prevăzute prin prezentul ghid;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f) beneficiar - proprietarul autovehiculului uzat, solicitant de finanţare, care a încheiat contract de finanţare cu delegatul;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g) cerere de înscriere - formularul prevăzut în anexa nr. 1 la prezentul ghid, care este completat de solicitant în vederea încheierii contractului de delegare şi este depus în cadrul unei sesiuni de înscriere;</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lastRenderedPageBreak/>
        <w:t xml:space="preserve"> h) cerere de virament - formularul prevăzut în anexa nr. 3 la prezentul ghid, care este completat de delegat în vederea transferului în contul său, din contul finanţatorului, a finanţării aprobate;</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 i) colector autorizat - operator economic cu personalitate juridică sau entitate fără personalitate juridică autorizată să desfăşoare activităţi de colectare, colectare şi tratare a vehiculelor scoase din uz, potrivit prevederilor Legii nr. 212/2015 privind modalitatea de gestionare a vehiculelor şi a vehiculelor scoase din uz, cu modificările şi completările ulterioare;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j) contract de delegare - actul juridic în baza căruia Administraţia Fondului pentru Mediu virează delegatului finanţarea aprobată şi transmite acestuia dreptul de a exercita atribuţii de analiză/evaluare, implementare şi monitorizare a proiectului finanţat, în vederea îndeplinirii pe plan local a scopului Programului, prevăzut în anexa nr. 2 la prezentul ghid;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k) contract de finanţare - actul juridic încheiat între delegat şi beneficiar, în baza căruia se acordă stimulentul pentru casare, sub rezerva îndeplinirii obligaţiilor şi respectării termenelor stabilite în cuprinsul acestuia, conform modelului orientativ prevăzut în anexa nr. 5 la prezentul ghid;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l) contribuţie proprie - suma de 600 lei, parte a stimulentului pentru casare, susţinută din surse proprii de către delegat;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m) criterii de eligibilitate - condiţii care trebuie îndeplinite cumulativ pentru obţinerea finanţării sau a stimulentului pentru casare şi care vizează, după caz, solicitantul de finanţare, solicitantul de finanţare şi autovehiculul uzat; </w:t>
      </w:r>
    </w:p>
    <w:p w:rsidR="006F4A75"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rPr>
      </w:pPr>
      <w:r w:rsidRPr="008D0653">
        <w:rPr>
          <w:rFonts w:ascii="Arial" w:hAnsi="Arial" w:cs="Arial"/>
          <w:i/>
          <w:iCs/>
        </w:rPr>
        <w:t xml:space="preserve">n) delegat - solicitantul căruia i-a fost aprobată cererea de înscriere depusă în cadrul Programului şi care a încheiat contract de delegare cu Administraţia Fondului pentru Mediu; </w:t>
      </w:r>
    </w:p>
    <w:p w:rsidR="00FA27D1" w:rsidRPr="008D0653" w:rsidRDefault="00FA27D1" w:rsidP="00320796">
      <w:pPr>
        <w:pStyle w:val="NormalWeb"/>
        <w:shd w:val="clear" w:color="auto" w:fill="FFFFFF"/>
        <w:spacing w:before="0" w:beforeAutospacing="0" w:after="150" w:afterAutospacing="0"/>
        <w:jc w:val="both"/>
        <w:textAlignment w:val="baseline"/>
        <w:rPr>
          <w:rFonts w:ascii="Arial" w:hAnsi="Arial" w:cs="Arial"/>
          <w:i/>
          <w:iCs/>
          <w:color w:val="333333"/>
          <w:sz w:val="23"/>
          <w:szCs w:val="23"/>
        </w:rPr>
      </w:pPr>
      <w:r w:rsidRPr="008D0653">
        <w:rPr>
          <w:rFonts w:ascii="Arial" w:hAnsi="Arial" w:cs="Arial"/>
          <w:i/>
          <w:iCs/>
        </w:rPr>
        <w:t>o) microbuz - autovehicul aparţinând categoriei de folosinţă M2 sau M3, conceput şi construit pentru transportul de pasageri şi care are, în afara locului conducătorului, cel mult 22 de locuri pe scaune sau în picioare, conform RNTR 2;</w:t>
      </w:r>
    </w:p>
    <w:p w:rsidR="00320796" w:rsidRPr="008D0653" w:rsidRDefault="00320796" w:rsidP="00320796">
      <w:pPr>
        <w:pStyle w:val="NormalWeb"/>
        <w:shd w:val="clear" w:color="auto" w:fill="FFFFFF"/>
        <w:spacing w:before="0" w:beforeAutospacing="0" w:after="150" w:afterAutospacing="0"/>
        <w:jc w:val="both"/>
        <w:textAlignment w:val="baseline"/>
        <w:rPr>
          <w:rFonts w:ascii="Arial" w:hAnsi="Arial" w:cs="Arial"/>
          <w:color w:val="333333"/>
          <w:sz w:val="23"/>
          <w:szCs w:val="23"/>
        </w:rPr>
      </w:pPr>
      <w:r w:rsidRPr="008D0653">
        <w:rPr>
          <w:rFonts w:ascii="Arial" w:hAnsi="Arial" w:cs="Arial"/>
          <w:color w:val="333333"/>
          <w:sz w:val="23"/>
          <w:szCs w:val="23"/>
        </w:rPr>
        <w:t> </w:t>
      </w:r>
    </w:p>
    <w:p w:rsidR="00320796" w:rsidRPr="008D0653" w:rsidRDefault="00320796" w:rsidP="00320796">
      <w:pPr>
        <w:rPr>
          <w:rFonts w:ascii="Arial" w:hAnsi="Arial" w:cs="Arial"/>
        </w:rPr>
      </w:pPr>
    </w:p>
    <w:p w:rsidR="000B61BC" w:rsidRPr="008D0653" w:rsidRDefault="000B61BC">
      <w:pPr>
        <w:rPr>
          <w:rFonts w:ascii="Arial" w:hAnsi="Arial" w:cs="Arial"/>
        </w:rPr>
      </w:pPr>
    </w:p>
    <w:sectPr w:rsidR="000B61BC" w:rsidRPr="008D0653" w:rsidSect="00F902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1CE3"/>
    <w:multiLevelType w:val="hybridMultilevel"/>
    <w:tmpl w:val="11CE8D90"/>
    <w:lvl w:ilvl="0" w:tplc="E77876F4">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52C6EE0"/>
    <w:multiLevelType w:val="hybridMultilevel"/>
    <w:tmpl w:val="F746CBF0"/>
    <w:lvl w:ilvl="0" w:tplc="209ED80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6026179"/>
    <w:multiLevelType w:val="hybridMultilevel"/>
    <w:tmpl w:val="B0C62A8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0796"/>
    <w:rsid w:val="000909A6"/>
    <w:rsid w:val="000B61BC"/>
    <w:rsid w:val="000D04AA"/>
    <w:rsid w:val="00264DE6"/>
    <w:rsid w:val="002B1C53"/>
    <w:rsid w:val="00320796"/>
    <w:rsid w:val="003A3D2E"/>
    <w:rsid w:val="003B1C79"/>
    <w:rsid w:val="00515882"/>
    <w:rsid w:val="006F4A75"/>
    <w:rsid w:val="008B3BCF"/>
    <w:rsid w:val="008D0653"/>
    <w:rsid w:val="0096033E"/>
    <w:rsid w:val="00A1585A"/>
    <w:rsid w:val="00AB1E72"/>
    <w:rsid w:val="00BB6305"/>
    <w:rsid w:val="00BF0947"/>
    <w:rsid w:val="00CA39D0"/>
    <w:rsid w:val="00CA3B6F"/>
    <w:rsid w:val="00DC4D23"/>
    <w:rsid w:val="00F802A4"/>
    <w:rsid w:val="00F902EB"/>
    <w:rsid w:val="00FA2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79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320796"/>
    <w:rPr>
      <w:b/>
      <w:bCs/>
    </w:rPr>
  </w:style>
  <w:style w:type="paragraph" w:styleId="ListParagraph">
    <w:name w:val="List Paragraph"/>
    <w:basedOn w:val="Normal"/>
    <w:uiPriority w:val="34"/>
    <w:qFormat/>
    <w:rsid w:val="003B1C7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cucerdea</cp:lastModifiedBy>
  <cp:revision>30</cp:revision>
  <dcterms:created xsi:type="dcterms:W3CDTF">2023-04-11T06:06:00Z</dcterms:created>
  <dcterms:modified xsi:type="dcterms:W3CDTF">2023-07-21T16:14:00Z</dcterms:modified>
</cp:coreProperties>
</file>