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0D304" w14:textId="2CB4CA43" w:rsidR="009E4B85" w:rsidRDefault="008E013F" w:rsidP="009E4B85">
      <w:pPr>
        <w:spacing w:after="0" w:line="240" w:lineRule="auto"/>
        <w:jc w:val="both"/>
        <w:rPr>
          <w:rFonts w:ascii="Times New Roman" w:hAnsi="Times New Roman"/>
          <w:b/>
          <w:bCs/>
          <w:iCs/>
          <w:u w:val="single"/>
        </w:rPr>
      </w:pPr>
      <w:bookmarkStart w:id="0" w:name="_GoBack"/>
      <w:bookmarkEnd w:id="0"/>
      <w:r w:rsidRPr="004A6497">
        <w:rPr>
          <w:rFonts w:ascii="Times New Roman" w:hAnsi="Times New Roman"/>
          <w:b/>
          <w:bCs/>
          <w:iCs/>
          <w:u w:val="single"/>
        </w:rPr>
        <w:t>Anexa 1 - Fișele Tehnice pentru produsele solicitate</w:t>
      </w:r>
    </w:p>
    <w:p w14:paraId="58D8E95D"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42CJRAE</w:t>
      </w:r>
      <w:r>
        <w:rPr>
          <w:rFonts w:ascii="Cambria" w:hAnsi="Cambria"/>
          <w:spacing w:val="-9"/>
          <w:w w:val="110"/>
          <w:sz w:val="24"/>
          <w:szCs w:val="24"/>
        </w:rPr>
        <w:t xml:space="preserve"> </w:t>
      </w:r>
    </w:p>
    <w:p w14:paraId="2A2C6BC2" w14:textId="77777777" w:rsidR="000F1898" w:rsidRDefault="000F1898" w:rsidP="000F1898">
      <w:pPr>
        <w:rPr>
          <w:rFonts w:ascii="Cambria" w:hAnsi="Cambria"/>
          <w:color w:val="C00000"/>
          <w:sz w:val="24"/>
          <w:szCs w:val="24"/>
        </w:rPr>
      </w:pPr>
    </w:p>
    <w:p w14:paraId="052EAEEC"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Kit Aba Full</w:t>
      </w:r>
    </w:p>
    <w:p w14:paraId="6AF9451C"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37A4412D"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7DD37E8"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CB6BF7B"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9DCC9C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636512D"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1CD522C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7C988CC1"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365321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C406969"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E18CA0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80BED3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E7A5693"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35CBB6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78F336B"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6BB45C2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1200 de imagini, </w:t>
            </w:r>
          </w:p>
          <w:p w14:paraId="013FF43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15 programe de analiza comportamentala aplicata (ABA) </w:t>
            </w:r>
          </w:p>
          <w:p w14:paraId="0D880CA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Setul de materiale au o structura care atinge urmatoarele obiective terapeutice:</w:t>
            </w:r>
          </w:p>
          <w:p w14:paraId="3759A75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-dezvoltarea limbajului receptiv;</w:t>
            </w:r>
          </w:p>
          <w:p w14:paraId="057505E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-dezvoltarea limbajului expresiv si a comunicarii prin descriere si povestire;</w:t>
            </w:r>
          </w:p>
          <w:p w14:paraId="756FB8D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-invatarea sensului adjectivelor si a raporturilor spatiale;</w:t>
            </w:r>
          </w:p>
          <w:p w14:paraId="5A12249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-dezvoltarea spiritului de observatie si folosirea limbajului descriptiv;</w:t>
            </w:r>
          </w:p>
          <w:p w14:paraId="05124F4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-identificarea expresiilor faciale si a emotiilor simple;</w:t>
            </w:r>
          </w:p>
          <w:p w14:paraId="2A7941B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-identificarea regulilor sociale si situatiilor sociale complexe.</w:t>
            </w:r>
          </w:p>
          <w:p w14:paraId="08DC112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Kitul de materiale  cuprinde:</w:t>
            </w:r>
          </w:p>
          <w:p w14:paraId="7D8A098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Relatia cauza – efect </w:t>
            </w:r>
          </w:p>
          <w:p w14:paraId="339CB1D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Povesti sociale </w:t>
            </w:r>
          </w:p>
          <w:p w14:paraId="1D5FAD0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Situatii dificile </w:t>
            </w:r>
          </w:p>
          <w:p w14:paraId="7A7D74D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Sesizeaza absurditatile din imagini</w:t>
            </w:r>
          </w:p>
          <w:p w14:paraId="39F7C4F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Pozitii spatiale </w:t>
            </w:r>
          </w:p>
          <w:p w14:paraId="714B99A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Actiuni </w:t>
            </w:r>
          </w:p>
          <w:p w14:paraId="7C53AEA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Secventialitate </w:t>
            </w:r>
          </w:p>
          <w:p w14:paraId="315F519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Asocieri.</w:t>
            </w:r>
          </w:p>
          <w:p w14:paraId="30CA1ED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Ce lipseste</w:t>
            </w:r>
          </w:p>
          <w:p w14:paraId="550E0A27"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Emotii </w:t>
            </w:r>
          </w:p>
          <w:p w14:paraId="16A8512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Culori </w:t>
            </w:r>
          </w:p>
          <w:p w14:paraId="523E675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lastRenderedPageBreak/>
              <w:t xml:space="preserve">Notiuni opuse </w:t>
            </w:r>
          </w:p>
          <w:p w14:paraId="3F0E449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Potriviri imagini identice </w:t>
            </w:r>
          </w:p>
          <w:p w14:paraId="216A87F0"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Locatii si Meserii</w:t>
            </w:r>
          </w:p>
        </w:tc>
        <w:tc>
          <w:tcPr>
            <w:tcW w:w="1280" w:type="pct"/>
            <w:tcBorders>
              <w:top w:val="double" w:sz="4" w:space="0" w:color="auto"/>
              <w:left w:val="single" w:sz="4" w:space="0" w:color="auto"/>
              <w:bottom w:val="single" w:sz="4" w:space="0" w:color="auto"/>
              <w:right w:val="single" w:sz="4" w:space="0" w:color="auto"/>
            </w:tcBorders>
            <w:vAlign w:val="center"/>
          </w:tcPr>
          <w:p w14:paraId="0EEDBA5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1114469" w14:textId="77777777" w:rsidR="000F1898" w:rsidRDefault="000F1898">
            <w:pPr>
              <w:spacing w:line="276" w:lineRule="auto"/>
              <w:rPr>
                <w:rFonts w:ascii="Cambria" w:hAnsi="Cambria"/>
                <w:kern w:val="2"/>
                <w:sz w:val="20"/>
                <w:szCs w:val="20"/>
                <w:lang w:val="en-US"/>
                <w14:ligatures w14:val="standardContextual"/>
              </w:rPr>
            </w:pPr>
          </w:p>
        </w:tc>
      </w:tr>
      <w:tr w:rsidR="000F1898" w14:paraId="2B4B6BA9"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5658047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9B12D5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6D262F9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CFC6F6C" w14:textId="77777777" w:rsidR="000F1898" w:rsidRDefault="000F1898">
            <w:pPr>
              <w:spacing w:line="276" w:lineRule="auto"/>
              <w:rPr>
                <w:rFonts w:ascii="Cambria" w:hAnsi="Cambria"/>
                <w:kern w:val="2"/>
                <w:sz w:val="20"/>
                <w:szCs w:val="20"/>
                <w:lang w:val="en-US"/>
                <w14:ligatures w14:val="standardContextual"/>
              </w:rPr>
            </w:pPr>
          </w:p>
        </w:tc>
      </w:tr>
      <w:tr w:rsidR="000F1898" w14:paraId="0B5F5A82"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76DFBC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15FC7EC"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2857409"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4C16C2B" w14:textId="77777777" w:rsidR="000F1898" w:rsidRDefault="000F1898">
            <w:pPr>
              <w:spacing w:line="276" w:lineRule="auto"/>
              <w:rPr>
                <w:rFonts w:ascii="Cambria" w:hAnsi="Cambria"/>
                <w:kern w:val="2"/>
                <w:sz w:val="20"/>
                <w:szCs w:val="20"/>
                <w:lang w:val="en-US"/>
                <w14:ligatures w14:val="standardContextual"/>
              </w:rPr>
            </w:pPr>
          </w:p>
        </w:tc>
      </w:tr>
      <w:tr w:rsidR="000F1898" w14:paraId="55E2C618"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41FD92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4D9D820"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2445173F"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09999AA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4CE3561" w14:textId="77777777" w:rsidR="000F1898" w:rsidRDefault="000F1898">
            <w:pPr>
              <w:spacing w:line="276" w:lineRule="auto"/>
              <w:rPr>
                <w:rFonts w:ascii="Cambria" w:hAnsi="Cambria"/>
                <w:kern w:val="2"/>
                <w:sz w:val="20"/>
                <w:szCs w:val="20"/>
                <w:lang w:val="en-US"/>
                <w14:ligatures w14:val="standardContextual"/>
              </w:rPr>
            </w:pPr>
          </w:p>
        </w:tc>
      </w:tr>
      <w:tr w:rsidR="000F1898" w14:paraId="3DE87CCE"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7D66A3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7B5EEEF"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199C4C2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C212080" w14:textId="77777777" w:rsidR="000F1898" w:rsidRDefault="000F1898">
            <w:pPr>
              <w:spacing w:line="276" w:lineRule="auto"/>
              <w:rPr>
                <w:rFonts w:ascii="Cambria" w:hAnsi="Cambria"/>
                <w:kern w:val="2"/>
                <w:sz w:val="20"/>
                <w:szCs w:val="20"/>
                <w:lang w:val="en-US"/>
                <w14:ligatures w14:val="standardContextual"/>
              </w:rPr>
            </w:pPr>
          </w:p>
        </w:tc>
      </w:tr>
    </w:tbl>
    <w:p w14:paraId="1B08CE6B"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4912BA56" w14:textId="45FFAAC5" w:rsidR="000F1898" w:rsidRDefault="000F1898">
      <w:pPr>
        <w:spacing w:after="0" w:line="240" w:lineRule="auto"/>
        <w:rPr>
          <w:rFonts w:ascii="Times New Roman" w:hAnsi="Times New Roman"/>
          <w:b/>
          <w:bCs/>
          <w:iCs/>
          <w:u w:val="single"/>
        </w:rPr>
      </w:pPr>
      <w:r>
        <w:rPr>
          <w:rFonts w:ascii="Times New Roman" w:hAnsi="Times New Roman"/>
          <w:b/>
          <w:bCs/>
          <w:iCs/>
          <w:u w:val="single"/>
        </w:rPr>
        <w:br w:type="page"/>
      </w:r>
    </w:p>
    <w:p w14:paraId="30CF59AA" w14:textId="08C5555E" w:rsidR="000F1898" w:rsidRDefault="000F1898" w:rsidP="00D56FAD">
      <w:pPr>
        <w:pStyle w:val="Titlu1"/>
        <w:rPr>
          <w:rFonts w:ascii="Cambria" w:hAnsi="Cambria"/>
          <w:spacing w:val="-9"/>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25CJRAE</w:t>
      </w:r>
      <w:r>
        <w:rPr>
          <w:rFonts w:ascii="Cambria" w:hAnsi="Cambria"/>
          <w:spacing w:val="-9"/>
          <w:w w:val="110"/>
          <w:sz w:val="24"/>
          <w:szCs w:val="24"/>
        </w:rPr>
        <w:t xml:space="preserve"> </w:t>
      </w:r>
    </w:p>
    <w:p w14:paraId="1568AE13" w14:textId="77777777" w:rsidR="00D56FAD" w:rsidRPr="00D56FAD" w:rsidRDefault="00D56FAD" w:rsidP="00D56FAD">
      <w:pPr>
        <w:rPr>
          <w:lang w:eastAsia="x-none"/>
        </w:rPr>
      </w:pPr>
    </w:p>
    <w:p w14:paraId="1DAF9DBC"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SET RĂSPUNDEL ISTEȚEL. LUMEA ANIMALELOR</w:t>
      </w:r>
    </w:p>
    <w:p w14:paraId="7542FA01"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47FF54BE"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57DE7D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A34A12F"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018861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7DD8137"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17B2F8C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6050E9E9"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962E46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1E1F68C"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4BC479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613CA9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2D2523AF"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B2A79A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78A6FC9"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24EF439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„Răspundel Istețel” este un concept educațional prin intermediul căruia copiii pot învăța o mulțime de informații interesante și utile într-un mod amuzant și atractiv.</w:t>
            </w:r>
          </w:p>
          <w:p w14:paraId="0A01D6D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Continut pachet</w:t>
            </w:r>
          </w:p>
          <w:p w14:paraId="039B08A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Creionul electronic Albi</w:t>
            </w:r>
          </w:p>
          <w:p w14:paraId="6DA72097"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Cartea „Lumea animalelor”</w:t>
            </w:r>
          </w:p>
          <w:p w14:paraId="3F9A36B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Manualul de utilizare pentru creionul electronic Albi</w:t>
            </w:r>
          </w:p>
          <w:p w14:paraId="1A32000C"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Încărcător</w:t>
            </w:r>
          </w:p>
          <w:p w14:paraId="0B387F9D"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Cablu USB</w:t>
            </w:r>
          </w:p>
          <w:p w14:paraId="118466C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SPECIFICAȚII TEHNICE</w:t>
            </w:r>
          </w:p>
          <w:p w14:paraId="1F68AC3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Creionul Albi este compatibil numai cu sistemul de operare Windows. Acesta conține un card de memorie MicroSD de 8 GB, are un conector USB 2.0 pentru conexiune de mare viteză, baterie reîncărcabilă 365 mA / 3.7V Li-ion și încărcător de 500 mA / 5V. </w:t>
            </w:r>
          </w:p>
          <w:p w14:paraId="0DA3FA2D"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Creionul are o baterie încorporată LI-ION, care asigură o autonomie de 8 ore bateriei.</w:t>
            </w:r>
          </w:p>
        </w:tc>
        <w:tc>
          <w:tcPr>
            <w:tcW w:w="1280" w:type="pct"/>
            <w:tcBorders>
              <w:top w:val="double" w:sz="4" w:space="0" w:color="auto"/>
              <w:left w:val="single" w:sz="4" w:space="0" w:color="auto"/>
              <w:bottom w:val="single" w:sz="4" w:space="0" w:color="auto"/>
              <w:right w:val="single" w:sz="4" w:space="0" w:color="auto"/>
            </w:tcBorders>
            <w:vAlign w:val="center"/>
          </w:tcPr>
          <w:p w14:paraId="66C1404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1ECCAD68" w14:textId="77777777" w:rsidR="000F1898" w:rsidRDefault="000F1898">
            <w:pPr>
              <w:spacing w:line="276" w:lineRule="auto"/>
              <w:rPr>
                <w:rFonts w:ascii="Cambria" w:hAnsi="Cambria"/>
                <w:kern w:val="2"/>
                <w:sz w:val="20"/>
                <w:szCs w:val="20"/>
                <w:lang w:val="en-US"/>
                <w14:ligatures w14:val="standardContextual"/>
              </w:rPr>
            </w:pPr>
          </w:p>
        </w:tc>
      </w:tr>
      <w:tr w:rsidR="000F1898" w14:paraId="58581B54"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4D6AD3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ABF089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DBA6AB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39DD098" w14:textId="77777777" w:rsidR="000F1898" w:rsidRDefault="000F1898">
            <w:pPr>
              <w:spacing w:line="276" w:lineRule="auto"/>
              <w:rPr>
                <w:rFonts w:ascii="Cambria" w:hAnsi="Cambria"/>
                <w:kern w:val="2"/>
                <w:sz w:val="20"/>
                <w:szCs w:val="20"/>
                <w:lang w:val="en-US"/>
                <w14:ligatures w14:val="standardContextual"/>
              </w:rPr>
            </w:pPr>
          </w:p>
        </w:tc>
      </w:tr>
      <w:tr w:rsidR="000F1898" w14:paraId="0E629907"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71D43A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8B8305C"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D240E1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B3D6BEF" w14:textId="77777777" w:rsidR="000F1898" w:rsidRDefault="000F1898">
            <w:pPr>
              <w:spacing w:line="276" w:lineRule="auto"/>
              <w:rPr>
                <w:rFonts w:ascii="Cambria" w:hAnsi="Cambria"/>
                <w:kern w:val="2"/>
                <w:sz w:val="20"/>
                <w:szCs w:val="20"/>
                <w:lang w:val="en-US"/>
                <w14:ligatures w14:val="standardContextual"/>
              </w:rPr>
            </w:pPr>
          </w:p>
        </w:tc>
      </w:tr>
      <w:tr w:rsidR="000F1898" w14:paraId="36D519E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79555E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70DF0F0"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2CE0F5A4"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4D3C4ED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DAAA6FE" w14:textId="77777777" w:rsidR="000F1898" w:rsidRDefault="000F1898">
            <w:pPr>
              <w:spacing w:line="276" w:lineRule="auto"/>
              <w:rPr>
                <w:rFonts w:ascii="Cambria" w:hAnsi="Cambria"/>
                <w:kern w:val="2"/>
                <w:sz w:val="20"/>
                <w:szCs w:val="20"/>
                <w:lang w:val="en-US"/>
                <w14:ligatures w14:val="standardContextual"/>
              </w:rPr>
            </w:pPr>
          </w:p>
        </w:tc>
      </w:tr>
      <w:tr w:rsidR="000F1898" w14:paraId="3DB0E08F"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850165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37552B5"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6F2BA7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8E7BFAC" w14:textId="77777777" w:rsidR="000F1898" w:rsidRDefault="000F1898">
            <w:pPr>
              <w:spacing w:line="276" w:lineRule="auto"/>
              <w:rPr>
                <w:rFonts w:ascii="Cambria" w:hAnsi="Cambria"/>
                <w:kern w:val="2"/>
                <w:sz w:val="20"/>
                <w:szCs w:val="20"/>
                <w:lang w:val="en-US"/>
                <w14:ligatures w14:val="standardContextual"/>
              </w:rPr>
            </w:pPr>
          </w:p>
        </w:tc>
      </w:tr>
    </w:tbl>
    <w:p w14:paraId="45A394D5" w14:textId="3A0260F0"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084DA44B"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59478009"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26CJRAE</w:t>
      </w:r>
      <w:r>
        <w:rPr>
          <w:rFonts w:ascii="Cambria" w:hAnsi="Cambria"/>
          <w:spacing w:val="-9"/>
          <w:w w:val="110"/>
          <w:sz w:val="24"/>
          <w:szCs w:val="24"/>
        </w:rPr>
        <w:t xml:space="preserve"> </w:t>
      </w:r>
    </w:p>
    <w:p w14:paraId="7065E8B3" w14:textId="77777777" w:rsidR="000F1898" w:rsidRDefault="000F1898" w:rsidP="000F1898">
      <w:pPr>
        <w:rPr>
          <w:rFonts w:ascii="Cambria" w:hAnsi="Cambria"/>
          <w:color w:val="C00000"/>
          <w:sz w:val="24"/>
          <w:szCs w:val="24"/>
        </w:rPr>
      </w:pPr>
    </w:p>
    <w:p w14:paraId="109D0CFF"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RĂSPUNDEL ISTEȚEL. CORPUL UMAN</w:t>
      </w:r>
    </w:p>
    <w:p w14:paraId="740850C0"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0B795738"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E0EC5D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7C8BF1F"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B58BF0A"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6A58DA4"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837B07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6ECCD64"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913A33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16A0EDD"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CC8F48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4589F8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46B079C0"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5905CE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E47FEA1"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7B0026A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Contine poezii, teste amuzante și teste speciale ce îndeamnă copiii să verifice informațiile pe care le-au aflat.</w:t>
            </w:r>
          </w:p>
          <w:p w14:paraId="4FD6B48C"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Peste 2000 de sunete și texte.</w:t>
            </w:r>
          </w:p>
        </w:tc>
        <w:tc>
          <w:tcPr>
            <w:tcW w:w="1280" w:type="pct"/>
            <w:tcBorders>
              <w:top w:val="double" w:sz="4" w:space="0" w:color="auto"/>
              <w:left w:val="single" w:sz="4" w:space="0" w:color="auto"/>
              <w:bottom w:val="single" w:sz="4" w:space="0" w:color="auto"/>
              <w:right w:val="single" w:sz="4" w:space="0" w:color="auto"/>
            </w:tcBorders>
            <w:vAlign w:val="center"/>
          </w:tcPr>
          <w:p w14:paraId="7AD9326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96F878F" w14:textId="77777777" w:rsidR="000F1898" w:rsidRDefault="000F1898">
            <w:pPr>
              <w:spacing w:line="276" w:lineRule="auto"/>
              <w:rPr>
                <w:rFonts w:ascii="Cambria" w:hAnsi="Cambria"/>
                <w:kern w:val="2"/>
                <w:sz w:val="20"/>
                <w:szCs w:val="20"/>
                <w:lang w:val="en-US"/>
                <w14:ligatures w14:val="standardContextual"/>
              </w:rPr>
            </w:pPr>
          </w:p>
        </w:tc>
      </w:tr>
      <w:tr w:rsidR="000F1898" w14:paraId="4D968483"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7B3B9DE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924A67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E13FD0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FDEB36E" w14:textId="77777777" w:rsidR="000F1898" w:rsidRDefault="000F1898">
            <w:pPr>
              <w:spacing w:line="276" w:lineRule="auto"/>
              <w:rPr>
                <w:rFonts w:ascii="Cambria" w:hAnsi="Cambria"/>
                <w:kern w:val="2"/>
                <w:sz w:val="20"/>
                <w:szCs w:val="20"/>
                <w:lang w:val="en-US"/>
                <w14:ligatures w14:val="standardContextual"/>
              </w:rPr>
            </w:pPr>
          </w:p>
        </w:tc>
      </w:tr>
      <w:tr w:rsidR="000F1898" w14:paraId="2863C693"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26671A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F23DCC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DD8A8F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BD6BED4" w14:textId="77777777" w:rsidR="000F1898" w:rsidRDefault="000F1898">
            <w:pPr>
              <w:spacing w:line="276" w:lineRule="auto"/>
              <w:rPr>
                <w:rFonts w:ascii="Cambria" w:hAnsi="Cambria"/>
                <w:kern w:val="2"/>
                <w:sz w:val="20"/>
                <w:szCs w:val="20"/>
                <w:lang w:val="en-US"/>
                <w14:ligatures w14:val="standardContextual"/>
              </w:rPr>
            </w:pPr>
          </w:p>
        </w:tc>
      </w:tr>
      <w:tr w:rsidR="000F1898" w14:paraId="60271A1E"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6C5BD1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AF4AE7E"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57D6F103"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BE8E6B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0E8DB04" w14:textId="77777777" w:rsidR="000F1898" w:rsidRDefault="000F1898">
            <w:pPr>
              <w:spacing w:line="276" w:lineRule="auto"/>
              <w:rPr>
                <w:rFonts w:ascii="Cambria" w:hAnsi="Cambria"/>
                <w:kern w:val="2"/>
                <w:sz w:val="20"/>
                <w:szCs w:val="20"/>
                <w:lang w:val="en-US"/>
                <w14:ligatures w14:val="standardContextual"/>
              </w:rPr>
            </w:pPr>
          </w:p>
        </w:tc>
      </w:tr>
      <w:tr w:rsidR="000F1898" w14:paraId="102944B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721DFC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99341F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31577F8C"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4C4E246" w14:textId="77777777" w:rsidR="000F1898" w:rsidRDefault="000F1898">
            <w:pPr>
              <w:spacing w:line="276" w:lineRule="auto"/>
              <w:rPr>
                <w:rFonts w:ascii="Cambria" w:hAnsi="Cambria"/>
                <w:kern w:val="2"/>
                <w:sz w:val="20"/>
                <w:szCs w:val="20"/>
                <w:lang w:val="en-US"/>
                <w14:ligatures w14:val="standardContextual"/>
              </w:rPr>
            </w:pPr>
          </w:p>
        </w:tc>
      </w:tr>
    </w:tbl>
    <w:p w14:paraId="1A3CE2B1"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0D9576FC" w14:textId="2BC5DEDB"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7685A40D"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27CJRAE</w:t>
      </w:r>
      <w:r>
        <w:rPr>
          <w:rFonts w:ascii="Cambria" w:hAnsi="Cambria"/>
          <w:spacing w:val="-9"/>
          <w:w w:val="110"/>
          <w:sz w:val="24"/>
          <w:szCs w:val="24"/>
        </w:rPr>
        <w:t xml:space="preserve"> </w:t>
      </w:r>
    </w:p>
    <w:p w14:paraId="3C134947" w14:textId="77777777" w:rsidR="000F1898" w:rsidRDefault="000F1898" w:rsidP="000F1898">
      <w:pPr>
        <w:rPr>
          <w:rFonts w:ascii="Cambria" w:hAnsi="Cambria"/>
          <w:color w:val="C00000"/>
          <w:sz w:val="24"/>
          <w:szCs w:val="24"/>
        </w:rPr>
      </w:pPr>
    </w:p>
    <w:p w14:paraId="4AEEF67E"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CARTE CU SUNETE. CITESC PE SILABE</w:t>
      </w:r>
    </w:p>
    <w:p w14:paraId="4C732779"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0B089590"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8BE35C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42217EB"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AFC5955"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DFBC5E1"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1EE324D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0F6C2D56"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35E5FC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68DEE93"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E06529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39B7F3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45099C98"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4413F33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C675170"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32AC0D3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 aparitie: min 2018</w:t>
            </w:r>
          </w:p>
          <w:p w14:paraId="0D8363B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Editie: Cartonata</w:t>
            </w:r>
          </w:p>
          <w:p w14:paraId="0495964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310 x 300 mm</w:t>
            </w:r>
          </w:p>
          <w:p w14:paraId="79B24AF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16</w:t>
            </w:r>
          </w:p>
          <w:p w14:paraId="47F2387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Varsta: 5-7 ani</w:t>
            </w:r>
          </w:p>
          <w:p w14:paraId="326D5EE3"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Colectie: Carti cu sunete</w:t>
            </w:r>
          </w:p>
        </w:tc>
        <w:tc>
          <w:tcPr>
            <w:tcW w:w="1280" w:type="pct"/>
            <w:tcBorders>
              <w:top w:val="double" w:sz="4" w:space="0" w:color="auto"/>
              <w:left w:val="single" w:sz="4" w:space="0" w:color="auto"/>
              <w:bottom w:val="single" w:sz="4" w:space="0" w:color="auto"/>
              <w:right w:val="single" w:sz="4" w:space="0" w:color="auto"/>
            </w:tcBorders>
            <w:vAlign w:val="center"/>
          </w:tcPr>
          <w:p w14:paraId="28DDF7A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6722BDD" w14:textId="77777777" w:rsidR="000F1898" w:rsidRDefault="000F1898">
            <w:pPr>
              <w:spacing w:line="276" w:lineRule="auto"/>
              <w:rPr>
                <w:rFonts w:ascii="Cambria" w:hAnsi="Cambria"/>
                <w:kern w:val="2"/>
                <w:sz w:val="20"/>
                <w:szCs w:val="20"/>
                <w:lang w:val="en-US"/>
                <w14:ligatures w14:val="standardContextual"/>
              </w:rPr>
            </w:pPr>
          </w:p>
        </w:tc>
      </w:tr>
      <w:tr w:rsidR="000F1898" w14:paraId="4F2451AB"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CC94ED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1E30704"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2D910E0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0D3F9D6" w14:textId="77777777" w:rsidR="000F1898" w:rsidRDefault="000F1898">
            <w:pPr>
              <w:spacing w:line="276" w:lineRule="auto"/>
              <w:rPr>
                <w:rFonts w:ascii="Cambria" w:hAnsi="Cambria"/>
                <w:kern w:val="2"/>
                <w:sz w:val="20"/>
                <w:szCs w:val="20"/>
                <w:lang w:val="en-US"/>
                <w14:ligatures w14:val="standardContextual"/>
              </w:rPr>
            </w:pPr>
          </w:p>
        </w:tc>
      </w:tr>
      <w:tr w:rsidR="000F1898" w14:paraId="0BBEC89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F5DFF8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42112A0"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3D42E29"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DFBB0EA" w14:textId="77777777" w:rsidR="000F1898" w:rsidRDefault="000F1898">
            <w:pPr>
              <w:spacing w:line="276" w:lineRule="auto"/>
              <w:rPr>
                <w:rFonts w:ascii="Cambria" w:hAnsi="Cambria"/>
                <w:kern w:val="2"/>
                <w:sz w:val="20"/>
                <w:szCs w:val="20"/>
                <w:lang w:val="en-US"/>
                <w14:ligatures w14:val="standardContextual"/>
              </w:rPr>
            </w:pPr>
          </w:p>
        </w:tc>
      </w:tr>
      <w:tr w:rsidR="000F1898" w14:paraId="323C91C0"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121281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00AA8EE"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13FF985E"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4F8502D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CCA26BA" w14:textId="77777777" w:rsidR="000F1898" w:rsidRDefault="000F1898">
            <w:pPr>
              <w:spacing w:line="276" w:lineRule="auto"/>
              <w:rPr>
                <w:rFonts w:ascii="Cambria" w:hAnsi="Cambria"/>
                <w:kern w:val="2"/>
                <w:sz w:val="20"/>
                <w:szCs w:val="20"/>
                <w:lang w:val="en-US"/>
                <w14:ligatures w14:val="standardContextual"/>
              </w:rPr>
            </w:pPr>
          </w:p>
        </w:tc>
      </w:tr>
      <w:tr w:rsidR="000F1898" w14:paraId="0C5A3E0C"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8B046F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D9F7839"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9D424A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A8E337F" w14:textId="77777777" w:rsidR="000F1898" w:rsidRDefault="000F1898">
            <w:pPr>
              <w:spacing w:line="276" w:lineRule="auto"/>
              <w:rPr>
                <w:rFonts w:ascii="Cambria" w:hAnsi="Cambria"/>
                <w:kern w:val="2"/>
                <w:sz w:val="20"/>
                <w:szCs w:val="20"/>
                <w:lang w:val="en-US"/>
                <w14:ligatures w14:val="standardContextual"/>
              </w:rPr>
            </w:pPr>
          </w:p>
        </w:tc>
      </w:tr>
    </w:tbl>
    <w:p w14:paraId="61033047" w14:textId="0BDF6EDC"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15ACAAB1"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1CC91FE1"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28CJRAE</w:t>
      </w:r>
      <w:r>
        <w:rPr>
          <w:rFonts w:ascii="Cambria" w:hAnsi="Cambria"/>
          <w:spacing w:val="-9"/>
          <w:w w:val="110"/>
          <w:sz w:val="24"/>
          <w:szCs w:val="24"/>
        </w:rPr>
        <w:t xml:space="preserve"> </w:t>
      </w:r>
    </w:p>
    <w:p w14:paraId="19ED3420" w14:textId="77777777" w:rsidR="000F1898" w:rsidRDefault="000F1898" w:rsidP="000F1898">
      <w:pPr>
        <w:rPr>
          <w:rFonts w:ascii="Cambria" w:hAnsi="Cambria"/>
          <w:color w:val="C00000"/>
          <w:sz w:val="24"/>
          <w:szCs w:val="24"/>
        </w:rPr>
      </w:pPr>
    </w:p>
    <w:p w14:paraId="3BF55D42"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CARTE CU SUNETE. ALO, 112</w:t>
      </w:r>
    </w:p>
    <w:p w14:paraId="4F077834"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5D784504"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C9B4AD0"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C920B4B"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9C80E4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AD9291C"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80B1D8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872F790"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9FC923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982AADE"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4E1BA6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2B9AEC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3F4C4114"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D901F0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D03804D"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2A5DD05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 aparitie: min 2018</w:t>
            </w:r>
          </w:p>
          <w:p w14:paraId="6C0E15DB"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Editie: Cartonata</w:t>
            </w:r>
          </w:p>
          <w:p w14:paraId="73696F9C"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310 x 300 mm</w:t>
            </w:r>
          </w:p>
          <w:p w14:paraId="2EEBBA0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16</w:t>
            </w:r>
          </w:p>
          <w:p w14:paraId="244C1F8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Varsta: 3-5 ani, 5-7 ani</w:t>
            </w:r>
          </w:p>
          <w:p w14:paraId="1761F2A8"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Colectie: Carti cu sunete</w:t>
            </w:r>
          </w:p>
        </w:tc>
        <w:tc>
          <w:tcPr>
            <w:tcW w:w="1280" w:type="pct"/>
            <w:tcBorders>
              <w:top w:val="double" w:sz="4" w:space="0" w:color="auto"/>
              <w:left w:val="single" w:sz="4" w:space="0" w:color="auto"/>
              <w:bottom w:val="single" w:sz="4" w:space="0" w:color="auto"/>
              <w:right w:val="single" w:sz="4" w:space="0" w:color="auto"/>
            </w:tcBorders>
            <w:vAlign w:val="center"/>
          </w:tcPr>
          <w:p w14:paraId="23A6D97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2F29508" w14:textId="77777777" w:rsidR="000F1898" w:rsidRDefault="000F1898">
            <w:pPr>
              <w:spacing w:line="276" w:lineRule="auto"/>
              <w:rPr>
                <w:rFonts w:ascii="Cambria" w:hAnsi="Cambria"/>
                <w:kern w:val="2"/>
                <w:sz w:val="20"/>
                <w:szCs w:val="20"/>
                <w:lang w:val="en-US"/>
                <w14:ligatures w14:val="standardContextual"/>
              </w:rPr>
            </w:pPr>
          </w:p>
        </w:tc>
      </w:tr>
      <w:tr w:rsidR="000F1898" w14:paraId="64A26A94"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6B6968B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5E232A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1BD2CB9"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1696DB5" w14:textId="77777777" w:rsidR="000F1898" w:rsidRDefault="000F1898">
            <w:pPr>
              <w:spacing w:line="276" w:lineRule="auto"/>
              <w:rPr>
                <w:rFonts w:ascii="Cambria" w:hAnsi="Cambria"/>
                <w:kern w:val="2"/>
                <w:sz w:val="20"/>
                <w:szCs w:val="20"/>
                <w:lang w:val="en-US"/>
                <w14:ligatures w14:val="standardContextual"/>
              </w:rPr>
            </w:pPr>
          </w:p>
        </w:tc>
      </w:tr>
      <w:tr w:rsidR="000F1898" w14:paraId="2185BBB0"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5DFA7F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03AFC9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61F98C4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D87E5C0" w14:textId="77777777" w:rsidR="000F1898" w:rsidRDefault="000F1898">
            <w:pPr>
              <w:spacing w:line="276" w:lineRule="auto"/>
              <w:rPr>
                <w:rFonts w:ascii="Cambria" w:hAnsi="Cambria"/>
                <w:kern w:val="2"/>
                <w:sz w:val="20"/>
                <w:szCs w:val="20"/>
                <w:lang w:val="en-US"/>
                <w14:ligatures w14:val="standardContextual"/>
              </w:rPr>
            </w:pPr>
          </w:p>
        </w:tc>
      </w:tr>
      <w:tr w:rsidR="000F1898" w14:paraId="3A34ABE6"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27E069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7D066F0"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7109DDFA"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2295A30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19C09E6" w14:textId="77777777" w:rsidR="000F1898" w:rsidRDefault="000F1898">
            <w:pPr>
              <w:spacing w:line="276" w:lineRule="auto"/>
              <w:rPr>
                <w:rFonts w:ascii="Cambria" w:hAnsi="Cambria"/>
                <w:kern w:val="2"/>
                <w:sz w:val="20"/>
                <w:szCs w:val="20"/>
                <w:lang w:val="en-US"/>
                <w14:ligatures w14:val="standardContextual"/>
              </w:rPr>
            </w:pPr>
          </w:p>
        </w:tc>
      </w:tr>
      <w:tr w:rsidR="000F1898" w14:paraId="66C85ECE"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1B36D4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B72E9CC"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27FFDC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3372D0F" w14:textId="77777777" w:rsidR="000F1898" w:rsidRDefault="000F1898">
            <w:pPr>
              <w:spacing w:line="276" w:lineRule="auto"/>
              <w:rPr>
                <w:rFonts w:ascii="Cambria" w:hAnsi="Cambria"/>
                <w:kern w:val="2"/>
                <w:sz w:val="20"/>
                <w:szCs w:val="20"/>
                <w:lang w:val="en-US"/>
                <w14:ligatures w14:val="standardContextual"/>
              </w:rPr>
            </w:pPr>
          </w:p>
        </w:tc>
      </w:tr>
    </w:tbl>
    <w:p w14:paraId="09DD5A57" w14:textId="3B200398"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56369F8E"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533E60E2"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29CJRAE</w:t>
      </w:r>
      <w:r>
        <w:rPr>
          <w:rFonts w:ascii="Cambria" w:hAnsi="Cambria"/>
          <w:spacing w:val="-9"/>
          <w:w w:val="110"/>
          <w:sz w:val="24"/>
          <w:szCs w:val="24"/>
        </w:rPr>
        <w:t xml:space="preserve"> </w:t>
      </w:r>
    </w:p>
    <w:p w14:paraId="72F06CF0" w14:textId="77777777" w:rsidR="000F1898" w:rsidRDefault="000F1898" w:rsidP="000F1898">
      <w:pPr>
        <w:rPr>
          <w:rFonts w:ascii="Cambria" w:hAnsi="Cambria"/>
          <w:color w:val="C00000"/>
          <w:sz w:val="24"/>
          <w:szCs w:val="24"/>
        </w:rPr>
      </w:pPr>
    </w:p>
    <w:p w14:paraId="0C901665"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CARTE CU SUNETE. PRIMELE CALCULE</w:t>
      </w:r>
    </w:p>
    <w:p w14:paraId="0EB7E70D"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1EEDD75F"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027A6B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C331E15"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015EB8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3F9D3CA"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623ED13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598A0A84"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56C128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E10B085"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150BD7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181BF0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2600041"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FC252C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CEE7A8D"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63E06064"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 aparitie: min 2020</w:t>
            </w:r>
          </w:p>
          <w:p w14:paraId="31DECF3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Editie: Cartonata</w:t>
            </w:r>
          </w:p>
          <w:p w14:paraId="4BBF761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305 x 300 mm</w:t>
            </w:r>
          </w:p>
          <w:p w14:paraId="0B227B1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16</w:t>
            </w:r>
          </w:p>
          <w:p w14:paraId="44DA062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Varsta: 3-5 ani, 5-7 ani</w:t>
            </w:r>
          </w:p>
          <w:p w14:paraId="7B2B520B"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Colectie: Carti cu sunete</w:t>
            </w:r>
          </w:p>
        </w:tc>
        <w:tc>
          <w:tcPr>
            <w:tcW w:w="1280" w:type="pct"/>
            <w:tcBorders>
              <w:top w:val="double" w:sz="4" w:space="0" w:color="auto"/>
              <w:left w:val="single" w:sz="4" w:space="0" w:color="auto"/>
              <w:bottom w:val="single" w:sz="4" w:space="0" w:color="auto"/>
              <w:right w:val="single" w:sz="4" w:space="0" w:color="auto"/>
            </w:tcBorders>
            <w:vAlign w:val="center"/>
          </w:tcPr>
          <w:p w14:paraId="47F7799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BFF7608" w14:textId="77777777" w:rsidR="000F1898" w:rsidRDefault="000F1898">
            <w:pPr>
              <w:spacing w:line="276" w:lineRule="auto"/>
              <w:rPr>
                <w:rFonts w:ascii="Cambria" w:hAnsi="Cambria"/>
                <w:kern w:val="2"/>
                <w:sz w:val="20"/>
                <w:szCs w:val="20"/>
                <w:lang w:val="en-US"/>
                <w14:ligatures w14:val="standardContextual"/>
              </w:rPr>
            </w:pPr>
          </w:p>
        </w:tc>
      </w:tr>
      <w:tr w:rsidR="000F1898" w14:paraId="15453CB8"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7F66E1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3EA5634"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FF9C74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C5FE0F0" w14:textId="77777777" w:rsidR="000F1898" w:rsidRDefault="000F1898">
            <w:pPr>
              <w:spacing w:line="276" w:lineRule="auto"/>
              <w:rPr>
                <w:rFonts w:ascii="Cambria" w:hAnsi="Cambria"/>
                <w:kern w:val="2"/>
                <w:sz w:val="20"/>
                <w:szCs w:val="20"/>
                <w:lang w:val="en-US"/>
                <w14:ligatures w14:val="standardContextual"/>
              </w:rPr>
            </w:pPr>
          </w:p>
        </w:tc>
      </w:tr>
      <w:tr w:rsidR="000F1898" w14:paraId="167E41E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C37170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87BBD5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0E1A885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AEE63FA" w14:textId="77777777" w:rsidR="000F1898" w:rsidRDefault="000F1898">
            <w:pPr>
              <w:spacing w:line="276" w:lineRule="auto"/>
              <w:rPr>
                <w:rFonts w:ascii="Cambria" w:hAnsi="Cambria"/>
                <w:kern w:val="2"/>
                <w:sz w:val="20"/>
                <w:szCs w:val="20"/>
                <w:lang w:val="en-US"/>
                <w14:ligatures w14:val="standardContextual"/>
              </w:rPr>
            </w:pPr>
          </w:p>
        </w:tc>
      </w:tr>
      <w:tr w:rsidR="000F1898" w14:paraId="59F64BAC"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4B29A0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2CBBBFC"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6CF78A49"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F81074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40048D1" w14:textId="77777777" w:rsidR="000F1898" w:rsidRDefault="000F1898">
            <w:pPr>
              <w:spacing w:line="276" w:lineRule="auto"/>
              <w:rPr>
                <w:rFonts w:ascii="Cambria" w:hAnsi="Cambria"/>
                <w:kern w:val="2"/>
                <w:sz w:val="20"/>
                <w:szCs w:val="20"/>
                <w:lang w:val="en-US"/>
                <w14:ligatures w14:val="standardContextual"/>
              </w:rPr>
            </w:pPr>
          </w:p>
        </w:tc>
      </w:tr>
      <w:tr w:rsidR="000F1898" w14:paraId="33FF3790"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8C1E5D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19B5993"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5FC8288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CC7B1DD" w14:textId="77777777" w:rsidR="000F1898" w:rsidRDefault="000F1898">
            <w:pPr>
              <w:spacing w:line="276" w:lineRule="auto"/>
              <w:rPr>
                <w:rFonts w:ascii="Cambria" w:hAnsi="Cambria"/>
                <w:kern w:val="2"/>
                <w:sz w:val="20"/>
                <w:szCs w:val="20"/>
                <w:lang w:val="en-US"/>
                <w14:ligatures w14:val="standardContextual"/>
              </w:rPr>
            </w:pPr>
          </w:p>
        </w:tc>
      </w:tr>
    </w:tbl>
    <w:p w14:paraId="610365B4"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114C6734" w14:textId="38F2648C"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5E01E70C"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30CJRAE</w:t>
      </w:r>
      <w:r>
        <w:rPr>
          <w:rFonts w:ascii="Cambria" w:hAnsi="Cambria"/>
          <w:spacing w:val="-9"/>
          <w:w w:val="110"/>
          <w:sz w:val="24"/>
          <w:szCs w:val="24"/>
        </w:rPr>
        <w:t xml:space="preserve"> </w:t>
      </w:r>
    </w:p>
    <w:p w14:paraId="2EDA2342" w14:textId="77777777" w:rsidR="000F1898" w:rsidRDefault="000F1898" w:rsidP="000F1898">
      <w:pPr>
        <w:rPr>
          <w:rFonts w:ascii="Cambria" w:hAnsi="Cambria"/>
          <w:color w:val="C00000"/>
          <w:sz w:val="24"/>
          <w:szCs w:val="24"/>
        </w:rPr>
      </w:pPr>
    </w:p>
    <w:p w14:paraId="01875FEA"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JOC EDUCATIV BRAINBOX, ABC</w:t>
      </w:r>
    </w:p>
    <w:p w14:paraId="41774BAE"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50A48376"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89F2A7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D2D6E93"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2F7D89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93CF4DE"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28AC495"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3DD57E7"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2541F1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03A3577"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421C3D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E63C08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70B1AE48"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D820B7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tcPr>
          <w:p w14:paraId="20FF9AB2"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08DE61C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Cuprins: 55 de cartonase, 1 cartonas cu reguli, 1 clepsidra, 1 zar.</w:t>
            </w:r>
          </w:p>
          <w:p w14:paraId="565AC5B8" w14:textId="77777777" w:rsidR="000F1898" w:rsidRDefault="000F1898">
            <w:pPr>
              <w:spacing w:line="276" w:lineRule="auto"/>
              <w:ind w:left="57" w:right="57"/>
              <w:rPr>
                <w:rFonts w:ascii="Cambria" w:hAnsi="Cambria"/>
                <w:kern w:val="2"/>
                <w:sz w:val="20"/>
                <w:szCs w:val="20"/>
                <w:lang w:val="en-US"/>
                <w14:ligatures w14:val="standardContextual"/>
              </w:rPr>
            </w:pPr>
          </w:p>
        </w:tc>
        <w:tc>
          <w:tcPr>
            <w:tcW w:w="1280" w:type="pct"/>
            <w:tcBorders>
              <w:top w:val="double" w:sz="4" w:space="0" w:color="auto"/>
              <w:left w:val="single" w:sz="4" w:space="0" w:color="auto"/>
              <w:bottom w:val="single" w:sz="4" w:space="0" w:color="auto"/>
              <w:right w:val="single" w:sz="4" w:space="0" w:color="auto"/>
            </w:tcBorders>
            <w:vAlign w:val="center"/>
          </w:tcPr>
          <w:p w14:paraId="73601249"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47AA70AE" w14:textId="77777777" w:rsidR="000F1898" w:rsidRDefault="000F1898">
            <w:pPr>
              <w:spacing w:line="276" w:lineRule="auto"/>
              <w:rPr>
                <w:rFonts w:ascii="Cambria" w:hAnsi="Cambria"/>
                <w:kern w:val="2"/>
                <w:sz w:val="20"/>
                <w:szCs w:val="20"/>
                <w:lang w:val="en-US"/>
                <w14:ligatures w14:val="standardContextual"/>
              </w:rPr>
            </w:pPr>
          </w:p>
        </w:tc>
      </w:tr>
      <w:tr w:rsidR="000F1898" w14:paraId="271F4C49"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6B77EFA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33197E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09E839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C2A2020" w14:textId="77777777" w:rsidR="000F1898" w:rsidRDefault="000F1898">
            <w:pPr>
              <w:spacing w:line="276" w:lineRule="auto"/>
              <w:rPr>
                <w:rFonts w:ascii="Cambria" w:hAnsi="Cambria"/>
                <w:kern w:val="2"/>
                <w:sz w:val="20"/>
                <w:szCs w:val="20"/>
                <w:lang w:val="en-US"/>
                <w14:ligatures w14:val="standardContextual"/>
              </w:rPr>
            </w:pPr>
          </w:p>
        </w:tc>
      </w:tr>
      <w:tr w:rsidR="000F1898" w14:paraId="205FD30D"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6BE4C4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D815618"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65D0E54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9F9D4A7" w14:textId="77777777" w:rsidR="000F1898" w:rsidRDefault="000F1898">
            <w:pPr>
              <w:spacing w:line="276" w:lineRule="auto"/>
              <w:rPr>
                <w:rFonts w:ascii="Cambria" w:hAnsi="Cambria"/>
                <w:kern w:val="2"/>
                <w:sz w:val="20"/>
                <w:szCs w:val="20"/>
                <w:lang w:val="en-US"/>
                <w14:ligatures w14:val="standardContextual"/>
              </w:rPr>
            </w:pPr>
          </w:p>
        </w:tc>
      </w:tr>
      <w:tr w:rsidR="000F1898" w14:paraId="088114F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7305F0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5BA906C"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514342E5"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1C6A25DB"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F3B1428" w14:textId="77777777" w:rsidR="000F1898" w:rsidRDefault="000F1898">
            <w:pPr>
              <w:spacing w:line="276" w:lineRule="auto"/>
              <w:rPr>
                <w:rFonts w:ascii="Cambria" w:hAnsi="Cambria"/>
                <w:kern w:val="2"/>
                <w:sz w:val="20"/>
                <w:szCs w:val="20"/>
                <w:lang w:val="en-US"/>
                <w14:ligatures w14:val="standardContextual"/>
              </w:rPr>
            </w:pPr>
          </w:p>
        </w:tc>
      </w:tr>
      <w:tr w:rsidR="000F1898" w14:paraId="75BF1D37"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B0DA6F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5CC034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EA6FD6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75367BB" w14:textId="77777777" w:rsidR="000F1898" w:rsidRDefault="000F1898">
            <w:pPr>
              <w:spacing w:line="276" w:lineRule="auto"/>
              <w:rPr>
                <w:rFonts w:ascii="Cambria" w:hAnsi="Cambria"/>
                <w:kern w:val="2"/>
                <w:sz w:val="20"/>
                <w:szCs w:val="20"/>
                <w:lang w:val="en-US"/>
                <w14:ligatures w14:val="standardContextual"/>
              </w:rPr>
            </w:pPr>
          </w:p>
        </w:tc>
      </w:tr>
    </w:tbl>
    <w:p w14:paraId="3FD0AE3B"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460831FD" w14:textId="74CD9653"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1A92DBF4"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31CJRAE</w:t>
      </w:r>
      <w:r>
        <w:rPr>
          <w:rFonts w:ascii="Cambria" w:hAnsi="Cambria"/>
          <w:spacing w:val="-9"/>
          <w:w w:val="110"/>
          <w:sz w:val="24"/>
          <w:szCs w:val="24"/>
        </w:rPr>
        <w:t xml:space="preserve"> </w:t>
      </w:r>
    </w:p>
    <w:p w14:paraId="7B3F89BB" w14:textId="77777777" w:rsidR="000F1898" w:rsidRDefault="000F1898" w:rsidP="000F1898">
      <w:pPr>
        <w:rPr>
          <w:rFonts w:ascii="Cambria" w:hAnsi="Cambria"/>
          <w:color w:val="C00000"/>
          <w:sz w:val="24"/>
          <w:szCs w:val="24"/>
        </w:rPr>
      </w:pPr>
    </w:p>
    <w:p w14:paraId="4F93B7BB"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Kit suplimentar Nepsy – (pentru unde există deja testul)</w:t>
      </w:r>
    </w:p>
    <w:p w14:paraId="70FC50E1"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45A55FEE"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AB7C0AD"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66766EC"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7E41672"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43DDB6C"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4178710"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13569A31"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45E15A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872CDD0"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74E8C7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B706EC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48EB949B"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C6611B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2C31B28"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41F5C0D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Setul cu materiale suplimentare pentru evaluarea dezvoltării Nepsy – CogniKIT // Nepsy – PEDonline cuprinde:</w:t>
            </w:r>
          </w:p>
          <w:p w14:paraId="0BF40D4B"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Manual cu stimuli</w:t>
            </w:r>
          </w:p>
          <w:p w14:paraId="2CAE9C2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Caiet de Răspuns (vârsta 3-4 ani) – 5 buc</w:t>
            </w:r>
          </w:p>
          <w:p w14:paraId="41A9A74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Caiet de Răspuns (vârsta 5-12 ani) – 5 buc</w:t>
            </w:r>
          </w:p>
          <w:p w14:paraId="248385EB"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Fişă de Evaluare (vârsta 3-4 ani) – 5 buc</w:t>
            </w:r>
          </w:p>
          <w:p w14:paraId="64B55F8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Fişă de Evaluare (vârsta 5-12 ani) – 5 buc</w:t>
            </w:r>
          </w:p>
          <w:p w14:paraId="1D1E07F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Turnul cu 3 bile</w:t>
            </w:r>
          </w:p>
          <w:p w14:paraId="2423A33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8 cartonaşe cu imaginile şi numele unor copii</w:t>
            </w:r>
          </w:p>
          <w:p w14:paraId="06390F5C"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CD</w:t>
            </w:r>
          </w:p>
          <w:p w14:paraId="560EED80"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 cutie cu 70 de pătrate (33 roşii, 16 albastre, 14 galbene, 7 negre)</w:t>
            </w:r>
          </w:p>
        </w:tc>
        <w:tc>
          <w:tcPr>
            <w:tcW w:w="1280" w:type="pct"/>
            <w:tcBorders>
              <w:top w:val="double" w:sz="4" w:space="0" w:color="auto"/>
              <w:left w:val="single" w:sz="4" w:space="0" w:color="auto"/>
              <w:bottom w:val="single" w:sz="4" w:space="0" w:color="auto"/>
              <w:right w:val="single" w:sz="4" w:space="0" w:color="auto"/>
            </w:tcBorders>
            <w:vAlign w:val="center"/>
          </w:tcPr>
          <w:p w14:paraId="15BA205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207879F6" w14:textId="77777777" w:rsidR="000F1898" w:rsidRDefault="000F1898">
            <w:pPr>
              <w:spacing w:line="276" w:lineRule="auto"/>
              <w:rPr>
                <w:rFonts w:ascii="Cambria" w:hAnsi="Cambria"/>
                <w:kern w:val="2"/>
                <w:sz w:val="20"/>
                <w:szCs w:val="20"/>
                <w:lang w:val="en-US"/>
                <w14:ligatures w14:val="standardContextual"/>
              </w:rPr>
            </w:pPr>
          </w:p>
        </w:tc>
      </w:tr>
      <w:tr w:rsidR="000F1898" w14:paraId="5D32FA8A"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0B0C7A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8E897ED"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3E1950C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C3C37BB" w14:textId="77777777" w:rsidR="000F1898" w:rsidRDefault="000F1898">
            <w:pPr>
              <w:spacing w:line="276" w:lineRule="auto"/>
              <w:rPr>
                <w:rFonts w:ascii="Cambria" w:hAnsi="Cambria"/>
                <w:kern w:val="2"/>
                <w:sz w:val="20"/>
                <w:szCs w:val="20"/>
                <w:lang w:val="en-US"/>
                <w14:ligatures w14:val="standardContextual"/>
              </w:rPr>
            </w:pPr>
          </w:p>
        </w:tc>
      </w:tr>
      <w:tr w:rsidR="000F1898" w14:paraId="66AD8E02"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7C278D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AA2C1D9"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60F3715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64F9900" w14:textId="77777777" w:rsidR="000F1898" w:rsidRDefault="000F1898">
            <w:pPr>
              <w:spacing w:line="276" w:lineRule="auto"/>
              <w:rPr>
                <w:rFonts w:ascii="Cambria" w:hAnsi="Cambria"/>
                <w:kern w:val="2"/>
                <w:sz w:val="20"/>
                <w:szCs w:val="20"/>
                <w:lang w:val="en-US"/>
                <w14:ligatures w14:val="standardContextual"/>
              </w:rPr>
            </w:pPr>
          </w:p>
        </w:tc>
      </w:tr>
      <w:tr w:rsidR="000F1898" w14:paraId="50A30E7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B2DCA0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6AD4112"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0FA61C0B"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28E96E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341067E" w14:textId="77777777" w:rsidR="000F1898" w:rsidRDefault="000F1898">
            <w:pPr>
              <w:spacing w:line="276" w:lineRule="auto"/>
              <w:rPr>
                <w:rFonts w:ascii="Cambria" w:hAnsi="Cambria"/>
                <w:kern w:val="2"/>
                <w:sz w:val="20"/>
                <w:szCs w:val="20"/>
                <w:lang w:val="en-US"/>
                <w14:ligatures w14:val="standardContextual"/>
              </w:rPr>
            </w:pPr>
          </w:p>
        </w:tc>
      </w:tr>
      <w:tr w:rsidR="000F1898" w14:paraId="71FC1D6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A6F3E1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8AD645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EEF976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8911C6B" w14:textId="77777777" w:rsidR="000F1898" w:rsidRDefault="000F1898">
            <w:pPr>
              <w:spacing w:line="276" w:lineRule="auto"/>
              <w:rPr>
                <w:rFonts w:ascii="Cambria" w:hAnsi="Cambria"/>
                <w:kern w:val="2"/>
                <w:sz w:val="20"/>
                <w:szCs w:val="20"/>
                <w:lang w:val="en-US"/>
                <w14:ligatures w14:val="standardContextual"/>
              </w:rPr>
            </w:pPr>
          </w:p>
        </w:tc>
      </w:tr>
    </w:tbl>
    <w:p w14:paraId="70009483"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0E0CDFF9" w14:textId="26EA353F"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1B3FAB70"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33CJRAE</w:t>
      </w:r>
      <w:r>
        <w:rPr>
          <w:rFonts w:ascii="Cambria" w:hAnsi="Cambria"/>
          <w:spacing w:val="-9"/>
          <w:w w:val="110"/>
          <w:sz w:val="24"/>
          <w:szCs w:val="24"/>
        </w:rPr>
        <w:t xml:space="preserve"> </w:t>
      </w:r>
    </w:p>
    <w:p w14:paraId="50286F08" w14:textId="77777777" w:rsidR="000F1898" w:rsidRDefault="000F1898" w:rsidP="000F1898">
      <w:pPr>
        <w:rPr>
          <w:rFonts w:ascii="Cambria" w:hAnsi="Cambria"/>
          <w:color w:val="C00000"/>
          <w:sz w:val="24"/>
          <w:szCs w:val="24"/>
        </w:rPr>
      </w:pPr>
    </w:p>
    <w:p w14:paraId="3A3875A0"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Chestionarul de evaluare a copiilor-4 (ECI-4, 3-7 ani)</w:t>
      </w:r>
    </w:p>
    <w:p w14:paraId="23054E4C"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1A7D369F"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D9984EA"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58CCD8A"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5B5FA61"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1532D82"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F05BEFF"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53F85AAF"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0A5408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EA8B7C1"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99E62F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C47A7A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76AFE9D0"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9BBC64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33B3C3A1"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1264C5F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 Chestionar de evaluare a copiilor-4, Manual de screening.</w:t>
            </w:r>
          </w:p>
          <w:p w14:paraId="3F0A68D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2. Chestionar de evaluare a copiilor-4, Manual de norme.</w:t>
            </w:r>
          </w:p>
          <w:p w14:paraId="0D650C7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3. Set de 25 de broşuri cu itemi, varianta pentru părinţi.</w:t>
            </w:r>
          </w:p>
          <w:p w14:paraId="789B536B"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4. Set de 25 de broşuri cu itemi, varianta pentru educatori.</w:t>
            </w:r>
          </w:p>
          <w:p w14:paraId="79DC202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5. Set de 25 de foi de cotare.</w:t>
            </w:r>
          </w:p>
          <w:p w14:paraId="0CCBB61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6. Set de 25 de formulare ECI-4, foaia părintelui pentru scorurile de severitate a simptomelor.</w:t>
            </w:r>
          </w:p>
          <w:p w14:paraId="7E1481EA"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7. Set de 25 de formulare ECI-4, foaia educatorului pentru scorurile de severitate a simptomelor.</w:t>
            </w:r>
          </w:p>
        </w:tc>
        <w:tc>
          <w:tcPr>
            <w:tcW w:w="1280" w:type="pct"/>
            <w:tcBorders>
              <w:top w:val="double" w:sz="4" w:space="0" w:color="auto"/>
              <w:left w:val="single" w:sz="4" w:space="0" w:color="auto"/>
              <w:bottom w:val="single" w:sz="4" w:space="0" w:color="auto"/>
              <w:right w:val="single" w:sz="4" w:space="0" w:color="auto"/>
            </w:tcBorders>
            <w:vAlign w:val="center"/>
          </w:tcPr>
          <w:p w14:paraId="73C8E2B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CAF9339" w14:textId="77777777" w:rsidR="000F1898" w:rsidRDefault="000F1898">
            <w:pPr>
              <w:spacing w:line="276" w:lineRule="auto"/>
              <w:rPr>
                <w:rFonts w:ascii="Cambria" w:hAnsi="Cambria"/>
                <w:kern w:val="2"/>
                <w:sz w:val="20"/>
                <w:szCs w:val="20"/>
                <w:lang w:val="en-US"/>
                <w14:ligatures w14:val="standardContextual"/>
              </w:rPr>
            </w:pPr>
          </w:p>
        </w:tc>
      </w:tr>
      <w:tr w:rsidR="000F1898" w14:paraId="0812B335"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55A9D75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FB7B59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75BD710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FA56B4F" w14:textId="77777777" w:rsidR="000F1898" w:rsidRDefault="000F1898">
            <w:pPr>
              <w:spacing w:line="276" w:lineRule="auto"/>
              <w:rPr>
                <w:rFonts w:ascii="Cambria" w:hAnsi="Cambria"/>
                <w:kern w:val="2"/>
                <w:sz w:val="20"/>
                <w:szCs w:val="20"/>
                <w:lang w:val="en-US"/>
                <w14:ligatures w14:val="standardContextual"/>
              </w:rPr>
            </w:pPr>
          </w:p>
        </w:tc>
      </w:tr>
      <w:tr w:rsidR="000F1898" w14:paraId="36856E99"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071B55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545E60D"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59763B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BD8C835" w14:textId="77777777" w:rsidR="000F1898" w:rsidRDefault="000F1898">
            <w:pPr>
              <w:spacing w:line="276" w:lineRule="auto"/>
              <w:rPr>
                <w:rFonts w:ascii="Cambria" w:hAnsi="Cambria"/>
                <w:kern w:val="2"/>
                <w:sz w:val="20"/>
                <w:szCs w:val="20"/>
                <w:lang w:val="en-US"/>
                <w14:ligatures w14:val="standardContextual"/>
              </w:rPr>
            </w:pPr>
          </w:p>
        </w:tc>
      </w:tr>
      <w:tr w:rsidR="000F1898" w14:paraId="7EF9BC78"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7F0B92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8FBD148"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5F986EE7"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5E3732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1C573D7" w14:textId="77777777" w:rsidR="000F1898" w:rsidRDefault="000F1898">
            <w:pPr>
              <w:spacing w:line="276" w:lineRule="auto"/>
              <w:rPr>
                <w:rFonts w:ascii="Cambria" w:hAnsi="Cambria"/>
                <w:kern w:val="2"/>
                <w:sz w:val="20"/>
                <w:szCs w:val="20"/>
                <w:lang w:val="en-US"/>
                <w14:ligatures w14:val="standardContextual"/>
              </w:rPr>
            </w:pPr>
          </w:p>
        </w:tc>
      </w:tr>
      <w:tr w:rsidR="000F1898" w14:paraId="5B44D500"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DC03EB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3335E94"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4C03B0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DA4EDD5" w14:textId="77777777" w:rsidR="000F1898" w:rsidRDefault="000F1898">
            <w:pPr>
              <w:spacing w:line="276" w:lineRule="auto"/>
              <w:rPr>
                <w:rFonts w:ascii="Cambria" w:hAnsi="Cambria"/>
                <w:kern w:val="2"/>
                <w:sz w:val="20"/>
                <w:szCs w:val="20"/>
                <w:lang w:val="en-US"/>
                <w14:ligatures w14:val="standardContextual"/>
              </w:rPr>
            </w:pPr>
          </w:p>
        </w:tc>
      </w:tr>
    </w:tbl>
    <w:p w14:paraId="7AAC4BEB"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0209739A" w14:textId="557BE253"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6E8F0E48"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34CJRAE</w:t>
      </w:r>
      <w:r>
        <w:rPr>
          <w:rFonts w:ascii="Cambria" w:hAnsi="Cambria"/>
          <w:spacing w:val="-9"/>
          <w:w w:val="110"/>
          <w:sz w:val="24"/>
          <w:szCs w:val="24"/>
        </w:rPr>
        <w:t xml:space="preserve"> </w:t>
      </w:r>
    </w:p>
    <w:p w14:paraId="5691501E" w14:textId="77777777" w:rsidR="000F1898" w:rsidRDefault="000F1898" w:rsidP="000F1898">
      <w:pPr>
        <w:rPr>
          <w:rFonts w:ascii="Cambria" w:hAnsi="Cambria"/>
          <w:color w:val="C00000"/>
          <w:sz w:val="24"/>
          <w:szCs w:val="24"/>
        </w:rPr>
      </w:pPr>
    </w:p>
    <w:p w14:paraId="1FBB7EB2"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Teste proiective Arborelui</w:t>
      </w:r>
    </w:p>
    <w:p w14:paraId="76F831E7"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6C1AB161"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A9F5073"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CDE040D"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C4E2A03"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DAE6CE9"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37950CD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15294E40"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713BA3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ADACFA1"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75C278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5666B2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61DA83A"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CAB9EA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EF154DE"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5B517C1F"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Kitul Testul Arborelui (scorare manuală) include Manualul Testul Arborelui (K. KOCH) (1 buc)</w:t>
            </w:r>
          </w:p>
        </w:tc>
        <w:tc>
          <w:tcPr>
            <w:tcW w:w="1280" w:type="pct"/>
            <w:tcBorders>
              <w:top w:val="double" w:sz="4" w:space="0" w:color="auto"/>
              <w:left w:val="single" w:sz="4" w:space="0" w:color="auto"/>
              <w:bottom w:val="single" w:sz="4" w:space="0" w:color="auto"/>
              <w:right w:val="single" w:sz="4" w:space="0" w:color="auto"/>
            </w:tcBorders>
            <w:vAlign w:val="center"/>
          </w:tcPr>
          <w:p w14:paraId="6013A94C"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D52A1FF" w14:textId="77777777" w:rsidR="000F1898" w:rsidRDefault="000F1898">
            <w:pPr>
              <w:spacing w:line="276" w:lineRule="auto"/>
              <w:rPr>
                <w:rFonts w:ascii="Cambria" w:hAnsi="Cambria"/>
                <w:kern w:val="2"/>
                <w:sz w:val="20"/>
                <w:szCs w:val="20"/>
                <w:lang w:val="en-US"/>
                <w14:ligatures w14:val="standardContextual"/>
              </w:rPr>
            </w:pPr>
          </w:p>
        </w:tc>
      </w:tr>
      <w:tr w:rsidR="000F1898" w14:paraId="2424D48D"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ACB84D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CB35EA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842275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CED3C08" w14:textId="77777777" w:rsidR="000F1898" w:rsidRDefault="000F1898">
            <w:pPr>
              <w:spacing w:line="276" w:lineRule="auto"/>
              <w:rPr>
                <w:rFonts w:ascii="Cambria" w:hAnsi="Cambria"/>
                <w:kern w:val="2"/>
                <w:sz w:val="20"/>
                <w:szCs w:val="20"/>
                <w:lang w:val="en-US"/>
                <w14:ligatures w14:val="standardContextual"/>
              </w:rPr>
            </w:pPr>
          </w:p>
        </w:tc>
      </w:tr>
      <w:tr w:rsidR="000F1898" w14:paraId="5D183F1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3FAF04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CE193F6"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34F623F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1CEFEF7" w14:textId="77777777" w:rsidR="000F1898" w:rsidRDefault="000F1898">
            <w:pPr>
              <w:spacing w:line="276" w:lineRule="auto"/>
              <w:rPr>
                <w:rFonts w:ascii="Cambria" w:hAnsi="Cambria"/>
                <w:kern w:val="2"/>
                <w:sz w:val="20"/>
                <w:szCs w:val="20"/>
                <w:lang w:val="en-US"/>
                <w14:ligatures w14:val="standardContextual"/>
              </w:rPr>
            </w:pPr>
          </w:p>
        </w:tc>
      </w:tr>
      <w:tr w:rsidR="000F1898" w14:paraId="25AE9A3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6385A4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AEB1261"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672CF7DD"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432DD75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0AA05D5" w14:textId="77777777" w:rsidR="000F1898" w:rsidRDefault="000F1898">
            <w:pPr>
              <w:spacing w:line="276" w:lineRule="auto"/>
              <w:rPr>
                <w:rFonts w:ascii="Cambria" w:hAnsi="Cambria"/>
                <w:kern w:val="2"/>
                <w:sz w:val="20"/>
                <w:szCs w:val="20"/>
                <w:lang w:val="en-US"/>
                <w14:ligatures w14:val="standardContextual"/>
              </w:rPr>
            </w:pPr>
          </w:p>
        </w:tc>
      </w:tr>
      <w:tr w:rsidR="000F1898" w14:paraId="458A00E4"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65E0D2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12BC30C"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16E68571"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49A10FA" w14:textId="77777777" w:rsidR="000F1898" w:rsidRDefault="000F1898">
            <w:pPr>
              <w:spacing w:line="276" w:lineRule="auto"/>
              <w:rPr>
                <w:rFonts w:ascii="Cambria" w:hAnsi="Cambria"/>
                <w:kern w:val="2"/>
                <w:sz w:val="20"/>
                <w:szCs w:val="20"/>
                <w:lang w:val="en-US"/>
                <w14:ligatures w14:val="standardContextual"/>
              </w:rPr>
            </w:pPr>
          </w:p>
        </w:tc>
      </w:tr>
    </w:tbl>
    <w:p w14:paraId="5A50FBE6" w14:textId="35EE7237"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17A08711"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1D252AFA"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p>
    <w:p w14:paraId="0B33894C"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35CJRAE</w:t>
      </w:r>
      <w:r>
        <w:rPr>
          <w:rFonts w:ascii="Cambria" w:hAnsi="Cambria"/>
          <w:spacing w:val="-9"/>
          <w:w w:val="110"/>
          <w:sz w:val="24"/>
          <w:szCs w:val="24"/>
        </w:rPr>
        <w:t xml:space="preserve"> </w:t>
      </w:r>
    </w:p>
    <w:p w14:paraId="1429916D" w14:textId="77777777" w:rsidR="000F1898" w:rsidRDefault="000F1898" w:rsidP="000F1898">
      <w:pPr>
        <w:rPr>
          <w:rFonts w:ascii="Cambria" w:hAnsi="Cambria"/>
          <w:color w:val="C00000"/>
          <w:sz w:val="24"/>
          <w:szCs w:val="24"/>
        </w:rPr>
      </w:pPr>
    </w:p>
    <w:p w14:paraId="19BCC6B6"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Teste proiective Persoanei</w:t>
      </w:r>
    </w:p>
    <w:p w14:paraId="7A1FEBDC"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6553C643"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5A85C85"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6F22F10"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4043CFF"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1A4E7B8"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E5A329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7552F331"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9E9D87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B227584"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40347C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CE6979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0059E24E"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A488F7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CB5B5CF"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020C824C"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Kitul Desenul Persoanei (scorare manuală) include Manual Desenul Persoanei (Ada Abraham) (1 buc)</w:t>
            </w:r>
          </w:p>
        </w:tc>
        <w:tc>
          <w:tcPr>
            <w:tcW w:w="1280" w:type="pct"/>
            <w:tcBorders>
              <w:top w:val="double" w:sz="4" w:space="0" w:color="auto"/>
              <w:left w:val="single" w:sz="4" w:space="0" w:color="auto"/>
              <w:bottom w:val="single" w:sz="4" w:space="0" w:color="auto"/>
              <w:right w:val="single" w:sz="4" w:space="0" w:color="auto"/>
            </w:tcBorders>
            <w:vAlign w:val="center"/>
          </w:tcPr>
          <w:p w14:paraId="34EF44A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A296022" w14:textId="77777777" w:rsidR="000F1898" w:rsidRDefault="000F1898">
            <w:pPr>
              <w:spacing w:line="276" w:lineRule="auto"/>
              <w:rPr>
                <w:rFonts w:ascii="Cambria" w:hAnsi="Cambria"/>
                <w:kern w:val="2"/>
                <w:sz w:val="20"/>
                <w:szCs w:val="20"/>
                <w:lang w:val="en-US"/>
                <w14:ligatures w14:val="standardContextual"/>
              </w:rPr>
            </w:pPr>
          </w:p>
        </w:tc>
      </w:tr>
      <w:tr w:rsidR="000F1898" w14:paraId="5C4E41C1"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34B77A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13AB0D7"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39F088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716AF42" w14:textId="77777777" w:rsidR="000F1898" w:rsidRDefault="000F1898">
            <w:pPr>
              <w:spacing w:line="276" w:lineRule="auto"/>
              <w:rPr>
                <w:rFonts w:ascii="Cambria" w:hAnsi="Cambria"/>
                <w:kern w:val="2"/>
                <w:sz w:val="20"/>
                <w:szCs w:val="20"/>
                <w:lang w:val="en-US"/>
                <w14:ligatures w14:val="standardContextual"/>
              </w:rPr>
            </w:pPr>
          </w:p>
        </w:tc>
      </w:tr>
      <w:tr w:rsidR="000F1898" w14:paraId="7BFC9A2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13D6D9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CA229F2"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4301EE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51F473B" w14:textId="77777777" w:rsidR="000F1898" w:rsidRDefault="000F1898">
            <w:pPr>
              <w:spacing w:line="276" w:lineRule="auto"/>
              <w:rPr>
                <w:rFonts w:ascii="Cambria" w:hAnsi="Cambria"/>
                <w:kern w:val="2"/>
                <w:sz w:val="20"/>
                <w:szCs w:val="20"/>
                <w:lang w:val="en-US"/>
                <w14:ligatures w14:val="standardContextual"/>
              </w:rPr>
            </w:pPr>
          </w:p>
        </w:tc>
      </w:tr>
      <w:tr w:rsidR="000F1898" w14:paraId="20CA603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4B3478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CCAD84A"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5CD839BE"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E2C03F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9A101AF" w14:textId="77777777" w:rsidR="000F1898" w:rsidRDefault="000F1898">
            <w:pPr>
              <w:spacing w:line="276" w:lineRule="auto"/>
              <w:rPr>
                <w:rFonts w:ascii="Cambria" w:hAnsi="Cambria"/>
                <w:kern w:val="2"/>
                <w:sz w:val="20"/>
                <w:szCs w:val="20"/>
                <w:lang w:val="en-US"/>
                <w14:ligatures w14:val="standardContextual"/>
              </w:rPr>
            </w:pPr>
          </w:p>
        </w:tc>
      </w:tr>
      <w:tr w:rsidR="000F1898" w14:paraId="1F176B6C"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EDA801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F71B9B7"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8EE91D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35F0388" w14:textId="77777777" w:rsidR="000F1898" w:rsidRDefault="000F1898">
            <w:pPr>
              <w:spacing w:line="276" w:lineRule="auto"/>
              <w:rPr>
                <w:rFonts w:ascii="Cambria" w:hAnsi="Cambria"/>
                <w:kern w:val="2"/>
                <w:sz w:val="20"/>
                <w:szCs w:val="20"/>
                <w:lang w:val="en-US"/>
                <w14:ligatures w14:val="standardContextual"/>
              </w:rPr>
            </w:pPr>
          </w:p>
        </w:tc>
      </w:tr>
    </w:tbl>
    <w:p w14:paraId="6080E12E" w14:textId="70AFC2E5"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21D4AD20" w14:textId="770267AF" w:rsidR="000F1898" w:rsidRDefault="000F1898">
      <w:pPr>
        <w:spacing w:after="0" w:line="240" w:lineRule="auto"/>
        <w:rPr>
          <w:rFonts w:ascii="Cambria" w:hAnsi="Cambria"/>
          <w:spacing w:val="-2"/>
        </w:rPr>
      </w:pPr>
      <w:r>
        <w:rPr>
          <w:rFonts w:ascii="Cambria" w:hAnsi="Cambria"/>
          <w:spacing w:val="-2"/>
        </w:rPr>
        <w:br w:type="page"/>
      </w:r>
    </w:p>
    <w:p w14:paraId="6E957DC8"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36CJRAE</w:t>
      </w:r>
      <w:r>
        <w:rPr>
          <w:rFonts w:ascii="Cambria" w:hAnsi="Cambria"/>
          <w:spacing w:val="-9"/>
          <w:w w:val="110"/>
          <w:sz w:val="24"/>
          <w:szCs w:val="24"/>
        </w:rPr>
        <w:t xml:space="preserve"> </w:t>
      </w:r>
    </w:p>
    <w:p w14:paraId="4D593138" w14:textId="77777777" w:rsidR="000F1898" w:rsidRDefault="000F1898" w:rsidP="000F1898">
      <w:pPr>
        <w:rPr>
          <w:rFonts w:ascii="Cambria" w:hAnsi="Cambria"/>
          <w:color w:val="C00000"/>
          <w:sz w:val="24"/>
          <w:szCs w:val="24"/>
        </w:rPr>
      </w:pPr>
    </w:p>
    <w:p w14:paraId="71C20D47"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Teste proiective Familiei</w:t>
      </w:r>
    </w:p>
    <w:p w14:paraId="3C845820"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639872CF"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C359CDD"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FCFB0EF"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DC3BB2F"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8F0C561"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37D0E2C5"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1435BA86"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A7967D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E914127"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57D48C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25E3C2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C16A38A"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C4155C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2185C9B5"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2497E0A0"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Kitul Desenul Familiei 10x (scorare manuală) include Manual Desenul Familiei (C. Jourdan-Ionescu, J. Lachance) (1 buc), Grile de cotare pentru Desenul Familiei (10 buc)</w:t>
            </w:r>
          </w:p>
        </w:tc>
        <w:tc>
          <w:tcPr>
            <w:tcW w:w="1280" w:type="pct"/>
            <w:tcBorders>
              <w:top w:val="double" w:sz="4" w:space="0" w:color="auto"/>
              <w:left w:val="single" w:sz="4" w:space="0" w:color="auto"/>
              <w:bottom w:val="single" w:sz="4" w:space="0" w:color="auto"/>
              <w:right w:val="single" w:sz="4" w:space="0" w:color="auto"/>
            </w:tcBorders>
            <w:vAlign w:val="center"/>
          </w:tcPr>
          <w:p w14:paraId="7191129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58435F3" w14:textId="77777777" w:rsidR="000F1898" w:rsidRDefault="000F1898">
            <w:pPr>
              <w:spacing w:line="276" w:lineRule="auto"/>
              <w:rPr>
                <w:rFonts w:ascii="Cambria" w:hAnsi="Cambria"/>
                <w:kern w:val="2"/>
                <w:sz w:val="20"/>
                <w:szCs w:val="20"/>
                <w:lang w:val="en-US"/>
                <w14:ligatures w14:val="standardContextual"/>
              </w:rPr>
            </w:pPr>
          </w:p>
        </w:tc>
      </w:tr>
      <w:tr w:rsidR="000F1898" w14:paraId="528955CB"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B8CAD1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ED8270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55E7782"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41B9E01" w14:textId="77777777" w:rsidR="000F1898" w:rsidRDefault="000F1898">
            <w:pPr>
              <w:spacing w:line="276" w:lineRule="auto"/>
              <w:rPr>
                <w:rFonts w:ascii="Cambria" w:hAnsi="Cambria"/>
                <w:kern w:val="2"/>
                <w:sz w:val="20"/>
                <w:szCs w:val="20"/>
                <w:lang w:val="en-US"/>
                <w14:ligatures w14:val="standardContextual"/>
              </w:rPr>
            </w:pPr>
          </w:p>
        </w:tc>
      </w:tr>
      <w:tr w:rsidR="000F1898" w14:paraId="4607716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9AD26E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2B999A7"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5483E5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F8D2D15" w14:textId="77777777" w:rsidR="000F1898" w:rsidRDefault="000F1898">
            <w:pPr>
              <w:spacing w:line="276" w:lineRule="auto"/>
              <w:rPr>
                <w:rFonts w:ascii="Cambria" w:hAnsi="Cambria"/>
                <w:kern w:val="2"/>
                <w:sz w:val="20"/>
                <w:szCs w:val="20"/>
                <w:lang w:val="en-US"/>
                <w14:ligatures w14:val="standardContextual"/>
              </w:rPr>
            </w:pPr>
          </w:p>
        </w:tc>
      </w:tr>
      <w:tr w:rsidR="000F1898" w14:paraId="2AC21F7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696FA3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90958B0"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469C0977"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B23F68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DB603F1" w14:textId="77777777" w:rsidR="000F1898" w:rsidRDefault="000F1898">
            <w:pPr>
              <w:spacing w:line="276" w:lineRule="auto"/>
              <w:rPr>
                <w:rFonts w:ascii="Cambria" w:hAnsi="Cambria"/>
                <w:kern w:val="2"/>
                <w:sz w:val="20"/>
                <w:szCs w:val="20"/>
                <w:lang w:val="en-US"/>
                <w14:ligatures w14:val="standardContextual"/>
              </w:rPr>
            </w:pPr>
          </w:p>
        </w:tc>
      </w:tr>
      <w:tr w:rsidR="000F1898" w14:paraId="0AE6B82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43E468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423FC77"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39911DC"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24EFA57" w14:textId="77777777" w:rsidR="000F1898" w:rsidRDefault="000F1898">
            <w:pPr>
              <w:spacing w:line="276" w:lineRule="auto"/>
              <w:rPr>
                <w:rFonts w:ascii="Cambria" w:hAnsi="Cambria"/>
                <w:kern w:val="2"/>
                <w:sz w:val="20"/>
                <w:szCs w:val="20"/>
                <w:lang w:val="en-US"/>
                <w14:ligatures w14:val="standardContextual"/>
              </w:rPr>
            </w:pPr>
          </w:p>
        </w:tc>
      </w:tr>
    </w:tbl>
    <w:p w14:paraId="5033236E"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32509438" w14:textId="41ED61D7" w:rsidR="000F1898" w:rsidRDefault="000F1898">
      <w:pPr>
        <w:spacing w:after="0" w:line="240" w:lineRule="auto"/>
        <w:rPr>
          <w:rFonts w:ascii="Cambria" w:eastAsia="Times New Roman" w:hAnsi="Cambria"/>
          <w:spacing w:val="-2"/>
          <w:sz w:val="24"/>
          <w:szCs w:val="24"/>
          <w:lang w:eastAsia="ar-SA"/>
        </w:rPr>
      </w:pPr>
      <w:r>
        <w:rPr>
          <w:rFonts w:ascii="Cambria" w:eastAsia="Times New Roman" w:hAnsi="Cambria"/>
          <w:spacing w:val="-2"/>
          <w:sz w:val="24"/>
          <w:szCs w:val="24"/>
          <w:lang w:eastAsia="ar-SA"/>
        </w:rPr>
        <w:br w:type="page"/>
      </w:r>
    </w:p>
    <w:p w14:paraId="7818F117"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37CJRAE</w:t>
      </w:r>
      <w:r>
        <w:rPr>
          <w:rFonts w:ascii="Cambria" w:hAnsi="Cambria"/>
          <w:spacing w:val="-9"/>
          <w:w w:val="110"/>
          <w:sz w:val="24"/>
          <w:szCs w:val="24"/>
        </w:rPr>
        <w:t xml:space="preserve"> </w:t>
      </w:r>
    </w:p>
    <w:p w14:paraId="61D278F7" w14:textId="77777777" w:rsidR="000F1898" w:rsidRDefault="000F1898" w:rsidP="000F1898">
      <w:pPr>
        <w:rPr>
          <w:rFonts w:ascii="Cambria" w:hAnsi="Cambria"/>
          <w:color w:val="C00000"/>
          <w:sz w:val="24"/>
          <w:szCs w:val="24"/>
        </w:rPr>
      </w:pPr>
    </w:p>
    <w:p w14:paraId="62778980"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Program de interventie pentru copiii cu agresivitate adresat psihologilor (400 pag. + CD)</w:t>
      </w:r>
    </w:p>
    <w:p w14:paraId="1EE2D150"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7AE72E68"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E84AD6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2FDED63"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288D133"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5CE4A05"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05FAA060"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227AA3E"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1EC3A1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E7CD321"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5BC65D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79CB71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6BCB41B"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6BAE6A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B2FCEF0"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0422BC7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Anul aparitiei: min 2006</w:t>
            </w:r>
          </w:p>
          <w:p w14:paraId="43A4A43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min 330 pagini + CD</w:t>
            </w:r>
          </w:p>
          <w:p w14:paraId="1E3D291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ISBN: 973-86337-3-7</w:t>
            </w:r>
          </w:p>
          <w:p w14:paraId="2B5E90BB"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Categorii: Psihologie, Psihologia copilului, Carti</w:t>
            </w:r>
          </w:p>
        </w:tc>
        <w:tc>
          <w:tcPr>
            <w:tcW w:w="1280" w:type="pct"/>
            <w:tcBorders>
              <w:top w:val="double" w:sz="4" w:space="0" w:color="auto"/>
              <w:left w:val="single" w:sz="4" w:space="0" w:color="auto"/>
              <w:bottom w:val="single" w:sz="4" w:space="0" w:color="auto"/>
              <w:right w:val="single" w:sz="4" w:space="0" w:color="auto"/>
            </w:tcBorders>
            <w:vAlign w:val="center"/>
          </w:tcPr>
          <w:p w14:paraId="65E317F2"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41A79BA" w14:textId="77777777" w:rsidR="000F1898" w:rsidRDefault="000F1898">
            <w:pPr>
              <w:spacing w:line="276" w:lineRule="auto"/>
              <w:rPr>
                <w:rFonts w:ascii="Cambria" w:hAnsi="Cambria"/>
                <w:kern w:val="2"/>
                <w:sz w:val="20"/>
                <w:szCs w:val="20"/>
                <w:lang w:val="en-US"/>
                <w14:ligatures w14:val="standardContextual"/>
              </w:rPr>
            </w:pPr>
          </w:p>
        </w:tc>
      </w:tr>
      <w:tr w:rsidR="000F1898" w14:paraId="2CD8651A"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605639F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6FB7201"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7517B0F"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BEAE176" w14:textId="77777777" w:rsidR="000F1898" w:rsidRDefault="000F1898">
            <w:pPr>
              <w:spacing w:line="276" w:lineRule="auto"/>
              <w:rPr>
                <w:rFonts w:ascii="Cambria" w:hAnsi="Cambria"/>
                <w:kern w:val="2"/>
                <w:sz w:val="20"/>
                <w:szCs w:val="20"/>
                <w:lang w:val="en-US"/>
                <w14:ligatures w14:val="standardContextual"/>
              </w:rPr>
            </w:pPr>
          </w:p>
        </w:tc>
      </w:tr>
      <w:tr w:rsidR="000F1898" w14:paraId="176C9A1C"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4AB6C6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F69F8E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F7F18E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9EA2A7C" w14:textId="77777777" w:rsidR="000F1898" w:rsidRDefault="000F1898">
            <w:pPr>
              <w:spacing w:line="276" w:lineRule="auto"/>
              <w:rPr>
                <w:rFonts w:ascii="Cambria" w:hAnsi="Cambria"/>
                <w:kern w:val="2"/>
                <w:sz w:val="20"/>
                <w:szCs w:val="20"/>
                <w:lang w:val="en-US"/>
                <w14:ligatures w14:val="standardContextual"/>
              </w:rPr>
            </w:pPr>
          </w:p>
        </w:tc>
      </w:tr>
      <w:tr w:rsidR="000F1898" w14:paraId="66738F9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C60ED7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D824757"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39F7CA65"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21C4CD8"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2BCF799" w14:textId="77777777" w:rsidR="000F1898" w:rsidRDefault="000F1898">
            <w:pPr>
              <w:spacing w:line="276" w:lineRule="auto"/>
              <w:rPr>
                <w:rFonts w:ascii="Cambria" w:hAnsi="Cambria"/>
                <w:kern w:val="2"/>
                <w:sz w:val="20"/>
                <w:szCs w:val="20"/>
                <w:lang w:val="en-US"/>
                <w14:ligatures w14:val="standardContextual"/>
              </w:rPr>
            </w:pPr>
          </w:p>
        </w:tc>
      </w:tr>
      <w:tr w:rsidR="000F1898" w14:paraId="500F6C6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A59242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8CC7C6D"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7CE4B78"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0322DAE" w14:textId="77777777" w:rsidR="000F1898" w:rsidRDefault="000F1898">
            <w:pPr>
              <w:spacing w:line="276" w:lineRule="auto"/>
              <w:rPr>
                <w:rFonts w:ascii="Cambria" w:hAnsi="Cambria"/>
                <w:kern w:val="2"/>
                <w:sz w:val="20"/>
                <w:szCs w:val="20"/>
                <w:lang w:val="en-US"/>
                <w14:ligatures w14:val="standardContextual"/>
              </w:rPr>
            </w:pPr>
          </w:p>
        </w:tc>
      </w:tr>
    </w:tbl>
    <w:p w14:paraId="7ABEF040"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4ACF5E87" w14:textId="2DED95D3" w:rsidR="000F1898" w:rsidRDefault="000F1898">
      <w:pPr>
        <w:spacing w:after="0" w:line="240" w:lineRule="auto"/>
        <w:rPr>
          <w:rFonts w:ascii="Cambria" w:eastAsia="Times New Roman" w:hAnsi="Cambria"/>
          <w:spacing w:val="-2"/>
          <w:sz w:val="24"/>
          <w:szCs w:val="24"/>
          <w:lang w:eastAsia="ar-SA"/>
        </w:rPr>
      </w:pPr>
      <w:r>
        <w:rPr>
          <w:rFonts w:ascii="Cambria" w:eastAsia="Times New Roman" w:hAnsi="Cambria"/>
          <w:spacing w:val="-2"/>
          <w:sz w:val="24"/>
          <w:szCs w:val="24"/>
          <w:lang w:eastAsia="ar-SA"/>
        </w:rPr>
        <w:br w:type="page"/>
      </w:r>
    </w:p>
    <w:p w14:paraId="0AE28D1D"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38CJRAE</w:t>
      </w:r>
      <w:r>
        <w:rPr>
          <w:rFonts w:ascii="Cambria" w:hAnsi="Cambria"/>
          <w:spacing w:val="-9"/>
          <w:w w:val="110"/>
          <w:sz w:val="24"/>
          <w:szCs w:val="24"/>
        </w:rPr>
        <w:t xml:space="preserve"> </w:t>
      </w:r>
    </w:p>
    <w:p w14:paraId="77B8A480" w14:textId="77777777" w:rsidR="000F1898" w:rsidRDefault="000F1898" w:rsidP="000F1898">
      <w:pPr>
        <w:rPr>
          <w:rFonts w:ascii="Cambria" w:hAnsi="Cambria"/>
          <w:color w:val="C00000"/>
          <w:sz w:val="24"/>
          <w:szCs w:val="24"/>
        </w:rPr>
      </w:pPr>
    </w:p>
    <w:p w14:paraId="018BCBB3"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Terapia rational emotiva si comportamentala in tulburarile copilului si adolescentului</w:t>
      </w:r>
    </w:p>
    <w:p w14:paraId="6B12359E"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4D38E3B4"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49FD2F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26CB6E0"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FB0A037"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5FF4D19"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6E3DA03B"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311E3D2A"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A845C5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2D82BCF"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A157DB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58597D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DA06553"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01D40F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2D52DD63"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5F03F0B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140 x 240 mm</w:t>
            </w:r>
          </w:p>
          <w:p w14:paraId="3536567A"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Numar de pagini: min 461</w:t>
            </w:r>
          </w:p>
          <w:p w14:paraId="00A0506E"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tip coperta: Brosata</w:t>
            </w:r>
          </w:p>
        </w:tc>
        <w:tc>
          <w:tcPr>
            <w:tcW w:w="1280" w:type="pct"/>
            <w:tcBorders>
              <w:top w:val="double" w:sz="4" w:space="0" w:color="auto"/>
              <w:left w:val="single" w:sz="4" w:space="0" w:color="auto"/>
              <w:bottom w:val="single" w:sz="4" w:space="0" w:color="auto"/>
              <w:right w:val="single" w:sz="4" w:space="0" w:color="auto"/>
            </w:tcBorders>
            <w:vAlign w:val="center"/>
          </w:tcPr>
          <w:p w14:paraId="213A31B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0927507" w14:textId="77777777" w:rsidR="000F1898" w:rsidRDefault="000F1898">
            <w:pPr>
              <w:spacing w:line="276" w:lineRule="auto"/>
              <w:rPr>
                <w:rFonts w:ascii="Cambria" w:hAnsi="Cambria"/>
                <w:kern w:val="2"/>
                <w:sz w:val="20"/>
                <w:szCs w:val="20"/>
                <w:lang w:val="en-US"/>
                <w14:ligatures w14:val="standardContextual"/>
              </w:rPr>
            </w:pPr>
          </w:p>
        </w:tc>
      </w:tr>
      <w:tr w:rsidR="000F1898" w14:paraId="7317071E"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D5BDFC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8A542E4"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3703FDF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F33D8F5" w14:textId="77777777" w:rsidR="000F1898" w:rsidRDefault="000F1898">
            <w:pPr>
              <w:spacing w:line="276" w:lineRule="auto"/>
              <w:rPr>
                <w:rFonts w:ascii="Cambria" w:hAnsi="Cambria"/>
                <w:kern w:val="2"/>
                <w:sz w:val="20"/>
                <w:szCs w:val="20"/>
                <w:lang w:val="en-US"/>
                <w14:ligatures w14:val="standardContextual"/>
              </w:rPr>
            </w:pPr>
          </w:p>
        </w:tc>
      </w:tr>
      <w:tr w:rsidR="000F1898" w14:paraId="311A1254"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578FB1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D46730F"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32B8D30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7847F71" w14:textId="77777777" w:rsidR="000F1898" w:rsidRDefault="000F1898">
            <w:pPr>
              <w:spacing w:line="276" w:lineRule="auto"/>
              <w:rPr>
                <w:rFonts w:ascii="Cambria" w:hAnsi="Cambria"/>
                <w:kern w:val="2"/>
                <w:sz w:val="20"/>
                <w:szCs w:val="20"/>
                <w:lang w:val="en-US"/>
                <w14:ligatures w14:val="standardContextual"/>
              </w:rPr>
            </w:pPr>
          </w:p>
        </w:tc>
      </w:tr>
      <w:tr w:rsidR="000F1898" w14:paraId="5753CAA3"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03DF92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48C48CC"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44D1AF13"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3B36343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97DB9F6" w14:textId="77777777" w:rsidR="000F1898" w:rsidRDefault="000F1898">
            <w:pPr>
              <w:spacing w:line="276" w:lineRule="auto"/>
              <w:rPr>
                <w:rFonts w:ascii="Cambria" w:hAnsi="Cambria"/>
                <w:kern w:val="2"/>
                <w:sz w:val="20"/>
                <w:szCs w:val="20"/>
                <w:lang w:val="en-US"/>
                <w14:ligatures w14:val="standardContextual"/>
              </w:rPr>
            </w:pPr>
          </w:p>
        </w:tc>
      </w:tr>
      <w:tr w:rsidR="000F1898" w14:paraId="259577FD"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491B8DD"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56DD479"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017CE5CD"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F8893A9" w14:textId="77777777" w:rsidR="000F1898" w:rsidRDefault="000F1898">
            <w:pPr>
              <w:spacing w:line="276" w:lineRule="auto"/>
              <w:rPr>
                <w:rFonts w:ascii="Cambria" w:hAnsi="Cambria"/>
                <w:kern w:val="2"/>
                <w:sz w:val="20"/>
                <w:szCs w:val="20"/>
                <w:lang w:val="en-US"/>
                <w14:ligatures w14:val="standardContextual"/>
              </w:rPr>
            </w:pPr>
          </w:p>
        </w:tc>
      </w:tr>
    </w:tbl>
    <w:p w14:paraId="7228EFB9"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0E999A8B" w14:textId="18568588" w:rsidR="000F1898" w:rsidRDefault="000F1898">
      <w:pPr>
        <w:spacing w:after="0" w:line="240" w:lineRule="auto"/>
        <w:rPr>
          <w:rFonts w:ascii="Cambria" w:eastAsia="Times New Roman" w:hAnsi="Cambria"/>
          <w:spacing w:val="-2"/>
          <w:sz w:val="24"/>
          <w:szCs w:val="24"/>
          <w:lang w:eastAsia="ar-SA"/>
        </w:rPr>
      </w:pPr>
      <w:r>
        <w:rPr>
          <w:rFonts w:ascii="Cambria" w:eastAsia="Times New Roman" w:hAnsi="Cambria"/>
          <w:spacing w:val="-2"/>
          <w:sz w:val="24"/>
          <w:szCs w:val="24"/>
          <w:lang w:eastAsia="ar-SA"/>
        </w:rPr>
        <w:br w:type="page"/>
      </w:r>
    </w:p>
    <w:p w14:paraId="73B76BC7"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39CJRAE</w:t>
      </w:r>
      <w:r>
        <w:rPr>
          <w:rFonts w:ascii="Cambria" w:hAnsi="Cambria"/>
          <w:spacing w:val="-9"/>
          <w:w w:val="110"/>
          <w:sz w:val="24"/>
          <w:szCs w:val="24"/>
        </w:rPr>
        <w:t xml:space="preserve"> </w:t>
      </w:r>
    </w:p>
    <w:p w14:paraId="6CCE1E79" w14:textId="77777777" w:rsidR="000F1898" w:rsidRDefault="000F1898" w:rsidP="000F1898">
      <w:pPr>
        <w:rPr>
          <w:rFonts w:ascii="Cambria" w:hAnsi="Cambria"/>
          <w:color w:val="C00000"/>
          <w:sz w:val="24"/>
          <w:szCs w:val="24"/>
        </w:rPr>
      </w:pPr>
    </w:p>
    <w:p w14:paraId="3A73FA99"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Logica(i)Rationalitatii: Teoria Jocurilor si Psihologia deciziilor umane</w:t>
      </w:r>
    </w:p>
    <w:p w14:paraId="0E619621"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7D8DBCFF"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0C91B9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E348B7B"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0D7D1C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297FFA3"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1C36CE1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6D93E08F"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19875A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0E65A9E"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02F15C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9640800"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6CDE1D93"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D1AB1C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642210DA"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09ED6FF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Anul aparitiei: min 2007</w:t>
            </w:r>
          </w:p>
          <w:p w14:paraId="74EBFD8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min 318 pagini</w:t>
            </w:r>
          </w:p>
          <w:p w14:paraId="1C6974B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ISBN: 978-973-1816-12-8</w:t>
            </w:r>
          </w:p>
          <w:p w14:paraId="14AE6592"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Categorii: Filosofie / Logica, Logica, Carti</w:t>
            </w:r>
          </w:p>
        </w:tc>
        <w:tc>
          <w:tcPr>
            <w:tcW w:w="1280" w:type="pct"/>
            <w:tcBorders>
              <w:top w:val="double" w:sz="4" w:space="0" w:color="auto"/>
              <w:left w:val="single" w:sz="4" w:space="0" w:color="auto"/>
              <w:bottom w:val="single" w:sz="4" w:space="0" w:color="auto"/>
              <w:right w:val="single" w:sz="4" w:space="0" w:color="auto"/>
            </w:tcBorders>
            <w:vAlign w:val="center"/>
          </w:tcPr>
          <w:p w14:paraId="017B5F8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50C1DBF" w14:textId="77777777" w:rsidR="000F1898" w:rsidRDefault="000F1898">
            <w:pPr>
              <w:spacing w:line="276" w:lineRule="auto"/>
              <w:rPr>
                <w:rFonts w:ascii="Cambria" w:hAnsi="Cambria"/>
                <w:kern w:val="2"/>
                <w:sz w:val="20"/>
                <w:szCs w:val="20"/>
                <w:lang w:val="en-US"/>
                <w14:ligatures w14:val="standardContextual"/>
              </w:rPr>
            </w:pPr>
          </w:p>
        </w:tc>
      </w:tr>
      <w:tr w:rsidR="000F1898" w14:paraId="27CDE095"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021791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F2EC4A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003B83C8"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63B30DA" w14:textId="77777777" w:rsidR="000F1898" w:rsidRDefault="000F1898">
            <w:pPr>
              <w:spacing w:line="276" w:lineRule="auto"/>
              <w:rPr>
                <w:rFonts w:ascii="Cambria" w:hAnsi="Cambria"/>
                <w:kern w:val="2"/>
                <w:sz w:val="20"/>
                <w:szCs w:val="20"/>
                <w:lang w:val="en-US"/>
                <w14:ligatures w14:val="standardContextual"/>
              </w:rPr>
            </w:pPr>
          </w:p>
        </w:tc>
      </w:tr>
      <w:tr w:rsidR="000F1898" w14:paraId="1639AA56"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02D7D9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C3906F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02CD8E9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2E3BF96" w14:textId="77777777" w:rsidR="000F1898" w:rsidRDefault="000F1898">
            <w:pPr>
              <w:spacing w:line="276" w:lineRule="auto"/>
              <w:rPr>
                <w:rFonts w:ascii="Cambria" w:hAnsi="Cambria"/>
                <w:kern w:val="2"/>
                <w:sz w:val="20"/>
                <w:szCs w:val="20"/>
                <w:lang w:val="en-US"/>
                <w14:ligatures w14:val="standardContextual"/>
              </w:rPr>
            </w:pPr>
          </w:p>
        </w:tc>
      </w:tr>
      <w:tr w:rsidR="000F1898" w14:paraId="614C292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D4866F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DA3F3E2"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35CFD98D"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01D9D5C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CEA3DA8" w14:textId="77777777" w:rsidR="000F1898" w:rsidRDefault="000F1898">
            <w:pPr>
              <w:spacing w:line="276" w:lineRule="auto"/>
              <w:rPr>
                <w:rFonts w:ascii="Cambria" w:hAnsi="Cambria"/>
                <w:kern w:val="2"/>
                <w:sz w:val="20"/>
                <w:szCs w:val="20"/>
                <w:lang w:val="en-US"/>
                <w14:ligatures w14:val="standardContextual"/>
              </w:rPr>
            </w:pPr>
          </w:p>
        </w:tc>
      </w:tr>
      <w:tr w:rsidR="000F1898" w14:paraId="0B8CCB29"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1D2B25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B10041A"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07A2D24"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A2293CC" w14:textId="77777777" w:rsidR="000F1898" w:rsidRDefault="000F1898">
            <w:pPr>
              <w:spacing w:line="276" w:lineRule="auto"/>
              <w:rPr>
                <w:rFonts w:ascii="Cambria" w:hAnsi="Cambria"/>
                <w:kern w:val="2"/>
                <w:sz w:val="20"/>
                <w:szCs w:val="20"/>
                <w:lang w:val="en-US"/>
                <w14:ligatures w14:val="standardContextual"/>
              </w:rPr>
            </w:pPr>
          </w:p>
        </w:tc>
      </w:tr>
    </w:tbl>
    <w:p w14:paraId="34D5900A" w14:textId="3831BC0D" w:rsidR="000F1898" w:rsidRPr="000F1898" w:rsidRDefault="000F1898" w:rsidP="000F1898">
      <w:pPr>
        <w:pStyle w:val="Corptext"/>
        <w:spacing w:before="171"/>
        <w:ind w:right="2449"/>
        <w:jc w:val="right"/>
        <w:rPr>
          <w:rFonts w:ascii="Cambria" w:eastAsia="Trebuchet MS" w:hAnsi="Cambria" w:cs="Trebuchet MS"/>
          <w:sz w:val="20"/>
          <w:szCs w:val="20"/>
          <w:lang w:eastAsia="en-US"/>
        </w:rPr>
        <w:sectPr w:rsidR="000F1898" w:rsidRPr="000F1898" w:rsidSect="0067628D">
          <w:pgSz w:w="11906" w:h="16838"/>
          <w:pgMar w:top="709" w:right="567" w:bottom="284" w:left="1418" w:header="720" w:footer="720" w:gutter="0"/>
          <w:pgNumType w:start="1"/>
          <w:cols w:space="708"/>
        </w:sectPr>
      </w:pPr>
      <w:r>
        <w:rPr>
          <w:rFonts w:ascii="Cambria" w:hAnsi="Cambria"/>
          <w:spacing w:val="-2"/>
        </w:rPr>
        <w:t>Întocmit,</w:t>
      </w:r>
    </w:p>
    <w:p w14:paraId="4A4D60C9" w14:textId="2F566455" w:rsidR="000F1898" w:rsidRDefault="000F1898">
      <w:pPr>
        <w:spacing w:after="0" w:line="240" w:lineRule="auto"/>
        <w:rPr>
          <w:rFonts w:ascii="Cambria" w:eastAsia="Times New Roman" w:hAnsi="Cambria"/>
          <w:spacing w:val="-2"/>
          <w:sz w:val="24"/>
          <w:szCs w:val="24"/>
          <w:lang w:eastAsia="ar-SA"/>
        </w:rPr>
      </w:pPr>
    </w:p>
    <w:p w14:paraId="44C824D1"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41CJRAE</w:t>
      </w:r>
      <w:r>
        <w:rPr>
          <w:rFonts w:ascii="Cambria" w:hAnsi="Cambria"/>
          <w:spacing w:val="-9"/>
          <w:w w:val="110"/>
          <w:sz w:val="24"/>
          <w:szCs w:val="24"/>
        </w:rPr>
        <w:t xml:space="preserve"> </w:t>
      </w:r>
    </w:p>
    <w:p w14:paraId="2A2A5E8A" w14:textId="77777777" w:rsidR="000F1898" w:rsidRDefault="000F1898" w:rsidP="000F1898">
      <w:pPr>
        <w:rPr>
          <w:rFonts w:ascii="Cambria" w:hAnsi="Cambria"/>
          <w:color w:val="C00000"/>
          <w:sz w:val="24"/>
          <w:szCs w:val="24"/>
        </w:rPr>
      </w:pPr>
    </w:p>
    <w:p w14:paraId="367991BA"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Psihoterapie cognitiva - fundamente si perspective</w:t>
      </w:r>
    </w:p>
    <w:p w14:paraId="70D84BE2"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3205A1D3"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4E4099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B510D06"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F6D5BDF"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16A58CD"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67DD5B54"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6EB4A0AB"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D1DE7B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F4ECC3E"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CFE36E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F8DD1C1"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A4E5D71"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2284ABD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56C24547"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75E8A8A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An de aparitie: min 2010</w:t>
            </w:r>
          </w:p>
          <w:p w14:paraId="799A21A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Nr. pagini: 366</w:t>
            </w:r>
          </w:p>
          <w:p w14:paraId="2909AC35"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Format: 14 x 22 cm</w:t>
            </w:r>
          </w:p>
          <w:p w14:paraId="73202B1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Coperti: brosate</w:t>
            </w:r>
          </w:p>
          <w:p w14:paraId="342125C2"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ISBN: 978-973-1816-33-3</w:t>
            </w:r>
          </w:p>
        </w:tc>
        <w:tc>
          <w:tcPr>
            <w:tcW w:w="1280" w:type="pct"/>
            <w:tcBorders>
              <w:top w:val="double" w:sz="4" w:space="0" w:color="auto"/>
              <w:left w:val="single" w:sz="4" w:space="0" w:color="auto"/>
              <w:bottom w:val="single" w:sz="4" w:space="0" w:color="auto"/>
              <w:right w:val="single" w:sz="4" w:space="0" w:color="auto"/>
            </w:tcBorders>
            <w:vAlign w:val="center"/>
          </w:tcPr>
          <w:p w14:paraId="76B2639B"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34A4333C" w14:textId="77777777" w:rsidR="000F1898" w:rsidRDefault="000F1898">
            <w:pPr>
              <w:spacing w:line="276" w:lineRule="auto"/>
              <w:rPr>
                <w:rFonts w:ascii="Cambria" w:hAnsi="Cambria"/>
                <w:kern w:val="2"/>
                <w:sz w:val="20"/>
                <w:szCs w:val="20"/>
                <w:lang w:val="en-US"/>
                <w14:ligatures w14:val="standardContextual"/>
              </w:rPr>
            </w:pPr>
          </w:p>
        </w:tc>
      </w:tr>
      <w:tr w:rsidR="000F1898" w14:paraId="74CF1767"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4B6366F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F71939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0338698B"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635B0DF" w14:textId="77777777" w:rsidR="000F1898" w:rsidRDefault="000F1898">
            <w:pPr>
              <w:spacing w:line="276" w:lineRule="auto"/>
              <w:rPr>
                <w:rFonts w:ascii="Cambria" w:hAnsi="Cambria"/>
                <w:kern w:val="2"/>
                <w:sz w:val="20"/>
                <w:szCs w:val="20"/>
                <w:lang w:val="en-US"/>
                <w14:ligatures w14:val="standardContextual"/>
              </w:rPr>
            </w:pPr>
          </w:p>
        </w:tc>
      </w:tr>
      <w:tr w:rsidR="000F1898" w14:paraId="40174AB1"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7C1CAB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089E74D"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57B709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B9BB910" w14:textId="77777777" w:rsidR="000F1898" w:rsidRDefault="000F1898">
            <w:pPr>
              <w:spacing w:line="276" w:lineRule="auto"/>
              <w:rPr>
                <w:rFonts w:ascii="Cambria" w:hAnsi="Cambria"/>
                <w:kern w:val="2"/>
                <w:sz w:val="20"/>
                <w:szCs w:val="20"/>
                <w:lang w:val="en-US"/>
                <w14:ligatures w14:val="standardContextual"/>
              </w:rPr>
            </w:pPr>
          </w:p>
        </w:tc>
      </w:tr>
      <w:tr w:rsidR="000F1898" w14:paraId="6E43C63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89944C3"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AEFCC3A"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2C7A8950"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3F29D66"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D8D3C01" w14:textId="77777777" w:rsidR="000F1898" w:rsidRDefault="000F1898">
            <w:pPr>
              <w:spacing w:line="276" w:lineRule="auto"/>
              <w:rPr>
                <w:rFonts w:ascii="Cambria" w:hAnsi="Cambria"/>
                <w:kern w:val="2"/>
                <w:sz w:val="20"/>
                <w:szCs w:val="20"/>
                <w:lang w:val="en-US"/>
                <w14:ligatures w14:val="standardContextual"/>
              </w:rPr>
            </w:pPr>
          </w:p>
        </w:tc>
      </w:tr>
      <w:tr w:rsidR="000F1898" w14:paraId="2211E90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917C2E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F9D2E99"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2C118823"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7A0776A" w14:textId="77777777" w:rsidR="000F1898" w:rsidRDefault="000F1898">
            <w:pPr>
              <w:spacing w:line="276" w:lineRule="auto"/>
              <w:rPr>
                <w:rFonts w:ascii="Cambria" w:hAnsi="Cambria"/>
                <w:kern w:val="2"/>
                <w:sz w:val="20"/>
                <w:szCs w:val="20"/>
                <w:lang w:val="en-US"/>
                <w14:ligatures w14:val="standardContextual"/>
              </w:rPr>
            </w:pPr>
          </w:p>
        </w:tc>
      </w:tr>
    </w:tbl>
    <w:p w14:paraId="2425DBB5" w14:textId="0FF4E970"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41AC2FED"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52A134D7"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11CJRAE</w:t>
      </w:r>
      <w:r>
        <w:rPr>
          <w:rFonts w:ascii="Cambria" w:hAnsi="Cambria"/>
          <w:spacing w:val="-9"/>
          <w:w w:val="110"/>
          <w:sz w:val="24"/>
          <w:szCs w:val="24"/>
        </w:rPr>
        <w:t xml:space="preserve"> </w:t>
      </w:r>
    </w:p>
    <w:p w14:paraId="5A5F9E58" w14:textId="77777777" w:rsidR="000F1898" w:rsidRDefault="000F1898" w:rsidP="000F1898">
      <w:pPr>
        <w:rPr>
          <w:rFonts w:ascii="Cambria" w:hAnsi="Cambria"/>
          <w:color w:val="C00000"/>
          <w:sz w:val="24"/>
          <w:szCs w:val="24"/>
        </w:rPr>
      </w:pPr>
    </w:p>
    <w:p w14:paraId="214A8072" w14:textId="77777777" w:rsidR="000F1898" w:rsidRDefault="000F1898" w:rsidP="000F1898">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Inventarul clinic Millon pentru preadolescenți -MPACI</w:t>
      </w:r>
    </w:p>
    <w:p w14:paraId="422E4D29"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33A42F51"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552FD22"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BC5AFA8"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9F0A39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FC180DF"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2D79C5C0"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EE64342"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CB804B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A9A264A"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6BBD31B"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E9E6DC6"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1BB8F874"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2AF1E67"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32E570B"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63CE242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M-PACI instrument comprehensiv special creat pentru a ajuta specialistul în domeniul sănătății mentale să identifice corect problemele psihologice ale copiilor cu vârsta de 9-12 ani. </w:t>
            </w:r>
          </w:p>
          <w:p w14:paraId="764CC56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M-PACI® oferă o viziune integrată, care sintetizează stilurile de personalitate emergente și sindroamele clinice, pentru detectarea semnelor timpurii ale tulburărilor corespunzătoare Axei I și Axei II. </w:t>
            </w:r>
          </w:p>
          <w:p w14:paraId="7A3CE756"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Kitul contine:</w:t>
            </w:r>
          </w:p>
          <w:p w14:paraId="0D83CB0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Manualul M-PACI (1 buc), </w:t>
            </w:r>
          </w:p>
          <w:p w14:paraId="140F831D"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Broșura de adaptare pentru M-PACI (1 buc), </w:t>
            </w:r>
          </w:p>
          <w:p w14:paraId="3225A748"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Caiete de testare pentru M-PACI (10 buc), </w:t>
            </w:r>
          </w:p>
          <w:p w14:paraId="698F546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Fișe de profil pentru M-PACI (10 buc), </w:t>
            </w:r>
          </w:p>
          <w:p w14:paraId="3AA554FF"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Setul grile transparente pentru scorare M-PACI (1 buc)</w:t>
            </w:r>
          </w:p>
        </w:tc>
        <w:tc>
          <w:tcPr>
            <w:tcW w:w="1280" w:type="pct"/>
            <w:tcBorders>
              <w:top w:val="double" w:sz="4" w:space="0" w:color="auto"/>
              <w:left w:val="single" w:sz="4" w:space="0" w:color="auto"/>
              <w:bottom w:val="single" w:sz="4" w:space="0" w:color="auto"/>
              <w:right w:val="single" w:sz="4" w:space="0" w:color="auto"/>
            </w:tcBorders>
            <w:vAlign w:val="center"/>
          </w:tcPr>
          <w:p w14:paraId="73BA9E37"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9548D2E" w14:textId="77777777" w:rsidR="000F1898" w:rsidRDefault="000F1898">
            <w:pPr>
              <w:spacing w:line="276" w:lineRule="auto"/>
              <w:rPr>
                <w:rFonts w:ascii="Cambria" w:hAnsi="Cambria"/>
                <w:kern w:val="2"/>
                <w:sz w:val="20"/>
                <w:szCs w:val="20"/>
                <w:lang w:val="en-US"/>
                <w14:ligatures w14:val="standardContextual"/>
              </w:rPr>
            </w:pPr>
          </w:p>
        </w:tc>
      </w:tr>
      <w:tr w:rsidR="000F1898" w14:paraId="5105D16B"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2202C58"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751FA45"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2EFAFBCA"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D9A3C3D" w14:textId="77777777" w:rsidR="000F1898" w:rsidRDefault="000F1898">
            <w:pPr>
              <w:spacing w:line="276" w:lineRule="auto"/>
              <w:rPr>
                <w:rFonts w:ascii="Cambria" w:hAnsi="Cambria"/>
                <w:kern w:val="2"/>
                <w:sz w:val="20"/>
                <w:szCs w:val="20"/>
                <w:lang w:val="en-US"/>
                <w14:ligatures w14:val="standardContextual"/>
              </w:rPr>
            </w:pPr>
          </w:p>
        </w:tc>
      </w:tr>
      <w:tr w:rsidR="000F1898" w14:paraId="78DD857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73FC704"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4C2D9CB"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122A0575"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12022A2" w14:textId="77777777" w:rsidR="000F1898" w:rsidRDefault="000F1898">
            <w:pPr>
              <w:spacing w:line="276" w:lineRule="auto"/>
              <w:rPr>
                <w:rFonts w:ascii="Cambria" w:hAnsi="Cambria"/>
                <w:kern w:val="2"/>
                <w:sz w:val="20"/>
                <w:szCs w:val="20"/>
                <w:lang w:val="en-US"/>
                <w14:ligatures w14:val="standardContextual"/>
              </w:rPr>
            </w:pPr>
          </w:p>
        </w:tc>
      </w:tr>
      <w:tr w:rsidR="000F1898" w14:paraId="41CEE3EB"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556976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5FBFF0C"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6F745004"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5C2E8F6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141510C" w14:textId="77777777" w:rsidR="000F1898" w:rsidRDefault="000F1898">
            <w:pPr>
              <w:spacing w:line="276" w:lineRule="auto"/>
              <w:rPr>
                <w:rFonts w:ascii="Cambria" w:hAnsi="Cambria"/>
                <w:kern w:val="2"/>
                <w:sz w:val="20"/>
                <w:szCs w:val="20"/>
                <w:lang w:val="en-US"/>
                <w14:ligatures w14:val="standardContextual"/>
              </w:rPr>
            </w:pPr>
          </w:p>
        </w:tc>
      </w:tr>
      <w:tr w:rsidR="000F1898" w14:paraId="6061345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90A8EC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515515F"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DDF8FDC"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49EEFC6" w14:textId="77777777" w:rsidR="000F1898" w:rsidRDefault="000F1898">
            <w:pPr>
              <w:spacing w:line="276" w:lineRule="auto"/>
              <w:rPr>
                <w:rFonts w:ascii="Cambria" w:hAnsi="Cambria"/>
                <w:kern w:val="2"/>
                <w:sz w:val="20"/>
                <w:szCs w:val="20"/>
                <w:lang w:val="en-US"/>
                <w14:ligatures w14:val="standardContextual"/>
              </w:rPr>
            </w:pPr>
          </w:p>
        </w:tc>
      </w:tr>
    </w:tbl>
    <w:p w14:paraId="3C472220" w14:textId="6B9D09DA" w:rsidR="000F1898" w:rsidRDefault="000F1898" w:rsidP="000F1898">
      <w:pPr>
        <w:pStyle w:val="Corptext"/>
        <w:spacing w:before="171"/>
        <w:ind w:right="2449"/>
        <w:jc w:val="right"/>
        <w:rPr>
          <w:rFonts w:ascii="Cambria" w:hAnsi="Cambria"/>
          <w:spacing w:val="-2"/>
        </w:rPr>
      </w:pPr>
      <w:r>
        <w:rPr>
          <w:rFonts w:ascii="Cambria" w:hAnsi="Cambria"/>
          <w:spacing w:val="-2"/>
        </w:rPr>
        <w:t>Întocmit,</w:t>
      </w:r>
    </w:p>
    <w:p w14:paraId="028FEE01" w14:textId="77777777" w:rsidR="000F1898" w:rsidRDefault="000F1898">
      <w:pPr>
        <w:spacing w:after="0" w:line="240" w:lineRule="auto"/>
        <w:rPr>
          <w:rFonts w:ascii="Cambria" w:eastAsia="Times New Roman" w:hAnsi="Cambria"/>
          <w:spacing w:val="-2"/>
          <w:sz w:val="24"/>
          <w:szCs w:val="24"/>
          <w:lang w:eastAsia="ar-SA"/>
        </w:rPr>
      </w:pPr>
      <w:r>
        <w:rPr>
          <w:rFonts w:ascii="Cambria" w:hAnsi="Cambria"/>
          <w:spacing w:val="-2"/>
        </w:rPr>
        <w:br w:type="page"/>
      </w:r>
    </w:p>
    <w:p w14:paraId="29AAA431" w14:textId="77777777" w:rsidR="000F1898" w:rsidRDefault="000F1898" w:rsidP="000F1898">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8CJRAE</w:t>
      </w:r>
      <w:r>
        <w:rPr>
          <w:rFonts w:ascii="Cambria" w:hAnsi="Cambria"/>
          <w:spacing w:val="-9"/>
          <w:w w:val="110"/>
          <w:sz w:val="24"/>
          <w:szCs w:val="24"/>
        </w:rPr>
        <w:t xml:space="preserve"> </w:t>
      </w:r>
    </w:p>
    <w:p w14:paraId="7D576730" w14:textId="77777777" w:rsidR="000F1898" w:rsidRDefault="000F1898" w:rsidP="000F1898">
      <w:pPr>
        <w:rPr>
          <w:rFonts w:ascii="Cambria" w:hAnsi="Cambria"/>
          <w:color w:val="C00000"/>
          <w:sz w:val="24"/>
          <w:szCs w:val="24"/>
        </w:rPr>
      </w:pPr>
    </w:p>
    <w:p w14:paraId="1D1E9EF7" w14:textId="77777777" w:rsidR="000F1898" w:rsidRDefault="000F1898" w:rsidP="000F1898">
      <w:pPr>
        <w:rPr>
          <w:rFonts w:ascii="Cambria" w:hAnsi="Cambria"/>
          <w:noProof/>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p>
    <w:p w14:paraId="3AC52D64" w14:textId="77777777" w:rsidR="000F1898" w:rsidRDefault="000F1898" w:rsidP="000F1898">
      <w:pPr>
        <w:rPr>
          <w:rFonts w:ascii="Cambria" w:hAnsi="Cambria"/>
          <w:color w:val="C00000"/>
          <w:spacing w:val="-7"/>
          <w:sz w:val="24"/>
          <w:szCs w:val="24"/>
        </w:rPr>
      </w:pPr>
      <w:r>
        <w:rPr>
          <w:rFonts w:ascii="Cambria" w:hAnsi="Cambria"/>
          <w:noProof/>
          <w:color w:val="C00000"/>
          <w:spacing w:val="-7"/>
          <w:sz w:val="24"/>
          <w:szCs w:val="24"/>
        </w:rPr>
        <w:t>Scala de Inteligenţă Wechsler pentru Copii – ediţia a patra – WISC-IV</w:t>
      </w:r>
    </w:p>
    <w:p w14:paraId="396B2FFE" w14:textId="77777777" w:rsidR="000F1898" w:rsidRDefault="000F1898" w:rsidP="000F189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0F1898" w14:paraId="6CD8D537" w14:textId="77777777" w:rsidTr="000F1898">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01CF4DE"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1EAE16F" w14:textId="77777777" w:rsidR="000F1898" w:rsidRDefault="000F1898">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AD731AC"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C995EDC" w14:textId="77777777" w:rsidR="000F1898" w:rsidRDefault="000F1898">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52D913C9" w14:textId="77777777" w:rsidR="000F1898" w:rsidRDefault="000F1898">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0F1898" w14:paraId="4157A6F6" w14:textId="77777777" w:rsidTr="000F1898">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5789EF5"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F770023" w14:textId="77777777" w:rsidR="000F1898" w:rsidRDefault="000F1898">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34CFE1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BBD1EEA"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0F1898" w14:paraId="3C0EB458" w14:textId="77777777" w:rsidTr="000F1898">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AAD0ECC"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3C1D835F" w14:textId="77777777" w:rsidR="000F1898" w:rsidRDefault="000F1898">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5345B67E"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Scala de Inteligenţă Wechsler pentru Copii – ediţia a patra (Wechsler Intelligence Scale for Children – Fourth Edition) - instrument clinic, administrat individual, care evaluează abilitatea cognitivă a copiilor cu vârste cuprinse între 6 ani şi 0 luni şi 16 ani şi 11 luni (6:0 – 16:11). </w:t>
            </w:r>
          </w:p>
          <w:p w14:paraId="3476D797"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Scala WISC-IV oferă scoruri compozite care reprezintă funcţionarea intelectuală în domenii cognitive specifce (ex. Indicele de Înţelegere verbală, Indicele Raţionamentului perceptiv, Indicele Memoriei de lucru şi Indicele Vitezei de procesare),  oferă şi un scor compozit care reprezintă abilitatea intelectuală generală a copilului (ex. Coefcientul de inteligenţă total).</w:t>
            </w:r>
          </w:p>
          <w:p w14:paraId="4E399133"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Pachetul contine:</w:t>
            </w:r>
          </w:p>
          <w:p w14:paraId="1184271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 Manual tehnic si de interpretare</w:t>
            </w:r>
          </w:p>
          <w:p w14:paraId="15DCAE32"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2. Manual de administrare si cotare </w:t>
            </w:r>
          </w:p>
          <w:p w14:paraId="4E136BE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3. Carte cu itemi </w:t>
            </w:r>
          </w:p>
          <w:p w14:paraId="5A1FA8E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4. Cuburi </w:t>
            </w:r>
          </w:p>
          <w:p w14:paraId="0B9E9469"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5. Broşura 1 (set 25 buc) </w:t>
            </w:r>
          </w:p>
          <w:p w14:paraId="5DB03D5C"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6. Broşura 2 (set 25 buc) </w:t>
            </w:r>
          </w:p>
          <w:p w14:paraId="4D2EDB9F"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7. Caiet de răspunsuri (set 25 buc) </w:t>
            </w:r>
          </w:p>
          <w:p w14:paraId="19AC3D81"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8. Cheie de cotare subtest Căutare de Simboluri </w:t>
            </w:r>
          </w:p>
          <w:p w14:paraId="7FC03010" w14:textId="77777777" w:rsidR="000F1898" w:rsidRDefault="000F1898">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9. Cheie de cotare subtest Barare </w:t>
            </w:r>
          </w:p>
          <w:p w14:paraId="0B00CA7B"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10. Cheie de cotare subtest Codare</w:t>
            </w:r>
          </w:p>
        </w:tc>
        <w:tc>
          <w:tcPr>
            <w:tcW w:w="1280" w:type="pct"/>
            <w:tcBorders>
              <w:top w:val="double" w:sz="4" w:space="0" w:color="auto"/>
              <w:left w:val="single" w:sz="4" w:space="0" w:color="auto"/>
              <w:bottom w:val="single" w:sz="4" w:space="0" w:color="auto"/>
              <w:right w:val="single" w:sz="4" w:space="0" w:color="auto"/>
            </w:tcBorders>
            <w:vAlign w:val="center"/>
          </w:tcPr>
          <w:p w14:paraId="38647D1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0220B6BA" w14:textId="77777777" w:rsidR="000F1898" w:rsidRDefault="000F1898">
            <w:pPr>
              <w:spacing w:line="276" w:lineRule="auto"/>
              <w:rPr>
                <w:rFonts w:ascii="Cambria" w:hAnsi="Cambria"/>
                <w:kern w:val="2"/>
                <w:sz w:val="20"/>
                <w:szCs w:val="20"/>
                <w:lang w:val="en-US"/>
                <w14:ligatures w14:val="standardContextual"/>
              </w:rPr>
            </w:pPr>
          </w:p>
        </w:tc>
      </w:tr>
      <w:tr w:rsidR="000F1898" w14:paraId="093A5B40" w14:textId="77777777" w:rsidTr="000F1898">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B296559"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lastRenderedPageBreak/>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E21B57E"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0E3C520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B24AE2A" w14:textId="77777777" w:rsidR="000F1898" w:rsidRDefault="000F1898">
            <w:pPr>
              <w:spacing w:line="276" w:lineRule="auto"/>
              <w:rPr>
                <w:rFonts w:ascii="Cambria" w:hAnsi="Cambria"/>
                <w:kern w:val="2"/>
                <w:sz w:val="20"/>
                <w:szCs w:val="20"/>
                <w:lang w:val="en-US"/>
                <w14:ligatures w14:val="standardContextual"/>
              </w:rPr>
            </w:pPr>
          </w:p>
        </w:tc>
      </w:tr>
      <w:tr w:rsidR="000F1898" w14:paraId="1818ECB5"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ECB5F7F"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B1B5C48"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63B02B7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8816BFE" w14:textId="77777777" w:rsidR="000F1898" w:rsidRDefault="000F1898">
            <w:pPr>
              <w:spacing w:line="276" w:lineRule="auto"/>
              <w:rPr>
                <w:rFonts w:ascii="Cambria" w:hAnsi="Cambria"/>
                <w:kern w:val="2"/>
                <w:sz w:val="20"/>
                <w:szCs w:val="20"/>
                <w:lang w:val="en-US"/>
                <w14:ligatures w14:val="standardContextual"/>
              </w:rPr>
            </w:pPr>
          </w:p>
        </w:tc>
      </w:tr>
      <w:tr w:rsidR="000F1898" w14:paraId="32044B43"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F3D91EE"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8141773" w14:textId="77777777" w:rsidR="000F1898" w:rsidRDefault="000F1898">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45D47543" w14:textId="77777777" w:rsidR="000F1898" w:rsidRDefault="000F1898">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02A3670E"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1B54426" w14:textId="77777777" w:rsidR="000F1898" w:rsidRDefault="000F1898">
            <w:pPr>
              <w:spacing w:line="276" w:lineRule="auto"/>
              <w:rPr>
                <w:rFonts w:ascii="Cambria" w:hAnsi="Cambria"/>
                <w:kern w:val="2"/>
                <w:sz w:val="20"/>
                <w:szCs w:val="20"/>
                <w:lang w:val="en-US"/>
                <w14:ligatures w14:val="standardContextual"/>
              </w:rPr>
            </w:pPr>
          </w:p>
        </w:tc>
      </w:tr>
      <w:tr w:rsidR="000F1898" w14:paraId="39FAD58A" w14:textId="77777777" w:rsidTr="000F1898">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9C81192" w14:textId="77777777" w:rsidR="000F1898" w:rsidRDefault="000F1898">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B56EBC6" w14:textId="77777777" w:rsidR="000F1898" w:rsidRDefault="000F1898">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109FEDB0" w14:textId="77777777" w:rsidR="000F1898" w:rsidRDefault="000F1898">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26E3BD9" w14:textId="77777777" w:rsidR="000F1898" w:rsidRDefault="000F1898">
            <w:pPr>
              <w:spacing w:line="276" w:lineRule="auto"/>
              <w:rPr>
                <w:rFonts w:ascii="Cambria" w:hAnsi="Cambria"/>
                <w:kern w:val="2"/>
                <w:sz w:val="20"/>
                <w:szCs w:val="20"/>
                <w:lang w:val="en-US"/>
                <w14:ligatures w14:val="standardContextual"/>
              </w:rPr>
            </w:pPr>
          </w:p>
        </w:tc>
      </w:tr>
    </w:tbl>
    <w:p w14:paraId="66DEE393"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2692DFB6" w14:textId="55357E5F" w:rsidR="000F1898" w:rsidRDefault="000F1898">
      <w:pPr>
        <w:spacing w:after="0" w:line="240" w:lineRule="auto"/>
        <w:rPr>
          <w:rFonts w:ascii="Cambria" w:eastAsia="Trebuchet MS" w:hAnsi="Cambria" w:cs="Trebuchet MS"/>
          <w:sz w:val="20"/>
          <w:szCs w:val="20"/>
        </w:rPr>
      </w:pPr>
      <w:r>
        <w:rPr>
          <w:rFonts w:ascii="Cambria" w:eastAsia="Trebuchet MS" w:hAnsi="Cambria" w:cs="Trebuchet MS"/>
          <w:sz w:val="20"/>
          <w:szCs w:val="20"/>
        </w:rPr>
        <w:br w:type="page"/>
      </w:r>
    </w:p>
    <w:p w14:paraId="154E98A4" w14:textId="77777777" w:rsidR="00360DC1" w:rsidRDefault="00360DC1" w:rsidP="00360DC1">
      <w:pPr>
        <w:pStyle w:val="Titlu1"/>
        <w:rPr>
          <w:rFonts w:ascii="Cambria" w:hAnsi="Cambria"/>
          <w:spacing w:val="-10"/>
          <w:w w:val="110"/>
          <w:sz w:val="24"/>
          <w:szCs w:val="24"/>
        </w:rPr>
      </w:pPr>
      <w:r>
        <w:rPr>
          <w:rFonts w:ascii="Cambria" w:hAnsi="Cambria"/>
          <w:color w:val="C00000"/>
          <w:w w:val="110"/>
          <w:sz w:val="24"/>
          <w:szCs w:val="24"/>
        </w:rPr>
        <w:lastRenderedPageBreak/>
        <w:t>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9CJRAE</w:t>
      </w:r>
      <w:r>
        <w:rPr>
          <w:rFonts w:ascii="Cambria" w:hAnsi="Cambria"/>
          <w:spacing w:val="-9"/>
          <w:w w:val="110"/>
          <w:sz w:val="24"/>
          <w:szCs w:val="24"/>
        </w:rPr>
        <w:t xml:space="preserve"> </w:t>
      </w:r>
    </w:p>
    <w:p w14:paraId="27B53D68" w14:textId="77777777" w:rsidR="00360DC1" w:rsidRDefault="00360DC1" w:rsidP="00360DC1">
      <w:pPr>
        <w:rPr>
          <w:rFonts w:ascii="Cambria" w:hAnsi="Cambria"/>
          <w:color w:val="C00000"/>
          <w:sz w:val="24"/>
          <w:szCs w:val="24"/>
        </w:rPr>
      </w:pPr>
    </w:p>
    <w:p w14:paraId="6F019818" w14:textId="77777777" w:rsidR="00360DC1" w:rsidRDefault="00360DC1" w:rsidP="00360DC1">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Platformă de evaluare a dezvoltării 6/7-18/19 ani (PEDb)</w:t>
      </w:r>
    </w:p>
    <w:p w14:paraId="2B34D558" w14:textId="77777777" w:rsidR="00360DC1" w:rsidRDefault="00360DC1" w:rsidP="00360DC1">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360DC1" w14:paraId="56EBFE38" w14:textId="77777777" w:rsidTr="00360DC1">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4E957EE"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6DEF977" w14:textId="77777777" w:rsidR="00360DC1" w:rsidRDefault="00360DC1">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314FFF4"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7AC168B" w14:textId="77777777" w:rsidR="00360DC1" w:rsidRDefault="00360DC1">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4FE9C9B5"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360DC1" w14:paraId="5E1EF931" w14:textId="77777777" w:rsidTr="00360DC1">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6847F8A"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41D98C4" w14:textId="77777777" w:rsidR="00360DC1" w:rsidRDefault="00360DC1">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E7A638E"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84A1BF2"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360DC1" w14:paraId="0A265067" w14:textId="77777777" w:rsidTr="00360DC1">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54AA451"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B8E9741" w14:textId="77777777" w:rsidR="00360DC1" w:rsidRDefault="00360DC1">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284DA508"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Platforma PEDb - aplicaţie software ce integrează 55 de teste psihologice computerizate şi resurse pentru promovarea sănătăţii mintale, deosebit de utile pentru:</w:t>
            </w:r>
          </w:p>
          <w:p w14:paraId="45C0E6AB"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evaluarea, prevenţia şi remedierea problemelor de sănătate mintală;</w:t>
            </w:r>
          </w:p>
          <w:p w14:paraId="145E01E5"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consilierea psihologică;</w:t>
            </w:r>
          </w:p>
          <w:p w14:paraId="757B648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orientarea şcolară şi profesională la copii şi adolescenţi.</w:t>
            </w:r>
          </w:p>
          <w:p w14:paraId="19CBE9E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Kitul contine:</w:t>
            </w:r>
          </w:p>
          <w:p w14:paraId="3ED832FB"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 Un CD conţinând: aplicaţia PEDb;</w:t>
            </w:r>
          </w:p>
          <w:p w14:paraId="0728A3A6"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manualele testelor incluse în platformă, în format *pdf</w:t>
            </w:r>
          </w:p>
          <w:p w14:paraId="3D1AD05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ghidul de utilizare PEDb;</w:t>
            </w:r>
          </w:p>
          <w:p w14:paraId="48B6E2C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resurse şi exerciţii de dezvoltare relevante pentru PEDb.</w:t>
            </w:r>
          </w:p>
          <w:p w14:paraId="2B2607D1"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2. Manual de utilizare a platformei PEDb, care cuprinde şi o parte a manualelor testelor incluse în platformă (volumul I – „Evaluarea neuropsihologică și a personalității” și volumul II – „Evaluarea aptitudinilor cognitive”);</w:t>
            </w:r>
          </w:p>
          <w:p w14:paraId="6D06A08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3. Manualul Scalelor Endler de evaluare multidimensională a anxietății – EMAS și EMAS-SAS;</w:t>
            </w:r>
          </w:p>
          <w:p w14:paraId="32489549"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4. Cinci broșuri cu itemi EMAS și EMAS-SAS și etaloane pe populația din România;</w:t>
            </w:r>
          </w:p>
          <w:p w14:paraId="2593E750"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5. Manual al Chestionarului de evaluare a strategiilor de învățare și a motivației școlare – SMALSI;</w:t>
            </w:r>
          </w:p>
          <w:p w14:paraId="361DC11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lastRenderedPageBreak/>
              <w:t>6. Cinci broșuri cu itemi SMALSI, pentru 8-12 ani și 13-18 ani, foile de răspuns și șabloanele de cotare aferente;</w:t>
            </w:r>
          </w:p>
          <w:p w14:paraId="2E84EE0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7. Manual cu stimuli;</w:t>
            </w:r>
          </w:p>
          <w:p w14:paraId="3CABC97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8. Un set de 25 de teste creion-hârtie;</w:t>
            </w:r>
          </w:p>
          <w:p w14:paraId="255C0AE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9. Cinci fişe de răspuns pentru testele de evaluare a dezvoltării, pentru 6-12 ani;</w:t>
            </w:r>
          </w:p>
          <w:p w14:paraId="571A4C3A"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10. Cinci caiete de răspuns pentru testele de evaluare a dezvoltării, pentru 6-12 ani;</w:t>
            </w:r>
          </w:p>
          <w:p w14:paraId="26EB3BE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11. Turn cu 3 bile;</w:t>
            </w:r>
          </w:p>
          <w:p w14:paraId="2965661B"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12. Opt cartonaşe cu imaginile unor copii;</w:t>
            </w:r>
          </w:p>
          <w:p w14:paraId="320AF03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13. Ghid utilizare platformă;</w:t>
            </w:r>
          </w:p>
          <w:p w14:paraId="68ADBEEC" w14:textId="77777777" w:rsidR="00360DC1" w:rsidRDefault="00360DC1">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14. Cheie HASP pentru protecţia platformei.</w:t>
            </w:r>
          </w:p>
        </w:tc>
        <w:tc>
          <w:tcPr>
            <w:tcW w:w="1280" w:type="pct"/>
            <w:tcBorders>
              <w:top w:val="double" w:sz="4" w:space="0" w:color="auto"/>
              <w:left w:val="single" w:sz="4" w:space="0" w:color="auto"/>
              <w:bottom w:val="single" w:sz="4" w:space="0" w:color="auto"/>
              <w:right w:val="single" w:sz="4" w:space="0" w:color="auto"/>
            </w:tcBorders>
            <w:vAlign w:val="center"/>
          </w:tcPr>
          <w:p w14:paraId="6C82613D"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0D94483" w14:textId="77777777" w:rsidR="00360DC1" w:rsidRDefault="00360DC1">
            <w:pPr>
              <w:spacing w:line="276" w:lineRule="auto"/>
              <w:rPr>
                <w:rFonts w:ascii="Cambria" w:hAnsi="Cambria"/>
                <w:kern w:val="2"/>
                <w:sz w:val="20"/>
                <w:szCs w:val="20"/>
                <w:lang w:val="en-US"/>
                <w14:ligatures w14:val="standardContextual"/>
              </w:rPr>
            </w:pPr>
          </w:p>
        </w:tc>
      </w:tr>
      <w:tr w:rsidR="00360DC1" w14:paraId="56580E90" w14:textId="77777777" w:rsidTr="00360DC1">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7AE727BA"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0EC0023"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8CDF20A"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FCB53BC" w14:textId="77777777" w:rsidR="00360DC1" w:rsidRDefault="00360DC1">
            <w:pPr>
              <w:spacing w:line="276" w:lineRule="auto"/>
              <w:rPr>
                <w:rFonts w:ascii="Cambria" w:hAnsi="Cambria"/>
                <w:kern w:val="2"/>
                <w:sz w:val="20"/>
                <w:szCs w:val="20"/>
                <w:lang w:val="en-US"/>
                <w14:ligatures w14:val="standardContextual"/>
              </w:rPr>
            </w:pPr>
          </w:p>
        </w:tc>
      </w:tr>
      <w:tr w:rsidR="00360DC1" w14:paraId="3BF2D0A8"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B339E28"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64710F6"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F62A28D"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602FEBA" w14:textId="77777777" w:rsidR="00360DC1" w:rsidRDefault="00360DC1">
            <w:pPr>
              <w:spacing w:line="276" w:lineRule="auto"/>
              <w:rPr>
                <w:rFonts w:ascii="Cambria" w:hAnsi="Cambria"/>
                <w:kern w:val="2"/>
                <w:sz w:val="20"/>
                <w:szCs w:val="20"/>
                <w:lang w:val="en-US"/>
                <w14:ligatures w14:val="standardContextual"/>
              </w:rPr>
            </w:pPr>
          </w:p>
        </w:tc>
      </w:tr>
      <w:tr w:rsidR="00360DC1" w14:paraId="54583952"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D3B8183"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EE47F8B" w14:textId="77777777" w:rsidR="00360DC1" w:rsidRDefault="00360DC1">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3EFDC233" w14:textId="77777777" w:rsidR="00360DC1" w:rsidRDefault="00360DC1">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280FFC0A"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844D97D" w14:textId="77777777" w:rsidR="00360DC1" w:rsidRDefault="00360DC1">
            <w:pPr>
              <w:spacing w:line="276" w:lineRule="auto"/>
              <w:rPr>
                <w:rFonts w:ascii="Cambria" w:hAnsi="Cambria"/>
                <w:kern w:val="2"/>
                <w:sz w:val="20"/>
                <w:szCs w:val="20"/>
                <w:lang w:val="en-US"/>
                <w14:ligatures w14:val="standardContextual"/>
              </w:rPr>
            </w:pPr>
          </w:p>
        </w:tc>
      </w:tr>
      <w:tr w:rsidR="00360DC1" w14:paraId="2BE4A85A"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79BDF5F"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1D51E86"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3800BA72"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EFD70FF" w14:textId="77777777" w:rsidR="00360DC1" w:rsidRDefault="00360DC1">
            <w:pPr>
              <w:spacing w:line="276" w:lineRule="auto"/>
              <w:rPr>
                <w:rFonts w:ascii="Cambria" w:hAnsi="Cambria"/>
                <w:kern w:val="2"/>
                <w:sz w:val="20"/>
                <w:szCs w:val="20"/>
                <w:lang w:val="en-US"/>
                <w14:ligatures w14:val="standardContextual"/>
              </w:rPr>
            </w:pPr>
          </w:p>
        </w:tc>
      </w:tr>
    </w:tbl>
    <w:p w14:paraId="7E1B43A2" w14:textId="762B63D8" w:rsidR="00360DC1" w:rsidRDefault="00360DC1" w:rsidP="00360DC1">
      <w:pPr>
        <w:pStyle w:val="Corptext"/>
        <w:spacing w:before="171"/>
        <w:ind w:right="2449"/>
        <w:jc w:val="right"/>
        <w:rPr>
          <w:rFonts w:ascii="Cambria" w:hAnsi="Cambria"/>
          <w:spacing w:val="-2"/>
        </w:rPr>
      </w:pPr>
      <w:r>
        <w:rPr>
          <w:rFonts w:ascii="Cambria" w:hAnsi="Cambria"/>
          <w:spacing w:val="-2"/>
        </w:rPr>
        <w:t>Întocmit,</w:t>
      </w:r>
    </w:p>
    <w:p w14:paraId="79A2476E" w14:textId="77777777" w:rsidR="00360DC1" w:rsidRDefault="00360DC1">
      <w:pPr>
        <w:spacing w:after="0" w:line="240" w:lineRule="auto"/>
        <w:rPr>
          <w:rFonts w:ascii="Cambria" w:eastAsia="Times New Roman" w:hAnsi="Cambria"/>
          <w:spacing w:val="-2"/>
          <w:sz w:val="24"/>
          <w:szCs w:val="24"/>
          <w:lang w:eastAsia="ar-SA"/>
        </w:rPr>
      </w:pPr>
      <w:r>
        <w:rPr>
          <w:rFonts w:ascii="Cambria" w:hAnsi="Cambria"/>
          <w:spacing w:val="-2"/>
        </w:rPr>
        <w:br w:type="page"/>
      </w:r>
    </w:p>
    <w:p w14:paraId="38A652F8" w14:textId="77777777" w:rsidR="00360DC1" w:rsidRDefault="00360DC1" w:rsidP="00360DC1">
      <w:pPr>
        <w:pStyle w:val="Titlu1"/>
        <w:rPr>
          <w:rFonts w:ascii="Cambria" w:hAnsi="Cambria"/>
          <w:spacing w:val="-10"/>
          <w:w w:val="11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1CJRAE</w:t>
      </w:r>
      <w:r>
        <w:rPr>
          <w:rFonts w:ascii="Cambria" w:hAnsi="Cambria"/>
          <w:spacing w:val="-9"/>
          <w:w w:val="110"/>
          <w:sz w:val="24"/>
          <w:szCs w:val="24"/>
        </w:rPr>
        <w:t xml:space="preserve"> </w:t>
      </w:r>
    </w:p>
    <w:p w14:paraId="5A924B25" w14:textId="77777777" w:rsidR="00360DC1" w:rsidRDefault="00360DC1" w:rsidP="00360DC1">
      <w:pPr>
        <w:rPr>
          <w:rFonts w:ascii="Cambria" w:hAnsi="Cambria"/>
          <w:color w:val="C00000"/>
          <w:sz w:val="24"/>
          <w:szCs w:val="24"/>
        </w:rPr>
      </w:pPr>
    </w:p>
    <w:p w14:paraId="3959A3C2" w14:textId="77777777" w:rsidR="00360DC1" w:rsidRDefault="00360DC1" w:rsidP="00360DC1">
      <w:pPr>
        <w:rPr>
          <w:rFonts w:ascii="Cambria" w:hAnsi="Cambria"/>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noProof/>
          <w:color w:val="C00000"/>
          <w:spacing w:val="-7"/>
          <w:sz w:val="24"/>
          <w:szCs w:val="24"/>
        </w:rPr>
        <w:t>Sistemul Achenbach Al Evaluării Bazate Empiric (ASEBA)</w:t>
      </w:r>
    </w:p>
    <w:p w14:paraId="3EEC10BC" w14:textId="77777777" w:rsidR="00360DC1" w:rsidRDefault="00360DC1" w:rsidP="00360DC1">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7"/>
        <w:gridCol w:w="3782"/>
        <w:gridCol w:w="2537"/>
        <w:gridCol w:w="2575"/>
      </w:tblGrid>
      <w:tr w:rsidR="00360DC1" w14:paraId="75C91300" w14:textId="77777777" w:rsidTr="00360DC1">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14ACC2D"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D877F97" w14:textId="77777777" w:rsidR="00360DC1" w:rsidRDefault="00360DC1">
            <w:pPr>
              <w:spacing w:line="276" w:lineRule="auto"/>
              <w:ind w:left="57" w:right="57"/>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Speciații</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tehnice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0"/>
                <w:kern w:val="2"/>
                <w:sz w:val="20"/>
                <w:szCs w:val="20"/>
                <w:lang w:val="en-US"/>
                <w14:ligatures w14:val="standardContextual"/>
              </w:rPr>
              <w:t xml:space="preserve"> </w:t>
            </w:r>
            <w:r>
              <w:rPr>
                <w:rFonts w:ascii="Cambria" w:hAnsi="Cambria"/>
                <w:kern w:val="2"/>
                <w:sz w:val="20"/>
                <w:szCs w:val="20"/>
                <w:lang w:val="en-US"/>
                <w14:ligatures w14:val="standardContextual"/>
              </w:rPr>
              <w:t>de</w:t>
            </w:r>
            <w:r>
              <w:rPr>
                <w:rFonts w:ascii="Cambria" w:hAnsi="Cambria"/>
                <w:spacing w:val="-10"/>
                <w:kern w:val="2"/>
                <w:sz w:val="20"/>
                <w:szCs w:val="20"/>
                <w:lang w:val="en-US"/>
                <w14:ligatures w14:val="standardContextual"/>
              </w:rPr>
              <w:t xml:space="preserve"> </w:t>
            </w:r>
            <w:r>
              <w:rPr>
                <w:rFonts w:ascii="Cambria" w:hAnsi="Cambria"/>
                <w:spacing w:val="-2"/>
                <w:kern w:val="2"/>
                <w:sz w:val="20"/>
                <w:szCs w:val="20"/>
                <w:lang w:val="en-US"/>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23681E6"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Corespondența propunerii tehnice cu speciﬁcațiile tehnice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impuse</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prin</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Caietul</w:t>
            </w:r>
            <w:r>
              <w:rPr>
                <w:rFonts w:ascii="Cambria" w:hAnsi="Cambria"/>
                <w:spacing w:val="-12"/>
                <w:kern w:val="2"/>
                <w:sz w:val="20"/>
                <w:szCs w:val="20"/>
                <w:lang w:val="en-US"/>
                <w14:ligatures w14:val="standardContextual"/>
              </w:rPr>
              <w:t xml:space="preserve"> </w:t>
            </w:r>
            <w:r>
              <w:rPr>
                <w:rFonts w:ascii="Cambria" w:hAnsi="Cambria"/>
                <w:kern w:val="2"/>
                <w:sz w:val="20"/>
                <w:szCs w:val="20"/>
                <w:lang w:val="en-US"/>
                <w14:ligatures w14:val="standardContextual"/>
              </w:rPr>
              <w:t xml:space="preserve">de </w:t>
            </w:r>
            <w:r>
              <w:rPr>
                <w:rFonts w:ascii="Cambria" w:hAnsi="Cambria"/>
                <w:spacing w:val="-2"/>
                <w:kern w:val="2"/>
                <w:sz w:val="20"/>
                <w:szCs w:val="20"/>
                <w:lang w:val="en-US"/>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02222D1" w14:textId="77777777" w:rsidR="00360DC1" w:rsidRDefault="00360DC1">
            <w:pPr>
              <w:spacing w:line="276" w:lineRule="auto"/>
              <w:jc w:val="center"/>
              <w:rPr>
                <w:rFonts w:ascii="Cambria" w:hAnsi="Cambria"/>
                <w:spacing w:val="-16"/>
                <w:kern w:val="2"/>
                <w:sz w:val="20"/>
                <w:szCs w:val="20"/>
                <w:lang w:val="en-US"/>
                <w14:ligatures w14:val="standardContextual"/>
              </w:rPr>
            </w:pPr>
            <w:r>
              <w:rPr>
                <w:rFonts w:ascii="Cambria" w:hAnsi="Cambria"/>
                <w:kern w:val="2"/>
                <w:sz w:val="20"/>
                <w:szCs w:val="20"/>
                <w:lang w:val="en-US"/>
                <w14:ligatures w14:val="standardContextual"/>
              </w:rPr>
              <w:t>Furnizor</w:t>
            </w:r>
          </w:p>
          <w:p w14:paraId="789E8E61" w14:textId="77777777" w:rsidR="00360DC1" w:rsidRDefault="00360DC1">
            <w:pPr>
              <w:spacing w:line="276" w:lineRule="auto"/>
              <w:jc w:val="center"/>
              <w:rPr>
                <w:rFonts w:ascii="Cambria" w:hAnsi="Cambria"/>
                <w:kern w:val="2"/>
                <w:sz w:val="20"/>
                <w:szCs w:val="20"/>
                <w:lang w:val="en-US"/>
                <w14:ligatures w14:val="standardContextual"/>
              </w:rPr>
            </w:pPr>
            <w:r>
              <w:rPr>
                <w:rFonts w:ascii="Cambria" w:hAnsi="Cambria"/>
                <w:kern w:val="2"/>
                <w:sz w:val="20"/>
                <w:szCs w:val="20"/>
                <w:lang w:val="en-US"/>
                <w14:ligatures w14:val="standardContextual"/>
              </w:rPr>
              <w:t>(denumire,</w:t>
            </w:r>
            <w:r>
              <w:rPr>
                <w:rFonts w:ascii="Cambria" w:hAnsi="Cambria"/>
                <w:spacing w:val="-15"/>
                <w:kern w:val="2"/>
                <w:sz w:val="20"/>
                <w:szCs w:val="20"/>
                <w:lang w:val="en-US"/>
                <w14:ligatures w14:val="standardContextual"/>
              </w:rPr>
              <w:t xml:space="preserve"> a</w:t>
            </w:r>
            <w:r>
              <w:rPr>
                <w:rFonts w:ascii="Cambria" w:hAnsi="Cambria"/>
                <w:kern w:val="2"/>
                <w:sz w:val="20"/>
                <w:szCs w:val="20"/>
                <w:lang w:val="en-US"/>
                <w14:ligatures w14:val="standardContextual"/>
              </w:rPr>
              <w:t>dresă, telefon, fax)</w:t>
            </w:r>
          </w:p>
        </w:tc>
      </w:tr>
      <w:tr w:rsidR="00360DC1" w14:paraId="4310D1B8" w14:textId="77777777" w:rsidTr="00360DC1">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DEAD944"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59DDFB0" w14:textId="77777777" w:rsidR="00360DC1" w:rsidRDefault="00360DC1">
            <w:pPr>
              <w:spacing w:line="276" w:lineRule="auto"/>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49B68E9"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91483CB"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360DC1" w14:paraId="310AA56A" w14:textId="77777777" w:rsidTr="00360DC1">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74A6AEA"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CF4827F" w14:textId="77777777" w:rsidR="00360DC1" w:rsidRDefault="00360DC1">
            <w:pPr>
              <w:spacing w:after="120"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Parametri</w:t>
            </w:r>
            <w:r>
              <w:rPr>
                <w:rFonts w:ascii="Cambria" w:hAnsi="Cambria"/>
                <w:b/>
                <w:bCs/>
                <w:spacing w:val="-15"/>
                <w:kern w:val="2"/>
                <w:sz w:val="20"/>
                <w:szCs w:val="20"/>
                <w:lang w:val="en-US"/>
                <w14:ligatures w14:val="standardContextual"/>
              </w:rPr>
              <w:t xml:space="preserve"> </w:t>
            </w:r>
            <w:r>
              <w:rPr>
                <w:rFonts w:ascii="Cambria" w:hAnsi="Cambria"/>
                <w:b/>
                <w:bCs/>
                <w:kern w:val="2"/>
                <w:sz w:val="20"/>
                <w:szCs w:val="20"/>
                <w:lang w:val="en-US"/>
                <w14:ligatures w14:val="standardContextual"/>
              </w:rPr>
              <w:t>tehnici</w:t>
            </w:r>
            <w:r>
              <w:rPr>
                <w:rFonts w:ascii="Cambria" w:hAnsi="Cambria"/>
                <w:b/>
                <w:bCs/>
                <w:spacing w:val="-14"/>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5"/>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funcționali</w:t>
            </w:r>
          </w:p>
          <w:p w14:paraId="4B3F4D21"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Sistemul Achenbach al Evaluării Bazate Empiric (ASEBA) cuprinde un set de chestionare pentru evaluarea competenţelor, a funcţionării adaptative şi a problemelor copiilor şi adolescenţilor într-o manieră facilă şi eficientă.</w:t>
            </w:r>
          </w:p>
          <w:p w14:paraId="567EC2BA"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Continut pachet:</w:t>
            </w:r>
          </w:p>
          <w:p w14:paraId="58014E4F"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 Manual de utilizare ASEBA 6-18 ani </w:t>
            </w:r>
          </w:p>
          <w:p w14:paraId="4526066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2. Chestionare CBCL 6-18 ani (50 bucăţi) </w:t>
            </w:r>
          </w:p>
          <w:p w14:paraId="5ECFEE10"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3. Chestionare TRF 6-18 ani (50 bucăţi)</w:t>
            </w:r>
          </w:p>
          <w:p w14:paraId="69ECBD71"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4. Chestionare YSR 11-18 ani (50 bucăţi) </w:t>
            </w:r>
          </w:p>
          <w:p w14:paraId="3A2C8BE4"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5. Profile Baieti CBCL - Sindroame (50 bucăţi)</w:t>
            </w:r>
          </w:p>
          <w:p w14:paraId="59FF7C9F"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6. Profile Fete CBCL - Sindroame (50 bucăţi)</w:t>
            </w:r>
          </w:p>
          <w:p w14:paraId="395CD4F3"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7. Profile DSM Baieti si fete CBCL (50 bucăţi)</w:t>
            </w:r>
          </w:p>
          <w:p w14:paraId="39624B6A"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8. Profile Baieti TRF - Sindroame (50 bucăţi)</w:t>
            </w:r>
          </w:p>
          <w:p w14:paraId="0AF3F2E2"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9. Profile Fete TRF - Sindroame (50 bucăţi)</w:t>
            </w:r>
          </w:p>
          <w:p w14:paraId="4BB9859E"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10. Profile DSM Baieti si fete TRF (50 bucăţi) </w:t>
            </w:r>
          </w:p>
          <w:p w14:paraId="2747DD1C"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11. Profile Baieti si Fete YSR - Sindroame (50 bucăţi)</w:t>
            </w:r>
          </w:p>
          <w:p w14:paraId="0AFA456E"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12. Profile DSM Baieti si fete YSR (50 bucăţi)</w:t>
            </w:r>
          </w:p>
          <w:p w14:paraId="3E4640A9"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 xml:space="preserve">13. Sablon CBCL </w:t>
            </w:r>
          </w:p>
          <w:p w14:paraId="282B79F9" w14:textId="77777777" w:rsidR="00360DC1" w:rsidRDefault="00360DC1">
            <w:pPr>
              <w:spacing w:line="276" w:lineRule="auto"/>
              <w:ind w:left="57" w:right="57"/>
              <w:rPr>
                <w:rFonts w:ascii="Cambria" w:hAnsi="Cambria"/>
                <w:noProof/>
                <w:kern w:val="2"/>
                <w:sz w:val="20"/>
                <w:szCs w:val="20"/>
                <w:lang w:val="en-US"/>
                <w14:ligatures w14:val="standardContextual"/>
              </w:rPr>
            </w:pPr>
            <w:r>
              <w:rPr>
                <w:rFonts w:ascii="Cambria" w:hAnsi="Cambria"/>
                <w:noProof/>
                <w:kern w:val="2"/>
                <w:sz w:val="20"/>
                <w:szCs w:val="20"/>
                <w:lang w:val="en-US"/>
                <w14:ligatures w14:val="standardContextual"/>
              </w:rPr>
              <w:t>14. Sablon TRF</w:t>
            </w:r>
          </w:p>
          <w:p w14:paraId="26F3127C" w14:textId="77777777" w:rsidR="00360DC1" w:rsidRDefault="00360DC1">
            <w:pPr>
              <w:spacing w:line="276" w:lineRule="auto"/>
              <w:ind w:left="57" w:right="57"/>
              <w:rPr>
                <w:rFonts w:ascii="Cambria" w:hAnsi="Cambria"/>
                <w:kern w:val="2"/>
                <w:sz w:val="20"/>
                <w:szCs w:val="20"/>
                <w:lang w:val="en-US"/>
                <w14:ligatures w14:val="standardContextual"/>
              </w:rPr>
            </w:pPr>
            <w:r>
              <w:rPr>
                <w:rFonts w:ascii="Cambria" w:hAnsi="Cambria"/>
                <w:noProof/>
                <w:kern w:val="2"/>
                <w:sz w:val="20"/>
                <w:szCs w:val="20"/>
                <w:lang w:val="en-US"/>
                <w14:ligatures w14:val="standardContextual"/>
              </w:rPr>
              <w:t>15. Sablon YSR</w:t>
            </w:r>
          </w:p>
        </w:tc>
        <w:tc>
          <w:tcPr>
            <w:tcW w:w="1280" w:type="pct"/>
            <w:tcBorders>
              <w:top w:val="double" w:sz="4" w:space="0" w:color="auto"/>
              <w:left w:val="single" w:sz="4" w:space="0" w:color="auto"/>
              <w:bottom w:val="single" w:sz="4" w:space="0" w:color="auto"/>
              <w:right w:val="single" w:sz="4" w:space="0" w:color="auto"/>
            </w:tcBorders>
            <w:vAlign w:val="center"/>
          </w:tcPr>
          <w:p w14:paraId="5618EE65"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157E803F" w14:textId="77777777" w:rsidR="00360DC1" w:rsidRDefault="00360DC1">
            <w:pPr>
              <w:spacing w:line="276" w:lineRule="auto"/>
              <w:rPr>
                <w:rFonts w:ascii="Cambria" w:hAnsi="Cambria"/>
                <w:kern w:val="2"/>
                <w:sz w:val="20"/>
                <w:szCs w:val="20"/>
                <w:lang w:val="en-US"/>
                <w14:ligatures w14:val="standardContextual"/>
              </w:rPr>
            </w:pPr>
          </w:p>
        </w:tc>
      </w:tr>
      <w:tr w:rsidR="00360DC1" w14:paraId="60714FF0" w14:textId="77777777" w:rsidTr="00360DC1">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07893A7"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lastRenderedPageBreak/>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CC50D5D"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E9E7C42"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111BC4B" w14:textId="77777777" w:rsidR="00360DC1" w:rsidRDefault="00360DC1">
            <w:pPr>
              <w:spacing w:line="276" w:lineRule="auto"/>
              <w:rPr>
                <w:rFonts w:ascii="Cambria" w:hAnsi="Cambria"/>
                <w:kern w:val="2"/>
                <w:sz w:val="20"/>
                <w:szCs w:val="20"/>
                <w:lang w:val="en-US"/>
                <w14:ligatures w14:val="standardContextual"/>
              </w:rPr>
            </w:pPr>
          </w:p>
        </w:tc>
      </w:tr>
      <w:tr w:rsidR="00360DC1" w14:paraId="02F30FFD"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614A5AB"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1247827"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3"/>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conformitatea</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cu</w:t>
            </w:r>
            <w:r>
              <w:rPr>
                <w:rFonts w:ascii="Cambria" w:hAnsi="Cambria"/>
                <w:b/>
                <w:bCs/>
                <w:spacing w:val="-12"/>
                <w:kern w:val="2"/>
                <w:sz w:val="20"/>
                <w:szCs w:val="20"/>
                <w:lang w:val="en-US"/>
                <w14:ligatures w14:val="standardContextual"/>
              </w:rPr>
              <w:t xml:space="preserve"> </w:t>
            </w:r>
            <w:r>
              <w:rPr>
                <w:rFonts w:ascii="Cambria" w:hAnsi="Cambria"/>
                <w:b/>
                <w:bCs/>
                <w:kern w:val="2"/>
                <w:sz w:val="20"/>
                <w:szCs w:val="20"/>
                <w:lang w:val="en-US"/>
                <w14:ligatures w14:val="standardContextual"/>
              </w:rPr>
              <w:t>standardele</w:t>
            </w:r>
            <w:r>
              <w:rPr>
                <w:rFonts w:ascii="Cambria" w:hAnsi="Cambria"/>
                <w:b/>
                <w:bCs/>
                <w:spacing w:val="-12"/>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3F221A5A"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A59D2A7" w14:textId="77777777" w:rsidR="00360DC1" w:rsidRDefault="00360DC1">
            <w:pPr>
              <w:spacing w:line="276" w:lineRule="auto"/>
              <w:rPr>
                <w:rFonts w:ascii="Cambria" w:hAnsi="Cambria"/>
                <w:kern w:val="2"/>
                <w:sz w:val="20"/>
                <w:szCs w:val="20"/>
                <w:lang w:val="en-US"/>
                <w14:ligatures w14:val="standardContextual"/>
              </w:rPr>
            </w:pPr>
          </w:p>
        </w:tc>
      </w:tr>
      <w:tr w:rsidR="00360DC1" w14:paraId="65C19059"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1B8FCAE"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0C279A6" w14:textId="77777777" w:rsidR="00360DC1" w:rsidRDefault="00360DC1">
            <w:pPr>
              <w:spacing w:line="276" w:lineRule="auto"/>
              <w:ind w:left="57" w:right="57"/>
              <w:rPr>
                <w:rFonts w:ascii="Cambria" w:hAnsi="Cambria"/>
                <w:b/>
                <w:bCs/>
                <w:spacing w:val="-2"/>
                <w:kern w:val="2"/>
                <w:sz w:val="20"/>
                <w:szCs w:val="20"/>
                <w:lang w:val="en-US"/>
                <w14:ligatures w14:val="standardContextual"/>
              </w:rPr>
            </w:pP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garanție</w:t>
            </w:r>
            <w:r>
              <w:rPr>
                <w:rFonts w:ascii="Cambria" w:hAnsi="Cambria"/>
                <w:b/>
                <w:bCs/>
                <w:spacing w:val="-9"/>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spacing w:val="-2"/>
                <w:kern w:val="2"/>
                <w:sz w:val="20"/>
                <w:szCs w:val="20"/>
                <w:lang w:val="en-US"/>
                <w14:ligatures w14:val="standardContextual"/>
              </w:rPr>
              <w:t>postgaranție</w:t>
            </w:r>
          </w:p>
          <w:p w14:paraId="6FC1CF5C" w14:textId="77777777" w:rsidR="00360DC1" w:rsidRDefault="00360DC1">
            <w:pPr>
              <w:spacing w:line="276" w:lineRule="auto"/>
              <w:ind w:left="57" w:right="57"/>
              <w:rPr>
                <w:rFonts w:ascii="Cambria" w:hAnsi="Cambria"/>
                <w:kern w:val="2"/>
                <w:sz w:val="20"/>
                <w:szCs w:val="20"/>
                <w:lang w:val="en-US"/>
                <w14:ligatures w14:val="standardContextual"/>
              </w:rPr>
            </w:pPr>
            <w:r>
              <w:rPr>
                <w:rFonts w:ascii="Cambria" w:hAnsi="Cambria"/>
                <w:spacing w:val="-2"/>
                <w:kern w:val="2"/>
                <w:sz w:val="20"/>
                <w:szCs w:val="20"/>
                <w:lang w:val="en-US"/>
                <w14:ligatures w14:val="standardContextual"/>
              </w:rPr>
              <w:t>conform prevederilor din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93CF893"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3191EDB" w14:textId="77777777" w:rsidR="00360DC1" w:rsidRDefault="00360DC1">
            <w:pPr>
              <w:spacing w:line="276" w:lineRule="auto"/>
              <w:rPr>
                <w:rFonts w:ascii="Cambria" w:hAnsi="Cambria"/>
                <w:kern w:val="2"/>
                <w:sz w:val="20"/>
                <w:szCs w:val="20"/>
                <w:lang w:val="en-US"/>
                <w14:ligatures w14:val="standardContextual"/>
              </w:rPr>
            </w:pPr>
          </w:p>
        </w:tc>
      </w:tr>
      <w:tr w:rsidR="00360DC1" w14:paraId="7C12CFD1" w14:textId="77777777" w:rsidTr="00360DC1">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DCB8989" w14:textId="77777777" w:rsidR="00360DC1" w:rsidRDefault="00360DC1">
            <w:pPr>
              <w:spacing w:line="276" w:lineRule="auto"/>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468397E" w14:textId="77777777" w:rsidR="00360DC1" w:rsidRDefault="00360DC1">
            <w:pPr>
              <w:spacing w:line="276" w:lineRule="auto"/>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D725FC0" w14:textId="77777777" w:rsidR="00360DC1" w:rsidRDefault="00360DC1">
            <w:pPr>
              <w:spacing w:line="276" w:lineRule="auto"/>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7D045CF" w14:textId="77777777" w:rsidR="00360DC1" w:rsidRDefault="00360DC1">
            <w:pPr>
              <w:spacing w:line="276" w:lineRule="auto"/>
              <w:rPr>
                <w:rFonts w:ascii="Cambria" w:hAnsi="Cambria"/>
                <w:kern w:val="2"/>
                <w:sz w:val="20"/>
                <w:szCs w:val="20"/>
                <w:lang w:val="en-US"/>
                <w14:ligatures w14:val="standardContextual"/>
              </w:rPr>
            </w:pPr>
          </w:p>
        </w:tc>
      </w:tr>
    </w:tbl>
    <w:p w14:paraId="78BB78E9" w14:textId="77777777" w:rsidR="00360DC1" w:rsidRDefault="00360DC1" w:rsidP="00360DC1">
      <w:pPr>
        <w:pStyle w:val="Corptext"/>
        <w:spacing w:before="171"/>
        <w:ind w:right="2449"/>
        <w:jc w:val="right"/>
        <w:rPr>
          <w:rFonts w:ascii="Cambria" w:eastAsia="Trebuchet MS" w:hAnsi="Cambria" w:cs="Trebuchet MS"/>
          <w:sz w:val="20"/>
          <w:szCs w:val="20"/>
          <w:lang w:eastAsia="en-US"/>
        </w:rPr>
      </w:pPr>
      <w:r>
        <w:rPr>
          <w:rFonts w:ascii="Cambria" w:hAnsi="Cambria"/>
          <w:spacing w:val="-2"/>
        </w:rPr>
        <w:t>Întocmit,</w:t>
      </w:r>
    </w:p>
    <w:p w14:paraId="3A632748" w14:textId="77777777" w:rsidR="000F1898" w:rsidRDefault="000F1898">
      <w:pPr>
        <w:spacing w:after="0" w:line="240" w:lineRule="auto"/>
        <w:rPr>
          <w:rFonts w:ascii="Cambria" w:eastAsia="Times New Roman" w:hAnsi="Cambria"/>
          <w:spacing w:val="-2"/>
          <w:sz w:val="24"/>
          <w:szCs w:val="24"/>
          <w:lang w:eastAsia="ar-SA"/>
        </w:rPr>
      </w:pPr>
    </w:p>
    <w:p w14:paraId="7FA17919" w14:textId="77777777" w:rsidR="000F1898" w:rsidRDefault="000F1898" w:rsidP="000F1898">
      <w:pPr>
        <w:pStyle w:val="Corptext"/>
        <w:spacing w:before="171"/>
        <w:ind w:right="2449"/>
        <w:jc w:val="right"/>
        <w:rPr>
          <w:rFonts w:ascii="Cambria" w:eastAsia="Trebuchet MS" w:hAnsi="Cambria" w:cs="Trebuchet MS"/>
          <w:sz w:val="20"/>
          <w:szCs w:val="20"/>
          <w:lang w:eastAsia="en-US"/>
        </w:rPr>
      </w:pPr>
    </w:p>
    <w:p w14:paraId="06D21F19" w14:textId="77777777" w:rsidR="003F1162" w:rsidRDefault="003F1162" w:rsidP="00360DC1">
      <w:pPr>
        <w:pStyle w:val="Corptext"/>
        <w:spacing w:before="171"/>
        <w:ind w:right="2449"/>
        <w:rPr>
          <w:rFonts w:ascii="Cambria" w:eastAsia="Trebuchet MS" w:hAnsi="Cambria" w:cs="Trebuchet MS"/>
          <w:sz w:val="20"/>
          <w:szCs w:val="20"/>
          <w:lang w:eastAsia="en-US"/>
        </w:rPr>
      </w:pPr>
    </w:p>
    <w:p w14:paraId="09C62231" w14:textId="6FCF8299" w:rsidR="000F1898" w:rsidRPr="003F1162" w:rsidRDefault="000F1898" w:rsidP="003F1162">
      <w:pPr>
        <w:pStyle w:val="Corptext"/>
        <w:spacing w:before="171"/>
        <w:ind w:right="2449"/>
        <w:jc w:val="right"/>
        <w:rPr>
          <w:rFonts w:ascii="Cambria" w:eastAsia="Trebuchet MS" w:hAnsi="Cambria" w:cs="Trebuchet MS"/>
          <w:sz w:val="20"/>
          <w:szCs w:val="20"/>
          <w:lang w:eastAsia="en-US"/>
        </w:rPr>
        <w:sectPr w:rsidR="000F1898" w:rsidRPr="003F1162">
          <w:pgSz w:w="11906" w:h="16838"/>
          <w:pgMar w:top="1418" w:right="567" w:bottom="567" w:left="1418" w:header="720" w:footer="720" w:gutter="0"/>
          <w:pgNumType w:start="1"/>
          <w:cols w:space="708"/>
        </w:sectPr>
      </w:pPr>
    </w:p>
    <w:p w14:paraId="5904E111" w14:textId="6E416CC6" w:rsidR="005643C1" w:rsidRPr="00852100" w:rsidRDefault="005643C1" w:rsidP="005643C1">
      <w:pPr>
        <w:spacing w:after="0" w:line="360" w:lineRule="auto"/>
        <w:jc w:val="both"/>
        <w:rPr>
          <w:rFonts w:ascii="Times New Roman" w:hAnsi="Times New Roman"/>
          <w:b/>
        </w:rPr>
      </w:pPr>
      <w:r w:rsidRPr="00852100">
        <w:rPr>
          <w:rFonts w:ascii="Times New Roman" w:hAnsi="Times New Roman"/>
          <w:b/>
        </w:rPr>
        <w:lastRenderedPageBreak/>
        <w:t>Anexa 2 la Caietul de sarcini – Centralizator produse solicitate</w:t>
      </w:r>
    </w:p>
    <w:p w14:paraId="2B3B2EEE" w14:textId="182053A4" w:rsidR="005643C1" w:rsidRDefault="005643C1" w:rsidP="00711302">
      <w:pPr>
        <w:pStyle w:val="Listparagraf"/>
        <w:numPr>
          <w:ilvl w:val="0"/>
          <w:numId w:val="18"/>
        </w:numPr>
        <w:spacing w:after="0" w:line="360" w:lineRule="auto"/>
        <w:jc w:val="both"/>
        <w:rPr>
          <w:rFonts w:ascii="Times New Roman" w:hAnsi="Times New Roman"/>
          <w:b/>
        </w:rPr>
      </w:pPr>
      <w:r w:rsidRPr="00852100">
        <w:rPr>
          <w:rFonts w:ascii="Times New Roman" w:hAnsi="Times New Roman"/>
          <w:b/>
        </w:rPr>
        <w:t>Centralizator produse solicitate</w:t>
      </w:r>
    </w:p>
    <w:tbl>
      <w:tblPr>
        <w:tblW w:w="10498" w:type="dxa"/>
        <w:jc w:val="center"/>
        <w:tblLook w:val="04A0" w:firstRow="1" w:lastRow="0" w:firstColumn="1" w:lastColumn="0" w:noHBand="0" w:noVBand="1"/>
      </w:tblPr>
      <w:tblGrid>
        <w:gridCol w:w="477"/>
        <w:gridCol w:w="2920"/>
        <w:gridCol w:w="1063"/>
        <w:gridCol w:w="621"/>
        <w:gridCol w:w="1016"/>
        <w:gridCol w:w="977"/>
        <w:gridCol w:w="1016"/>
        <w:gridCol w:w="2408"/>
      </w:tblGrid>
      <w:tr w:rsidR="00F412EC" w:rsidRPr="00F7655E" w14:paraId="788AF3F8" w14:textId="77777777" w:rsidTr="00F7655E">
        <w:trPr>
          <w:trHeight w:val="1500"/>
          <w:jc w:val="center"/>
        </w:trPr>
        <w:tc>
          <w:tcPr>
            <w:tcW w:w="47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C0B1DEA"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Nr crt</w:t>
            </w:r>
          </w:p>
        </w:tc>
        <w:tc>
          <w:tcPr>
            <w:tcW w:w="2920" w:type="dxa"/>
            <w:tcBorders>
              <w:top w:val="single" w:sz="4" w:space="0" w:color="auto"/>
              <w:left w:val="nil"/>
              <w:bottom w:val="single" w:sz="4" w:space="0" w:color="auto"/>
              <w:right w:val="single" w:sz="4" w:space="0" w:color="auto"/>
            </w:tcBorders>
            <w:shd w:val="clear" w:color="000000" w:fill="00B0F0"/>
            <w:vAlign w:val="center"/>
            <w:hideMark/>
          </w:tcPr>
          <w:p w14:paraId="11876577"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Denumire echipament / dotare</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124C3656"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Tip investiție</w:t>
            </w:r>
          </w:p>
        </w:tc>
        <w:tc>
          <w:tcPr>
            <w:tcW w:w="621" w:type="dxa"/>
            <w:tcBorders>
              <w:top w:val="single" w:sz="4" w:space="0" w:color="auto"/>
              <w:left w:val="nil"/>
              <w:bottom w:val="single" w:sz="4" w:space="0" w:color="auto"/>
              <w:right w:val="single" w:sz="4" w:space="0" w:color="auto"/>
            </w:tcBorders>
            <w:shd w:val="clear" w:color="000000" w:fill="00B0F0"/>
            <w:vAlign w:val="center"/>
            <w:hideMark/>
          </w:tcPr>
          <w:p w14:paraId="10CD4C40"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UM</w:t>
            </w:r>
          </w:p>
        </w:tc>
        <w:tc>
          <w:tcPr>
            <w:tcW w:w="1016" w:type="dxa"/>
            <w:tcBorders>
              <w:top w:val="single" w:sz="4" w:space="0" w:color="auto"/>
              <w:left w:val="nil"/>
              <w:bottom w:val="single" w:sz="4" w:space="0" w:color="auto"/>
              <w:right w:val="single" w:sz="4" w:space="0" w:color="auto"/>
            </w:tcBorders>
            <w:shd w:val="clear" w:color="000000" w:fill="00B0F0"/>
            <w:vAlign w:val="center"/>
            <w:hideMark/>
          </w:tcPr>
          <w:p w14:paraId="2EF2DFE9"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Cantitate</w:t>
            </w:r>
          </w:p>
        </w:tc>
        <w:tc>
          <w:tcPr>
            <w:tcW w:w="973" w:type="dxa"/>
            <w:tcBorders>
              <w:top w:val="single" w:sz="4" w:space="0" w:color="auto"/>
              <w:left w:val="nil"/>
              <w:bottom w:val="single" w:sz="4" w:space="0" w:color="auto"/>
              <w:right w:val="single" w:sz="4" w:space="0" w:color="auto"/>
            </w:tcBorders>
            <w:shd w:val="clear" w:color="000000" w:fill="00B0F0"/>
            <w:vAlign w:val="center"/>
            <w:hideMark/>
          </w:tcPr>
          <w:p w14:paraId="3684AB03"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Pret unitar buget proiecte depuse</w:t>
            </w:r>
            <w:r w:rsidRPr="00F7655E">
              <w:rPr>
                <w:rFonts w:ascii="Times New Roman" w:eastAsia="Times New Roman" w:hAnsi="Times New Roman"/>
                <w:b/>
                <w:bCs/>
                <w:sz w:val="20"/>
                <w:szCs w:val="20"/>
                <w:lang w:eastAsia="ro-RO"/>
              </w:rPr>
              <w:br/>
              <w:t xml:space="preserve">lei/UM </w:t>
            </w:r>
          </w:p>
        </w:tc>
        <w:tc>
          <w:tcPr>
            <w:tcW w:w="1016" w:type="dxa"/>
            <w:tcBorders>
              <w:top w:val="single" w:sz="4" w:space="0" w:color="auto"/>
              <w:left w:val="nil"/>
              <w:bottom w:val="single" w:sz="4" w:space="0" w:color="auto"/>
              <w:right w:val="single" w:sz="4" w:space="0" w:color="auto"/>
            </w:tcBorders>
            <w:shd w:val="clear" w:color="000000" w:fill="00B0F0"/>
            <w:vAlign w:val="center"/>
            <w:hideMark/>
          </w:tcPr>
          <w:p w14:paraId="1AA162DD"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Valoare conform buget</w:t>
            </w:r>
            <w:r w:rsidRPr="00F7655E">
              <w:rPr>
                <w:rFonts w:ascii="Times New Roman" w:eastAsia="Times New Roman" w:hAnsi="Times New Roman"/>
                <w:b/>
                <w:bCs/>
                <w:sz w:val="20"/>
                <w:szCs w:val="20"/>
                <w:lang w:eastAsia="ro-RO"/>
              </w:rPr>
              <w:br/>
              <w:t>(exclusiv TVA)</w:t>
            </w:r>
            <w:r w:rsidRPr="00F7655E">
              <w:rPr>
                <w:rFonts w:ascii="Times New Roman" w:eastAsia="Times New Roman" w:hAnsi="Times New Roman"/>
                <w:b/>
                <w:bCs/>
                <w:sz w:val="20"/>
                <w:szCs w:val="20"/>
                <w:lang w:eastAsia="ro-RO"/>
              </w:rPr>
              <w:br/>
              <w:t>- lei -</w:t>
            </w:r>
            <w:r w:rsidRPr="00F7655E">
              <w:rPr>
                <w:rFonts w:ascii="Times New Roman" w:eastAsia="Times New Roman" w:hAnsi="Times New Roman"/>
                <w:b/>
                <w:bCs/>
                <w:sz w:val="20"/>
                <w:szCs w:val="20"/>
                <w:lang w:eastAsia="ro-RO"/>
              </w:rPr>
              <w:br/>
              <w:t>col4*col6</w:t>
            </w:r>
          </w:p>
        </w:tc>
        <w:tc>
          <w:tcPr>
            <w:tcW w:w="2408" w:type="dxa"/>
            <w:tcBorders>
              <w:top w:val="single" w:sz="4" w:space="0" w:color="auto"/>
              <w:left w:val="nil"/>
              <w:bottom w:val="single" w:sz="4" w:space="0" w:color="auto"/>
              <w:right w:val="single" w:sz="4" w:space="0" w:color="auto"/>
            </w:tcBorders>
            <w:shd w:val="clear" w:color="000000" w:fill="00B0F0"/>
            <w:vAlign w:val="center"/>
            <w:hideMark/>
          </w:tcPr>
          <w:p w14:paraId="3C5A8AC8"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Fișa tehnică</w:t>
            </w:r>
            <w:r w:rsidRPr="00F7655E">
              <w:rPr>
                <w:rFonts w:ascii="Times New Roman" w:eastAsia="Times New Roman" w:hAnsi="Times New Roman"/>
                <w:b/>
                <w:bCs/>
                <w:sz w:val="20"/>
                <w:szCs w:val="20"/>
                <w:lang w:eastAsia="ro-RO"/>
              </w:rPr>
              <w:br/>
              <w:t>atașată</w:t>
            </w:r>
          </w:p>
        </w:tc>
      </w:tr>
      <w:tr w:rsidR="00F412EC" w:rsidRPr="00F7655E" w14:paraId="01F823FE" w14:textId="77777777" w:rsidTr="00F7655E">
        <w:trPr>
          <w:trHeight w:val="315"/>
          <w:jc w:val="center"/>
        </w:trPr>
        <w:tc>
          <w:tcPr>
            <w:tcW w:w="477" w:type="dxa"/>
            <w:tcBorders>
              <w:top w:val="nil"/>
              <w:left w:val="single" w:sz="4" w:space="0" w:color="auto"/>
              <w:bottom w:val="single" w:sz="4" w:space="0" w:color="auto"/>
              <w:right w:val="single" w:sz="4" w:space="0" w:color="auto"/>
            </w:tcBorders>
            <w:shd w:val="clear" w:color="000000" w:fill="D9E2F3"/>
            <w:vAlign w:val="center"/>
            <w:hideMark/>
          </w:tcPr>
          <w:p w14:paraId="05BE5EB8"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1</w:t>
            </w:r>
          </w:p>
        </w:tc>
        <w:tc>
          <w:tcPr>
            <w:tcW w:w="2920" w:type="dxa"/>
            <w:tcBorders>
              <w:top w:val="nil"/>
              <w:left w:val="nil"/>
              <w:bottom w:val="single" w:sz="4" w:space="0" w:color="auto"/>
              <w:right w:val="single" w:sz="4" w:space="0" w:color="auto"/>
            </w:tcBorders>
            <w:shd w:val="clear" w:color="000000" w:fill="D9E2F3"/>
            <w:vAlign w:val="center"/>
            <w:hideMark/>
          </w:tcPr>
          <w:p w14:paraId="7344626D"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2</w:t>
            </w:r>
          </w:p>
        </w:tc>
        <w:tc>
          <w:tcPr>
            <w:tcW w:w="1063" w:type="dxa"/>
            <w:tcBorders>
              <w:top w:val="nil"/>
              <w:left w:val="nil"/>
              <w:bottom w:val="single" w:sz="4" w:space="0" w:color="auto"/>
              <w:right w:val="single" w:sz="4" w:space="0" w:color="auto"/>
            </w:tcBorders>
            <w:shd w:val="clear" w:color="000000" w:fill="D9E2F3"/>
            <w:vAlign w:val="center"/>
            <w:hideMark/>
          </w:tcPr>
          <w:p w14:paraId="2180E889"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 </w:t>
            </w:r>
          </w:p>
        </w:tc>
        <w:tc>
          <w:tcPr>
            <w:tcW w:w="621" w:type="dxa"/>
            <w:tcBorders>
              <w:top w:val="nil"/>
              <w:left w:val="nil"/>
              <w:bottom w:val="single" w:sz="4" w:space="0" w:color="auto"/>
              <w:right w:val="single" w:sz="4" w:space="0" w:color="auto"/>
            </w:tcBorders>
            <w:shd w:val="clear" w:color="000000" w:fill="D9E2F3"/>
            <w:vAlign w:val="center"/>
            <w:hideMark/>
          </w:tcPr>
          <w:p w14:paraId="696589D6"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3</w:t>
            </w:r>
          </w:p>
        </w:tc>
        <w:tc>
          <w:tcPr>
            <w:tcW w:w="1016" w:type="dxa"/>
            <w:tcBorders>
              <w:top w:val="nil"/>
              <w:left w:val="nil"/>
              <w:bottom w:val="single" w:sz="4" w:space="0" w:color="auto"/>
              <w:right w:val="single" w:sz="4" w:space="0" w:color="auto"/>
            </w:tcBorders>
            <w:shd w:val="clear" w:color="000000" w:fill="D9E2F3"/>
            <w:vAlign w:val="center"/>
            <w:hideMark/>
          </w:tcPr>
          <w:p w14:paraId="7765CE2D"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4</w:t>
            </w:r>
          </w:p>
        </w:tc>
        <w:tc>
          <w:tcPr>
            <w:tcW w:w="973" w:type="dxa"/>
            <w:tcBorders>
              <w:top w:val="nil"/>
              <w:left w:val="nil"/>
              <w:bottom w:val="single" w:sz="4" w:space="0" w:color="auto"/>
              <w:right w:val="single" w:sz="4" w:space="0" w:color="auto"/>
            </w:tcBorders>
            <w:shd w:val="clear" w:color="000000" w:fill="D9E2F3"/>
            <w:vAlign w:val="center"/>
            <w:hideMark/>
          </w:tcPr>
          <w:p w14:paraId="17A382B8"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5.00</w:t>
            </w:r>
          </w:p>
        </w:tc>
        <w:tc>
          <w:tcPr>
            <w:tcW w:w="1016" w:type="dxa"/>
            <w:tcBorders>
              <w:top w:val="nil"/>
              <w:left w:val="nil"/>
              <w:bottom w:val="single" w:sz="4" w:space="0" w:color="auto"/>
              <w:right w:val="single" w:sz="4" w:space="0" w:color="auto"/>
            </w:tcBorders>
            <w:shd w:val="clear" w:color="000000" w:fill="D9E2F3"/>
            <w:vAlign w:val="center"/>
            <w:hideMark/>
          </w:tcPr>
          <w:p w14:paraId="76DA95BF"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6</w:t>
            </w:r>
          </w:p>
        </w:tc>
        <w:tc>
          <w:tcPr>
            <w:tcW w:w="2408" w:type="dxa"/>
            <w:tcBorders>
              <w:top w:val="nil"/>
              <w:left w:val="nil"/>
              <w:bottom w:val="single" w:sz="4" w:space="0" w:color="auto"/>
              <w:right w:val="single" w:sz="4" w:space="0" w:color="auto"/>
            </w:tcBorders>
            <w:shd w:val="clear" w:color="000000" w:fill="D9E2F3"/>
            <w:vAlign w:val="center"/>
            <w:hideMark/>
          </w:tcPr>
          <w:p w14:paraId="3AAFB679" w14:textId="77777777" w:rsidR="00F412EC" w:rsidRPr="00F7655E" w:rsidRDefault="00F412EC" w:rsidP="00DD0B22">
            <w:pPr>
              <w:spacing w:after="0" w:line="240" w:lineRule="auto"/>
              <w:jc w:val="center"/>
              <w:rPr>
                <w:rFonts w:ascii="Times New Roman" w:eastAsia="Times New Roman" w:hAnsi="Times New Roman"/>
                <w:b/>
                <w:bCs/>
                <w:sz w:val="20"/>
                <w:szCs w:val="20"/>
                <w:lang w:eastAsia="ro-RO"/>
              </w:rPr>
            </w:pPr>
            <w:r w:rsidRPr="00F7655E">
              <w:rPr>
                <w:rFonts w:ascii="Times New Roman" w:eastAsia="Times New Roman" w:hAnsi="Times New Roman"/>
                <w:b/>
                <w:bCs/>
                <w:sz w:val="20"/>
                <w:szCs w:val="20"/>
                <w:lang w:eastAsia="ro-RO"/>
              </w:rPr>
              <w:t>7</w:t>
            </w:r>
          </w:p>
        </w:tc>
      </w:tr>
      <w:tr w:rsidR="00F412EC" w:rsidRPr="00F7655E" w14:paraId="5D48AB2D" w14:textId="77777777" w:rsidTr="00F7655E">
        <w:trPr>
          <w:trHeight w:val="300"/>
          <w:jc w:val="center"/>
        </w:trPr>
        <w:tc>
          <w:tcPr>
            <w:tcW w:w="10498" w:type="dxa"/>
            <w:gridSpan w:val="8"/>
            <w:tcBorders>
              <w:top w:val="single" w:sz="8" w:space="0" w:color="auto"/>
              <w:left w:val="single" w:sz="8" w:space="0" w:color="auto"/>
              <w:bottom w:val="single" w:sz="4" w:space="0" w:color="auto"/>
              <w:right w:val="single" w:sz="8" w:space="0" w:color="000000"/>
            </w:tcBorders>
            <w:shd w:val="clear" w:color="000000" w:fill="D9E2F3"/>
            <w:vAlign w:val="bottom"/>
            <w:hideMark/>
          </w:tcPr>
          <w:p w14:paraId="27896732" w14:textId="77777777" w:rsidR="00F412EC" w:rsidRPr="00F7655E" w:rsidRDefault="00F412EC" w:rsidP="00DD0B22">
            <w:pPr>
              <w:spacing w:after="0" w:line="240" w:lineRule="auto"/>
              <w:jc w:val="center"/>
              <w:rPr>
                <w:rFonts w:ascii="Times New Roman" w:eastAsia="Times New Roman" w:hAnsi="Times New Roman"/>
                <w:b/>
                <w:bCs/>
                <w:i/>
                <w:iCs/>
                <w:sz w:val="20"/>
                <w:szCs w:val="20"/>
                <w:lang w:eastAsia="ro-RO"/>
              </w:rPr>
            </w:pPr>
            <w:r w:rsidRPr="00F7655E">
              <w:rPr>
                <w:rFonts w:ascii="Times New Roman" w:eastAsia="Times New Roman" w:hAnsi="Times New Roman"/>
                <w:b/>
                <w:bCs/>
                <w:i/>
                <w:iCs/>
                <w:sz w:val="20"/>
                <w:szCs w:val="20"/>
                <w:lang w:eastAsia="ro-RO"/>
              </w:rPr>
              <w:t>Material didactic pentru CJRAE</w:t>
            </w:r>
          </w:p>
        </w:tc>
      </w:tr>
      <w:tr w:rsidR="00F412EC" w:rsidRPr="00F7655E" w14:paraId="52286CA5" w14:textId="77777777" w:rsidTr="00F7655E">
        <w:trPr>
          <w:trHeight w:val="4192"/>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7DBCF2A"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2920" w:type="dxa"/>
            <w:tcBorders>
              <w:top w:val="nil"/>
              <w:left w:val="nil"/>
              <w:bottom w:val="single" w:sz="4" w:space="0" w:color="auto"/>
              <w:right w:val="single" w:sz="4" w:space="0" w:color="auto"/>
            </w:tcBorders>
            <w:shd w:val="clear" w:color="auto" w:fill="auto"/>
            <w:vAlign w:val="center"/>
            <w:hideMark/>
          </w:tcPr>
          <w:p w14:paraId="56A754B9"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Kit ABA Full</w:t>
            </w:r>
            <w:r w:rsidRPr="00F7655E">
              <w:rPr>
                <w:rFonts w:ascii="Times New Roman" w:eastAsia="Times New Roman" w:hAnsi="Times New Roman"/>
                <w:sz w:val="20"/>
                <w:szCs w:val="20"/>
                <w:lang w:eastAsia="ro-RO"/>
              </w:rPr>
              <w:br/>
              <w:t>Un set de materiale ce cuprinde o gamă largă de imagini care corespund programelor de analiza comportamentală aplicată (ABA).</w:t>
            </w:r>
            <w:r w:rsidRPr="00F7655E">
              <w:rPr>
                <w:rFonts w:ascii="Times New Roman" w:eastAsia="Times New Roman" w:hAnsi="Times New Roman"/>
                <w:sz w:val="20"/>
                <w:szCs w:val="20"/>
                <w:lang w:eastAsia="ro-RO"/>
              </w:rPr>
              <w:br/>
              <w:t>1164 de imagini, 15 programe de analiza comportamentală aplicată (ABA) ce-si găsesc corespondența nivelului terapeutic, vârstei și abilităților copilului – începător, intermediar, avansat.</w:t>
            </w:r>
            <w:r w:rsidRPr="00F7655E">
              <w:rPr>
                <w:rFonts w:ascii="Times New Roman" w:eastAsia="Times New Roman" w:hAnsi="Times New Roman"/>
                <w:sz w:val="20"/>
                <w:szCs w:val="20"/>
                <w:lang w:eastAsia="ro-RO"/>
              </w:rPr>
              <w:br/>
              <w:t>Setul de materiale aduce suportul necesar stimulării și dezvoltării abilităților cognitive și verbale, având o structură care atinge obiective terapeutice.</w:t>
            </w:r>
          </w:p>
        </w:tc>
        <w:tc>
          <w:tcPr>
            <w:tcW w:w="1063" w:type="dxa"/>
            <w:tcBorders>
              <w:top w:val="nil"/>
              <w:left w:val="nil"/>
              <w:bottom w:val="single" w:sz="4" w:space="0" w:color="auto"/>
              <w:right w:val="single" w:sz="4" w:space="0" w:color="auto"/>
            </w:tcBorders>
            <w:shd w:val="clear" w:color="auto" w:fill="auto"/>
            <w:noWrap/>
            <w:vAlign w:val="center"/>
            <w:hideMark/>
          </w:tcPr>
          <w:p w14:paraId="6C6A2E92"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4089906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787662F6"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70BF6E80"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7AFF1D82"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281BEB8E"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42CJRAE Kit Aba Full</w:t>
            </w:r>
          </w:p>
        </w:tc>
      </w:tr>
      <w:tr w:rsidR="00F412EC" w:rsidRPr="00F7655E" w14:paraId="3C64E774" w14:textId="77777777" w:rsidTr="00F7655E">
        <w:trPr>
          <w:trHeight w:val="835"/>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73DCC969"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2</w:t>
            </w:r>
          </w:p>
        </w:tc>
        <w:tc>
          <w:tcPr>
            <w:tcW w:w="2920" w:type="dxa"/>
            <w:tcBorders>
              <w:top w:val="nil"/>
              <w:left w:val="nil"/>
              <w:bottom w:val="single" w:sz="4" w:space="0" w:color="auto"/>
              <w:right w:val="single" w:sz="4" w:space="0" w:color="auto"/>
            </w:tcBorders>
            <w:shd w:val="clear" w:color="auto" w:fill="auto"/>
            <w:vAlign w:val="center"/>
            <w:hideMark/>
          </w:tcPr>
          <w:p w14:paraId="7827A85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SET RĂSPUNDEL ISTEȚEL. LUMEA ANIMALELOR</w:t>
            </w:r>
          </w:p>
        </w:tc>
        <w:tc>
          <w:tcPr>
            <w:tcW w:w="1063" w:type="dxa"/>
            <w:tcBorders>
              <w:top w:val="nil"/>
              <w:left w:val="nil"/>
              <w:bottom w:val="single" w:sz="4" w:space="0" w:color="auto"/>
              <w:right w:val="single" w:sz="4" w:space="0" w:color="auto"/>
            </w:tcBorders>
            <w:shd w:val="clear" w:color="auto" w:fill="auto"/>
            <w:noWrap/>
            <w:vAlign w:val="center"/>
            <w:hideMark/>
          </w:tcPr>
          <w:p w14:paraId="24713047"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2555C938"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67153060"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32EDB435"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64272D38"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DFEA0A0"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25CJRAE SET RĂSPUNDEL ISTEȚEL. LUMEA ANIMALELOR</w:t>
            </w:r>
          </w:p>
        </w:tc>
      </w:tr>
      <w:tr w:rsidR="00F412EC" w:rsidRPr="00F7655E" w14:paraId="2BBEB8E4"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0610120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3</w:t>
            </w:r>
          </w:p>
        </w:tc>
        <w:tc>
          <w:tcPr>
            <w:tcW w:w="2920" w:type="dxa"/>
            <w:tcBorders>
              <w:top w:val="nil"/>
              <w:left w:val="nil"/>
              <w:bottom w:val="single" w:sz="4" w:space="0" w:color="auto"/>
              <w:right w:val="single" w:sz="4" w:space="0" w:color="auto"/>
            </w:tcBorders>
            <w:shd w:val="clear" w:color="auto" w:fill="auto"/>
            <w:vAlign w:val="center"/>
            <w:hideMark/>
          </w:tcPr>
          <w:p w14:paraId="318F611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RĂSPUNDEL ISTEȚEL. CORPUL UMAN</w:t>
            </w:r>
          </w:p>
        </w:tc>
        <w:tc>
          <w:tcPr>
            <w:tcW w:w="1063" w:type="dxa"/>
            <w:tcBorders>
              <w:top w:val="nil"/>
              <w:left w:val="nil"/>
              <w:bottom w:val="single" w:sz="4" w:space="0" w:color="auto"/>
              <w:right w:val="single" w:sz="4" w:space="0" w:color="auto"/>
            </w:tcBorders>
            <w:shd w:val="clear" w:color="auto" w:fill="auto"/>
            <w:noWrap/>
            <w:vAlign w:val="center"/>
            <w:hideMark/>
          </w:tcPr>
          <w:p w14:paraId="648BA58F"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5C5B5DBA"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38278F4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60B1319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08C79B83"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6CA5B286"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26CJRAE RĂSPUNDEL ISTEȚEL. CORPUL UMAN</w:t>
            </w:r>
          </w:p>
        </w:tc>
      </w:tr>
      <w:tr w:rsidR="00F412EC" w:rsidRPr="00F7655E" w14:paraId="3B07A3A7"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EC7C03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4</w:t>
            </w:r>
          </w:p>
        </w:tc>
        <w:tc>
          <w:tcPr>
            <w:tcW w:w="2920" w:type="dxa"/>
            <w:tcBorders>
              <w:top w:val="nil"/>
              <w:left w:val="nil"/>
              <w:bottom w:val="single" w:sz="4" w:space="0" w:color="auto"/>
              <w:right w:val="single" w:sz="4" w:space="0" w:color="auto"/>
            </w:tcBorders>
            <w:shd w:val="clear" w:color="auto" w:fill="auto"/>
            <w:vAlign w:val="center"/>
            <w:hideMark/>
          </w:tcPr>
          <w:p w14:paraId="60250EEF"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CARTE CU SUNETE. CITESC PE SILABE</w:t>
            </w:r>
          </w:p>
        </w:tc>
        <w:tc>
          <w:tcPr>
            <w:tcW w:w="1063" w:type="dxa"/>
            <w:tcBorders>
              <w:top w:val="nil"/>
              <w:left w:val="nil"/>
              <w:bottom w:val="single" w:sz="4" w:space="0" w:color="auto"/>
              <w:right w:val="single" w:sz="4" w:space="0" w:color="auto"/>
            </w:tcBorders>
            <w:shd w:val="clear" w:color="auto" w:fill="auto"/>
            <w:noWrap/>
            <w:vAlign w:val="center"/>
            <w:hideMark/>
          </w:tcPr>
          <w:p w14:paraId="08BADFB0"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042415E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7768931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01DF82DF"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76AC4A66"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AAF1D66"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27CJRAE CARTE CU SUNETE. CITESC PE SILABE</w:t>
            </w:r>
          </w:p>
        </w:tc>
      </w:tr>
      <w:tr w:rsidR="00F412EC" w:rsidRPr="00F7655E" w14:paraId="7BFF86C4"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2F1E1017"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5</w:t>
            </w:r>
          </w:p>
        </w:tc>
        <w:tc>
          <w:tcPr>
            <w:tcW w:w="2920" w:type="dxa"/>
            <w:tcBorders>
              <w:top w:val="nil"/>
              <w:left w:val="nil"/>
              <w:bottom w:val="single" w:sz="4" w:space="0" w:color="auto"/>
              <w:right w:val="single" w:sz="4" w:space="0" w:color="auto"/>
            </w:tcBorders>
            <w:shd w:val="clear" w:color="auto" w:fill="auto"/>
            <w:vAlign w:val="center"/>
            <w:hideMark/>
          </w:tcPr>
          <w:p w14:paraId="2F5C14B4"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CARTE CU SUNETE. ALO, 112</w:t>
            </w:r>
          </w:p>
        </w:tc>
        <w:tc>
          <w:tcPr>
            <w:tcW w:w="1063" w:type="dxa"/>
            <w:tcBorders>
              <w:top w:val="nil"/>
              <w:left w:val="nil"/>
              <w:bottom w:val="single" w:sz="4" w:space="0" w:color="auto"/>
              <w:right w:val="single" w:sz="4" w:space="0" w:color="auto"/>
            </w:tcBorders>
            <w:shd w:val="clear" w:color="auto" w:fill="auto"/>
            <w:noWrap/>
            <w:vAlign w:val="center"/>
            <w:hideMark/>
          </w:tcPr>
          <w:p w14:paraId="7A9308C4"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75C43D10"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0467846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124E3091"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5CA9EE69"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7E2C13C6"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28CJRAE CARTE CU SUNETE. ALO, 112</w:t>
            </w:r>
          </w:p>
        </w:tc>
      </w:tr>
      <w:tr w:rsidR="00F412EC" w:rsidRPr="00F7655E" w14:paraId="165A0A5B"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4E20684"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6</w:t>
            </w:r>
          </w:p>
        </w:tc>
        <w:tc>
          <w:tcPr>
            <w:tcW w:w="2920" w:type="dxa"/>
            <w:tcBorders>
              <w:top w:val="nil"/>
              <w:left w:val="nil"/>
              <w:bottom w:val="single" w:sz="4" w:space="0" w:color="auto"/>
              <w:right w:val="single" w:sz="4" w:space="0" w:color="auto"/>
            </w:tcBorders>
            <w:shd w:val="clear" w:color="auto" w:fill="auto"/>
            <w:vAlign w:val="center"/>
            <w:hideMark/>
          </w:tcPr>
          <w:p w14:paraId="3E20AC6D"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CARTE CU SUNETE. PRIMELE CALCULE</w:t>
            </w:r>
          </w:p>
        </w:tc>
        <w:tc>
          <w:tcPr>
            <w:tcW w:w="1063" w:type="dxa"/>
            <w:tcBorders>
              <w:top w:val="nil"/>
              <w:left w:val="nil"/>
              <w:bottom w:val="single" w:sz="4" w:space="0" w:color="auto"/>
              <w:right w:val="single" w:sz="4" w:space="0" w:color="auto"/>
            </w:tcBorders>
            <w:shd w:val="clear" w:color="auto" w:fill="auto"/>
            <w:noWrap/>
            <w:vAlign w:val="center"/>
            <w:hideMark/>
          </w:tcPr>
          <w:p w14:paraId="0683AD77"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04A255DF"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62C502D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3B0B8A43"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44C40C19"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3010FA2B"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29CJRAE CARTE CU SUNETE. PRIMELE CALCULE</w:t>
            </w:r>
          </w:p>
        </w:tc>
      </w:tr>
      <w:tr w:rsidR="00F412EC" w:rsidRPr="00F7655E" w14:paraId="23780838"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74C0A8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7</w:t>
            </w:r>
          </w:p>
        </w:tc>
        <w:tc>
          <w:tcPr>
            <w:tcW w:w="2920" w:type="dxa"/>
            <w:tcBorders>
              <w:top w:val="nil"/>
              <w:left w:val="nil"/>
              <w:bottom w:val="single" w:sz="4" w:space="0" w:color="auto"/>
              <w:right w:val="single" w:sz="4" w:space="0" w:color="auto"/>
            </w:tcBorders>
            <w:shd w:val="clear" w:color="auto" w:fill="auto"/>
            <w:vAlign w:val="center"/>
            <w:hideMark/>
          </w:tcPr>
          <w:p w14:paraId="5B3C5267"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JOC EDUCATIV BRAINBOX, ABC</w:t>
            </w:r>
          </w:p>
        </w:tc>
        <w:tc>
          <w:tcPr>
            <w:tcW w:w="1063" w:type="dxa"/>
            <w:tcBorders>
              <w:top w:val="nil"/>
              <w:left w:val="nil"/>
              <w:bottom w:val="single" w:sz="4" w:space="0" w:color="auto"/>
              <w:right w:val="single" w:sz="4" w:space="0" w:color="auto"/>
            </w:tcBorders>
            <w:shd w:val="clear" w:color="auto" w:fill="auto"/>
            <w:noWrap/>
            <w:vAlign w:val="center"/>
            <w:hideMark/>
          </w:tcPr>
          <w:p w14:paraId="34321B33"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014A4EF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1AC33E1B"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4F32616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5ACECE32"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AC93160"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30CJRAE JOC EDUCATIV BRAINBOX, ABC</w:t>
            </w:r>
          </w:p>
        </w:tc>
      </w:tr>
      <w:tr w:rsidR="00F412EC" w:rsidRPr="00F7655E" w14:paraId="5E55E7AD"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EE005B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8</w:t>
            </w:r>
          </w:p>
        </w:tc>
        <w:tc>
          <w:tcPr>
            <w:tcW w:w="2920" w:type="dxa"/>
            <w:tcBorders>
              <w:top w:val="nil"/>
              <w:left w:val="nil"/>
              <w:bottom w:val="single" w:sz="4" w:space="0" w:color="auto"/>
              <w:right w:val="single" w:sz="4" w:space="0" w:color="auto"/>
            </w:tcBorders>
            <w:shd w:val="clear" w:color="auto" w:fill="auto"/>
            <w:vAlign w:val="center"/>
            <w:hideMark/>
          </w:tcPr>
          <w:p w14:paraId="034902C0"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Kit suplimentar Nepsy – (pentru unde există deja testul)</w:t>
            </w:r>
          </w:p>
        </w:tc>
        <w:tc>
          <w:tcPr>
            <w:tcW w:w="1063" w:type="dxa"/>
            <w:tcBorders>
              <w:top w:val="nil"/>
              <w:left w:val="nil"/>
              <w:bottom w:val="single" w:sz="4" w:space="0" w:color="auto"/>
              <w:right w:val="single" w:sz="4" w:space="0" w:color="auto"/>
            </w:tcBorders>
            <w:shd w:val="clear" w:color="auto" w:fill="auto"/>
            <w:noWrap/>
            <w:vAlign w:val="center"/>
            <w:hideMark/>
          </w:tcPr>
          <w:p w14:paraId="22FB201F"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170C0ABA"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4404344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7057205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597FEC63"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1B9C82E2"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31CJRAE Kit suplimentar Nepsy – (pentru unde există deja testul)</w:t>
            </w:r>
          </w:p>
        </w:tc>
      </w:tr>
      <w:tr w:rsidR="00F412EC" w:rsidRPr="00F7655E" w14:paraId="1B83726E"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20A5ADF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9</w:t>
            </w:r>
          </w:p>
        </w:tc>
        <w:tc>
          <w:tcPr>
            <w:tcW w:w="2920" w:type="dxa"/>
            <w:tcBorders>
              <w:top w:val="nil"/>
              <w:left w:val="nil"/>
              <w:bottom w:val="single" w:sz="4" w:space="0" w:color="auto"/>
              <w:right w:val="single" w:sz="4" w:space="0" w:color="auto"/>
            </w:tcBorders>
            <w:shd w:val="clear" w:color="auto" w:fill="auto"/>
            <w:vAlign w:val="center"/>
            <w:hideMark/>
          </w:tcPr>
          <w:p w14:paraId="0F0EC514"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 xml:space="preserve">Chestionarul de evaluare a copiilor-4 (ECI-4, 3-7 ani) </w:t>
            </w:r>
          </w:p>
        </w:tc>
        <w:tc>
          <w:tcPr>
            <w:tcW w:w="1063" w:type="dxa"/>
            <w:tcBorders>
              <w:top w:val="nil"/>
              <w:left w:val="nil"/>
              <w:bottom w:val="single" w:sz="4" w:space="0" w:color="auto"/>
              <w:right w:val="single" w:sz="4" w:space="0" w:color="auto"/>
            </w:tcBorders>
            <w:shd w:val="clear" w:color="auto" w:fill="auto"/>
            <w:noWrap/>
            <w:vAlign w:val="center"/>
            <w:hideMark/>
          </w:tcPr>
          <w:p w14:paraId="44AB5187"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7B6389E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34AE1EF0"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16E5A3B3"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02C5BA96"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7693B493"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 xml:space="preserve">FT 5 nr. 33CJRAE Chestionarul de evaluare a copiilor-4 (ECI-4, 3-7 ani) </w:t>
            </w:r>
          </w:p>
        </w:tc>
      </w:tr>
      <w:tr w:rsidR="00F412EC" w:rsidRPr="00F7655E" w14:paraId="53635342" w14:textId="77777777" w:rsidTr="00F7655E">
        <w:trPr>
          <w:trHeight w:val="596"/>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CC9964B"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10</w:t>
            </w:r>
          </w:p>
        </w:tc>
        <w:tc>
          <w:tcPr>
            <w:tcW w:w="2920" w:type="dxa"/>
            <w:tcBorders>
              <w:top w:val="nil"/>
              <w:left w:val="nil"/>
              <w:bottom w:val="single" w:sz="4" w:space="0" w:color="auto"/>
              <w:right w:val="single" w:sz="4" w:space="0" w:color="auto"/>
            </w:tcBorders>
            <w:shd w:val="clear" w:color="auto" w:fill="auto"/>
            <w:vAlign w:val="center"/>
            <w:hideMark/>
          </w:tcPr>
          <w:p w14:paraId="7C9774CA"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Teste proiective Arborelui</w:t>
            </w:r>
          </w:p>
        </w:tc>
        <w:tc>
          <w:tcPr>
            <w:tcW w:w="1063" w:type="dxa"/>
            <w:tcBorders>
              <w:top w:val="nil"/>
              <w:left w:val="nil"/>
              <w:bottom w:val="single" w:sz="4" w:space="0" w:color="auto"/>
              <w:right w:val="single" w:sz="4" w:space="0" w:color="auto"/>
            </w:tcBorders>
            <w:shd w:val="clear" w:color="auto" w:fill="auto"/>
            <w:noWrap/>
            <w:vAlign w:val="center"/>
            <w:hideMark/>
          </w:tcPr>
          <w:p w14:paraId="59685667"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12C79259"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0D462D83"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584CB183"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1142CDE7"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AE1CC3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34CJRAE Teste proiective Arborelui</w:t>
            </w:r>
          </w:p>
        </w:tc>
      </w:tr>
      <w:tr w:rsidR="00F412EC" w:rsidRPr="00F7655E" w14:paraId="26F4F06B" w14:textId="77777777" w:rsidTr="00F7655E">
        <w:trPr>
          <w:trHeight w:val="506"/>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247DF48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11</w:t>
            </w:r>
          </w:p>
        </w:tc>
        <w:tc>
          <w:tcPr>
            <w:tcW w:w="2920" w:type="dxa"/>
            <w:tcBorders>
              <w:top w:val="nil"/>
              <w:left w:val="nil"/>
              <w:bottom w:val="single" w:sz="4" w:space="0" w:color="auto"/>
              <w:right w:val="single" w:sz="4" w:space="0" w:color="auto"/>
            </w:tcBorders>
            <w:shd w:val="clear" w:color="auto" w:fill="auto"/>
            <w:vAlign w:val="center"/>
            <w:hideMark/>
          </w:tcPr>
          <w:p w14:paraId="0F1B9C7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Teste proiective Persoanei</w:t>
            </w:r>
          </w:p>
        </w:tc>
        <w:tc>
          <w:tcPr>
            <w:tcW w:w="1063" w:type="dxa"/>
            <w:tcBorders>
              <w:top w:val="nil"/>
              <w:left w:val="nil"/>
              <w:bottom w:val="single" w:sz="4" w:space="0" w:color="auto"/>
              <w:right w:val="single" w:sz="4" w:space="0" w:color="auto"/>
            </w:tcBorders>
            <w:shd w:val="clear" w:color="auto" w:fill="auto"/>
            <w:noWrap/>
            <w:vAlign w:val="center"/>
            <w:hideMark/>
          </w:tcPr>
          <w:p w14:paraId="314D5F03"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0042C644"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1CBCDFD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14E328DA"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69A2DF7A"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28643293"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35CJRAE Teste proiective Persoanei</w:t>
            </w:r>
          </w:p>
        </w:tc>
      </w:tr>
      <w:tr w:rsidR="00F412EC" w:rsidRPr="00F7655E" w14:paraId="453BAFC1" w14:textId="77777777" w:rsidTr="00F7655E">
        <w:trPr>
          <w:trHeight w:val="66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DB8097F"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12</w:t>
            </w:r>
          </w:p>
        </w:tc>
        <w:tc>
          <w:tcPr>
            <w:tcW w:w="2920" w:type="dxa"/>
            <w:tcBorders>
              <w:top w:val="nil"/>
              <w:left w:val="nil"/>
              <w:bottom w:val="single" w:sz="4" w:space="0" w:color="auto"/>
              <w:right w:val="single" w:sz="4" w:space="0" w:color="auto"/>
            </w:tcBorders>
            <w:shd w:val="clear" w:color="auto" w:fill="auto"/>
            <w:vAlign w:val="center"/>
            <w:hideMark/>
          </w:tcPr>
          <w:p w14:paraId="385111B2"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Teste proiective Familiei</w:t>
            </w:r>
          </w:p>
        </w:tc>
        <w:tc>
          <w:tcPr>
            <w:tcW w:w="1063" w:type="dxa"/>
            <w:tcBorders>
              <w:top w:val="nil"/>
              <w:left w:val="nil"/>
              <w:bottom w:val="single" w:sz="4" w:space="0" w:color="auto"/>
              <w:right w:val="single" w:sz="4" w:space="0" w:color="auto"/>
            </w:tcBorders>
            <w:shd w:val="clear" w:color="auto" w:fill="auto"/>
            <w:noWrap/>
            <w:vAlign w:val="center"/>
            <w:hideMark/>
          </w:tcPr>
          <w:p w14:paraId="1920BB39"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17BB4038"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059B54E7"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3314CA01"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3F966905"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0847CACC"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36CJRAE Teste proiective Familiei</w:t>
            </w:r>
          </w:p>
        </w:tc>
      </w:tr>
      <w:tr w:rsidR="00F412EC" w:rsidRPr="00F7655E" w14:paraId="764848BC" w14:textId="77777777" w:rsidTr="00F7655E">
        <w:trPr>
          <w:trHeight w:val="132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DD2491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lastRenderedPageBreak/>
              <w:t>13</w:t>
            </w:r>
          </w:p>
        </w:tc>
        <w:tc>
          <w:tcPr>
            <w:tcW w:w="2920" w:type="dxa"/>
            <w:tcBorders>
              <w:top w:val="nil"/>
              <w:left w:val="nil"/>
              <w:bottom w:val="single" w:sz="4" w:space="0" w:color="auto"/>
              <w:right w:val="single" w:sz="4" w:space="0" w:color="auto"/>
            </w:tcBorders>
            <w:shd w:val="clear" w:color="auto" w:fill="auto"/>
            <w:vAlign w:val="center"/>
            <w:hideMark/>
          </w:tcPr>
          <w:p w14:paraId="2749F5BB"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Program de interventie pentru copiii cu agresivitate adresat psihologilor (400 pag. + CD)</w:t>
            </w:r>
          </w:p>
        </w:tc>
        <w:tc>
          <w:tcPr>
            <w:tcW w:w="1063" w:type="dxa"/>
            <w:tcBorders>
              <w:top w:val="nil"/>
              <w:left w:val="nil"/>
              <w:bottom w:val="single" w:sz="4" w:space="0" w:color="auto"/>
              <w:right w:val="single" w:sz="4" w:space="0" w:color="auto"/>
            </w:tcBorders>
            <w:shd w:val="clear" w:color="auto" w:fill="auto"/>
            <w:noWrap/>
            <w:vAlign w:val="center"/>
            <w:hideMark/>
          </w:tcPr>
          <w:p w14:paraId="5B64D7A1"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46B12D6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1626BFA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679416BA"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3738D754"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1AA991BA"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37CJRAE Program de interventie pentru copiii cu agresivitate adresat psihologilor (400 pag. + CD)</w:t>
            </w:r>
          </w:p>
        </w:tc>
      </w:tr>
      <w:tr w:rsidR="00F412EC" w:rsidRPr="00F7655E" w14:paraId="274992E6" w14:textId="77777777" w:rsidTr="00F7655E">
        <w:trPr>
          <w:trHeight w:val="132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E1B4F07"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14</w:t>
            </w:r>
          </w:p>
        </w:tc>
        <w:tc>
          <w:tcPr>
            <w:tcW w:w="2920" w:type="dxa"/>
            <w:tcBorders>
              <w:top w:val="nil"/>
              <w:left w:val="nil"/>
              <w:bottom w:val="single" w:sz="4" w:space="0" w:color="auto"/>
              <w:right w:val="single" w:sz="4" w:space="0" w:color="auto"/>
            </w:tcBorders>
            <w:shd w:val="clear" w:color="auto" w:fill="auto"/>
            <w:vAlign w:val="center"/>
            <w:hideMark/>
          </w:tcPr>
          <w:p w14:paraId="08B3ADC4"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Terapia rational emotiva si comportamentala in tulburarile copilului si adolescentului</w:t>
            </w:r>
          </w:p>
        </w:tc>
        <w:tc>
          <w:tcPr>
            <w:tcW w:w="1063" w:type="dxa"/>
            <w:tcBorders>
              <w:top w:val="nil"/>
              <w:left w:val="nil"/>
              <w:bottom w:val="single" w:sz="4" w:space="0" w:color="auto"/>
              <w:right w:val="single" w:sz="4" w:space="0" w:color="auto"/>
            </w:tcBorders>
            <w:shd w:val="clear" w:color="auto" w:fill="auto"/>
            <w:noWrap/>
            <w:vAlign w:val="center"/>
            <w:hideMark/>
          </w:tcPr>
          <w:p w14:paraId="701DF318"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4803D714"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565F01BE"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15D2A9F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4DCE6D2C"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033F1D09"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38CJRAE Terapia rational emotiva si comportamentala in tulburarile copilului si adolescentului</w:t>
            </w:r>
          </w:p>
        </w:tc>
      </w:tr>
      <w:tr w:rsidR="00F412EC" w:rsidRPr="00F7655E" w14:paraId="0499C037" w14:textId="77777777" w:rsidTr="00F7655E">
        <w:trPr>
          <w:trHeight w:val="132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C9556FA"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15</w:t>
            </w:r>
          </w:p>
        </w:tc>
        <w:tc>
          <w:tcPr>
            <w:tcW w:w="2920" w:type="dxa"/>
            <w:tcBorders>
              <w:top w:val="nil"/>
              <w:left w:val="nil"/>
              <w:bottom w:val="single" w:sz="4" w:space="0" w:color="auto"/>
              <w:right w:val="single" w:sz="4" w:space="0" w:color="auto"/>
            </w:tcBorders>
            <w:shd w:val="clear" w:color="auto" w:fill="auto"/>
            <w:vAlign w:val="center"/>
            <w:hideMark/>
          </w:tcPr>
          <w:p w14:paraId="18368200"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Logica(i)Rationalitatii: Teoria Jocurilor si Psihologia deciziilor umane</w:t>
            </w:r>
          </w:p>
        </w:tc>
        <w:tc>
          <w:tcPr>
            <w:tcW w:w="1063" w:type="dxa"/>
            <w:tcBorders>
              <w:top w:val="nil"/>
              <w:left w:val="nil"/>
              <w:bottom w:val="single" w:sz="4" w:space="0" w:color="auto"/>
              <w:right w:val="single" w:sz="4" w:space="0" w:color="auto"/>
            </w:tcBorders>
            <w:shd w:val="clear" w:color="auto" w:fill="auto"/>
            <w:noWrap/>
            <w:vAlign w:val="center"/>
            <w:hideMark/>
          </w:tcPr>
          <w:p w14:paraId="7E25F0EB"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10986D0C"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429C1AA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79B6984F"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6CFDF845"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662A6CB8"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39CJRAE Logica(i)Rationalitatii: Teoria Jocurilor si Psihologia deciziilor umane</w:t>
            </w:r>
          </w:p>
        </w:tc>
      </w:tr>
      <w:tr w:rsidR="00F412EC" w:rsidRPr="00F7655E" w14:paraId="6F77ED37"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196FAAA4"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16</w:t>
            </w:r>
          </w:p>
        </w:tc>
        <w:tc>
          <w:tcPr>
            <w:tcW w:w="2920" w:type="dxa"/>
            <w:tcBorders>
              <w:top w:val="nil"/>
              <w:left w:val="nil"/>
              <w:bottom w:val="single" w:sz="4" w:space="0" w:color="auto"/>
              <w:right w:val="single" w:sz="4" w:space="0" w:color="auto"/>
            </w:tcBorders>
            <w:shd w:val="clear" w:color="auto" w:fill="auto"/>
            <w:vAlign w:val="center"/>
            <w:hideMark/>
          </w:tcPr>
          <w:p w14:paraId="6BF212F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Psihoterapie cognitiva - fundamente si perspective</w:t>
            </w:r>
          </w:p>
        </w:tc>
        <w:tc>
          <w:tcPr>
            <w:tcW w:w="1063" w:type="dxa"/>
            <w:tcBorders>
              <w:top w:val="nil"/>
              <w:left w:val="nil"/>
              <w:bottom w:val="single" w:sz="4" w:space="0" w:color="auto"/>
              <w:right w:val="single" w:sz="4" w:space="0" w:color="auto"/>
            </w:tcBorders>
            <w:shd w:val="clear" w:color="auto" w:fill="auto"/>
            <w:noWrap/>
            <w:vAlign w:val="center"/>
            <w:hideMark/>
          </w:tcPr>
          <w:p w14:paraId="40CD9EB0"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2B4D9896"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5AE3736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62CE359D"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1BEBBF06"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3E0C0DBD"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41CJRAE Psihoterapie cognitiva - fundamente si perspective</w:t>
            </w:r>
          </w:p>
        </w:tc>
      </w:tr>
      <w:tr w:rsidR="00F412EC" w:rsidRPr="00F7655E" w14:paraId="00EC5612"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66D443D9"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17</w:t>
            </w:r>
          </w:p>
        </w:tc>
        <w:tc>
          <w:tcPr>
            <w:tcW w:w="2920" w:type="dxa"/>
            <w:tcBorders>
              <w:top w:val="nil"/>
              <w:left w:val="nil"/>
              <w:bottom w:val="single" w:sz="4" w:space="0" w:color="auto"/>
              <w:right w:val="single" w:sz="4" w:space="0" w:color="auto"/>
            </w:tcBorders>
            <w:shd w:val="clear" w:color="auto" w:fill="auto"/>
            <w:vAlign w:val="center"/>
            <w:hideMark/>
          </w:tcPr>
          <w:p w14:paraId="783BD92F"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Inventarul clinic Millon pentru preadolescenți -MPACI</w:t>
            </w:r>
          </w:p>
        </w:tc>
        <w:tc>
          <w:tcPr>
            <w:tcW w:w="1063" w:type="dxa"/>
            <w:tcBorders>
              <w:top w:val="nil"/>
              <w:left w:val="nil"/>
              <w:bottom w:val="single" w:sz="4" w:space="0" w:color="auto"/>
              <w:right w:val="single" w:sz="4" w:space="0" w:color="auto"/>
            </w:tcBorders>
            <w:shd w:val="clear" w:color="auto" w:fill="auto"/>
            <w:noWrap/>
            <w:vAlign w:val="center"/>
            <w:hideMark/>
          </w:tcPr>
          <w:p w14:paraId="2B07DBDB"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678A3D18"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3D56A812"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407A9906"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3A4D56E5"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440B4F41"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11CJRAE Inventarul clinic Millon pentru preadolescenți -MPACI</w:t>
            </w:r>
          </w:p>
        </w:tc>
      </w:tr>
      <w:tr w:rsidR="00F412EC" w:rsidRPr="00F7655E" w14:paraId="3D32E2BB"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05AEA1C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18</w:t>
            </w:r>
          </w:p>
        </w:tc>
        <w:tc>
          <w:tcPr>
            <w:tcW w:w="2920" w:type="dxa"/>
            <w:tcBorders>
              <w:top w:val="nil"/>
              <w:left w:val="nil"/>
              <w:bottom w:val="single" w:sz="4" w:space="0" w:color="auto"/>
              <w:right w:val="single" w:sz="4" w:space="0" w:color="auto"/>
            </w:tcBorders>
            <w:shd w:val="clear" w:color="auto" w:fill="auto"/>
            <w:vAlign w:val="center"/>
            <w:hideMark/>
          </w:tcPr>
          <w:p w14:paraId="1780C302"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 xml:space="preserve"> Scala de Inteligenţă Wechsler pentru Copii – ediţia a patra – WISC-IV</w:t>
            </w:r>
          </w:p>
        </w:tc>
        <w:tc>
          <w:tcPr>
            <w:tcW w:w="1063" w:type="dxa"/>
            <w:tcBorders>
              <w:top w:val="nil"/>
              <w:left w:val="nil"/>
              <w:bottom w:val="single" w:sz="4" w:space="0" w:color="auto"/>
              <w:right w:val="single" w:sz="4" w:space="0" w:color="auto"/>
            </w:tcBorders>
            <w:shd w:val="clear" w:color="auto" w:fill="auto"/>
            <w:noWrap/>
            <w:vAlign w:val="center"/>
            <w:hideMark/>
          </w:tcPr>
          <w:p w14:paraId="41C5EACB"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60CD37C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3BE0DA81"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3C2B5637"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65973D2B"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76127582"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8CJRAE  Scala de Inteligenţă Wechsler pentru Copii – ediţia a patra – WISC-IV</w:t>
            </w:r>
          </w:p>
        </w:tc>
      </w:tr>
      <w:tr w:rsidR="00F412EC" w:rsidRPr="00F7655E" w14:paraId="502FA2F9"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6430E5F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19</w:t>
            </w:r>
          </w:p>
        </w:tc>
        <w:tc>
          <w:tcPr>
            <w:tcW w:w="2920" w:type="dxa"/>
            <w:tcBorders>
              <w:top w:val="nil"/>
              <w:left w:val="nil"/>
              <w:bottom w:val="single" w:sz="4" w:space="0" w:color="auto"/>
              <w:right w:val="single" w:sz="4" w:space="0" w:color="auto"/>
            </w:tcBorders>
            <w:shd w:val="clear" w:color="auto" w:fill="auto"/>
            <w:vAlign w:val="center"/>
            <w:hideMark/>
          </w:tcPr>
          <w:p w14:paraId="42F414BE"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Platformă de evaluare a dezvoltării 6/7-18/19 ani (PEDb)</w:t>
            </w:r>
          </w:p>
        </w:tc>
        <w:tc>
          <w:tcPr>
            <w:tcW w:w="1063" w:type="dxa"/>
            <w:tcBorders>
              <w:top w:val="nil"/>
              <w:left w:val="nil"/>
              <w:bottom w:val="single" w:sz="4" w:space="0" w:color="auto"/>
              <w:right w:val="single" w:sz="4" w:space="0" w:color="auto"/>
            </w:tcBorders>
            <w:shd w:val="clear" w:color="auto" w:fill="auto"/>
            <w:noWrap/>
            <w:vAlign w:val="center"/>
            <w:hideMark/>
          </w:tcPr>
          <w:p w14:paraId="28CCA434"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4DC416F0"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76B0C9EE"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773F9A0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5E0423F4"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5FE430C3"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9CJRAE Platformă de evaluare a dezvoltării 6/7-18/19 ani (PEDb)</w:t>
            </w:r>
          </w:p>
        </w:tc>
      </w:tr>
      <w:tr w:rsidR="00F412EC" w:rsidRPr="00F7655E" w14:paraId="16F6CED1" w14:textId="77777777" w:rsidTr="00F7655E">
        <w:trPr>
          <w:trHeight w:val="990"/>
          <w:jc w:val="center"/>
        </w:trPr>
        <w:tc>
          <w:tcPr>
            <w:tcW w:w="477" w:type="dxa"/>
            <w:tcBorders>
              <w:top w:val="nil"/>
              <w:left w:val="single" w:sz="8" w:space="0" w:color="auto"/>
              <w:bottom w:val="single" w:sz="4" w:space="0" w:color="auto"/>
              <w:right w:val="single" w:sz="4" w:space="0" w:color="auto"/>
            </w:tcBorders>
            <w:shd w:val="clear" w:color="auto" w:fill="auto"/>
            <w:vAlign w:val="center"/>
            <w:hideMark/>
          </w:tcPr>
          <w:p w14:paraId="4E8C0725"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20</w:t>
            </w:r>
          </w:p>
        </w:tc>
        <w:tc>
          <w:tcPr>
            <w:tcW w:w="2920" w:type="dxa"/>
            <w:tcBorders>
              <w:top w:val="nil"/>
              <w:left w:val="nil"/>
              <w:bottom w:val="single" w:sz="4" w:space="0" w:color="auto"/>
              <w:right w:val="single" w:sz="4" w:space="0" w:color="auto"/>
            </w:tcBorders>
            <w:shd w:val="clear" w:color="auto" w:fill="auto"/>
            <w:vAlign w:val="center"/>
            <w:hideMark/>
          </w:tcPr>
          <w:p w14:paraId="6CFAE45D"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Sistemul Achenbach Al Evaluării Bazate Empiric (ASEBA)</w:t>
            </w:r>
          </w:p>
        </w:tc>
        <w:tc>
          <w:tcPr>
            <w:tcW w:w="1063" w:type="dxa"/>
            <w:tcBorders>
              <w:top w:val="nil"/>
              <w:left w:val="nil"/>
              <w:bottom w:val="single" w:sz="4" w:space="0" w:color="auto"/>
              <w:right w:val="single" w:sz="4" w:space="0" w:color="auto"/>
            </w:tcBorders>
            <w:shd w:val="clear" w:color="auto" w:fill="auto"/>
            <w:noWrap/>
            <w:vAlign w:val="center"/>
            <w:hideMark/>
          </w:tcPr>
          <w:p w14:paraId="7017C063" w14:textId="77777777" w:rsidR="00F412EC" w:rsidRPr="00F7655E" w:rsidRDefault="00F412EC" w:rsidP="00DD0B22">
            <w:pPr>
              <w:spacing w:after="0" w:line="240" w:lineRule="auto"/>
              <w:jc w:val="both"/>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CJRAE</w:t>
            </w:r>
          </w:p>
        </w:tc>
        <w:tc>
          <w:tcPr>
            <w:tcW w:w="621" w:type="dxa"/>
            <w:tcBorders>
              <w:top w:val="nil"/>
              <w:left w:val="nil"/>
              <w:bottom w:val="single" w:sz="4" w:space="0" w:color="auto"/>
              <w:right w:val="single" w:sz="4" w:space="0" w:color="auto"/>
            </w:tcBorders>
            <w:shd w:val="clear" w:color="auto" w:fill="auto"/>
            <w:vAlign w:val="center"/>
            <w:hideMark/>
          </w:tcPr>
          <w:p w14:paraId="5A3C98DD"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buc</w:t>
            </w:r>
          </w:p>
        </w:tc>
        <w:tc>
          <w:tcPr>
            <w:tcW w:w="1016" w:type="dxa"/>
            <w:tcBorders>
              <w:top w:val="nil"/>
              <w:left w:val="nil"/>
              <w:bottom w:val="single" w:sz="4" w:space="0" w:color="auto"/>
              <w:right w:val="single" w:sz="4" w:space="0" w:color="auto"/>
            </w:tcBorders>
            <w:shd w:val="clear" w:color="000000" w:fill="FFFFFF"/>
            <w:noWrap/>
            <w:vAlign w:val="center"/>
            <w:hideMark/>
          </w:tcPr>
          <w:p w14:paraId="61C13CB6" w14:textId="77777777" w:rsidR="00F412EC" w:rsidRPr="00F7655E" w:rsidRDefault="00F412EC" w:rsidP="00DD0B22">
            <w:pPr>
              <w:spacing w:after="0" w:line="240" w:lineRule="auto"/>
              <w:jc w:val="center"/>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1</w:t>
            </w:r>
          </w:p>
        </w:tc>
        <w:tc>
          <w:tcPr>
            <w:tcW w:w="973" w:type="dxa"/>
            <w:tcBorders>
              <w:top w:val="nil"/>
              <w:left w:val="nil"/>
              <w:bottom w:val="single" w:sz="4" w:space="0" w:color="auto"/>
              <w:right w:val="single" w:sz="4" w:space="0" w:color="auto"/>
            </w:tcBorders>
            <w:shd w:val="clear" w:color="auto" w:fill="auto"/>
            <w:noWrap/>
            <w:vAlign w:val="center"/>
          </w:tcPr>
          <w:p w14:paraId="4D42F792" w14:textId="77777777" w:rsidR="00F412EC" w:rsidRPr="00F7655E" w:rsidRDefault="00F412EC" w:rsidP="00DD0B22">
            <w:pPr>
              <w:spacing w:after="0" w:line="240" w:lineRule="auto"/>
              <w:jc w:val="right"/>
              <w:rPr>
                <w:rFonts w:ascii="Times New Roman" w:eastAsia="Times New Roman" w:hAnsi="Times New Roman"/>
                <w:color w:val="000000"/>
                <w:sz w:val="20"/>
                <w:szCs w:val="20"/>
                <w:lang w:eastAsia="ro-RO"/>
              </w:rPr>
            </w:pPr>
          </w:p>
        </w:tc>
        <w:tc>
          <w:tcPr>
            <w:tcW w:w="1016" w:type="dxa"/>
            <w:tcBorders>
              <w:top w:val="nil"/>
              <w:left w:val="nil"/>
              <w:bottom w:val="single" w:sz="4" w:space="0" w:color="auto"/>
              <w:right w:val="single" w:sz="4" w:space="0" w:color="auto"/>
            </w:tcBorders>
            <w:shd w:val="clear" w:color="000000" w:fill="FFFFFF"/>
            <w:vAlign w:val="center"/>
          </w:tcPr>
          <w:p w14:paraId="1D2073A2" w14:textId="77777777" w:rsidR="00F412EC" w:rsidRPr="00F7655E" w:rsidRDefault="00F412EC" w:rsidP="00DD0B22">
            <w:pPr>
              <w:spacing w:after="0" w:line="240" w:lineRule="auto"/>
              <w:jc w:val="center"/>
              <w:rPr>
                <w:rFonts w:ascii="Times New Roman" w:eastAsia="Times New Roman" w:hAnsi="Times New Roman"/>
                <w:color w:val="000000"/>
                <w:sz w:val="20"/>
                <w:szCs w:val="20"/>
                <w:lang w:eastAsia="ro-RO"/>
              </w:rPr>
            </w:pPr>
          </w:p>
        </w:tc>
        <w:tc>
          <w:tcPr>
            <w:tcW w:w="2408" w:type="dxa"/>
            <w:tcBorders>
              <w:top w:val="nil"/>
              <w:left w:val="nil"/>
              <w:bottom w:val="single" w:sz="4" w:space="0" w:color="auto"/>
              <w:right w:val="single" w:sz="4" w:space="0" w:color="auto"/>
            </w:tcBorders>
            <w:shd w:val="clear" w:color="auto" w:fill="auto"/>
            <w:vAlign w:val="center"/>
            <w:hideMark/>
          </w:tcPr>
          <w:p w14:paraId="0100CE4B" w14:textId="77777777" w:rsidR="00F412EC" w:rsidRPr="00F7655E" w:rsidRDefault="00F412EC" w:rsidP="00DD0B22">
            <w:pPr>
              <w:spacing w:after="0" w:line="240" w:lineRule="auto"/>
              <w:rPr>
                <w:rFonts w:ascii="Times New Roman" w:eastAsia="Times New Roman" w:hAnsi="Times New Roman"/>
                <w:sz w:val="20"/>
                <w:szCs w:val="20"/>
                <w:lang w:eastAsia="ro-RO"/>
              </w:rPr>
            </w:pPr>
            <w:r w:rsidRPr="00F7655E">
              <w:rPr>
                <w:rFonts w:ascii="Times New Roman" w:eastAsia="Times New Roman" w:hAnsi="Times New Roman"/>
                <w:sz w:val="20"/>
                <w:szCs w:val="20"/>
                <w:lang w:eastAsia="ro-RO"/>
              </w:rPr>
              <w:t>FT 5 nr. 1CJRAE Sistemul Achenbach Al Evaluării Bazate Empiric (ASEBA)</w:t>
            </w:r>
          </w:p>
        </w:tc>
      </w:tr>
      <w:tr w:rsidR="00F412EC" w:rsidRPr="00F7655E" w14:paraId="207454D7" w14:textId="77777777" w:rsidTr="00F7655E">
        <w:trPr>
          <w:trHeight w:val="315"/>
          <w:jc w:val="center"/>
        </w:trPr>
        <w:tc>
          <w:tcPr>
            <w:tcW w:w="7074" w:type="dxa"/>
            <w:gridSpan w:val="6"/>
            <w:tcBorders>
              <w:top w:val="single" w:sz="4" w:space="0" w:color="auto"/>
              <w:left w:val="single" w:sz="8" w:space="0" w:color="auto"/>
              <w:bottom w:val="single" w:sz="8" w:space="0" w:color="auto"/>
              <w:right w:val="single" w:sz="4" w:space="0" w:color="auto"/>
            </w:tcBorders>
            <w:shd w:val="clear" w:color="000000" w:fill="D9E2F3"/>
            <w:vAlign w:val="bottom"/>
            <w:hideMark/>
          </w:tcPr>
          <w:p w14:paraId="1568EAEA" w14:textId="77777777" w:rsidR="00F412EC" w:rsidRPr="00F7655E" w:rsidRDefault="00F412EC" w:rsidP="00DD0B22">
            <w:pPr>
              <w:spacing w:after="0" w:line="240" w:lineRule="auto"/>
              <w:jc w:val="center"/>
              <w:rPr>
                <w:rFonts w:ascii="Times New Roman" w:eastAsia="Times New Roman" w:hAnsi="Times New Roman"/>
                <w:b/>
                <w:bCs/>
                <w:i/>
                <w:iCs/>
                <w:sz w:val="20"/>
                <w:szCs w:val="20"/>
                <w:lang w:eastAsia="ro-RO"/>
              </w:rPr>
            </w:pPr>
            <w:r w:rsidRPr="00F7655E">
              <w:rPr>
                <w:rFonts w:ascii="Times New Roman" w:eastAsia="Times New Roman" w:hAnsi="Times New Roman"/>
                <w:b/>
                <w:bCs/>
                <w:i/>
                <w:iCs/>
                <w:sz w:val="20"/>
                <w:szCs w:val="20"/>
                <w:lang w:eastAsia="ro-RO"/>
              </w:rPr>
              <w:t xml:space="preserve"> TOTAL Material didactic  pentru CJRAE</w:t>
            </w:r>
          </w:p>
        </w:tc>
        <w:tc>
          <w:tcPr>
            <w:tcW w:w="1016" w:type="dxa"/>
            <w:tcBorders>
              <w:top w:val="nil"/>
              <w:left w:val="nil"/>
              <w:bottom w:val="single" w:sz="8" w:space="0" w:color="auto"/>
              <w:right w:val="single" w:sz="4" w:space="0" w:color="auto"/>
            </w:tcBorders>
            <w:shd w:val="clear" w:color="000000" w:fill="D9E2F3"/>
            <w:vAlign w:val="bottom"/>
            <w:hideMark/>
          </w:tcPr>
          <w:p w14:paraId="7508E0D1" w14:textId="77777777" w:rsidR="00F412EC" w:rsidRPr="00F7655E" w:rsidRDefault="00F412EC" w:rsidP="00DD0B22">
            <w:pPr>
              <w:spacing w:after="0" w:line="240" w:lineRule="auto"/>
              <w:jc w:val="right"/>
              <w:rPr>
                <w:rFonts w:ascii="Times New Roman" w:eastAsia="Times New Roman" w:hAnsi="Times New Roman"/>
                <w:b/>
                <w:bCs/>
                <w:i/>
                <w:iCs/>
                <w:sz w:val="20"/>
                <w:szCs w:val="20"/>
                <w:lang w:eastAsia="ro-RO"/>
              </w:rPr>
            </w:pPr>
            <w:r w:rsidRPr="00F7655E">
              <w:rPr>
                <w:rFonts w:ascii="Times New Roman" w:eastAsia="Times New Roman" w:hAnsi="Times New Roman"/>
                <w:b/>
                <w:bCs/>
                <w:i/>
                <w:iCs/>
                <w:sz w:val="20"/>
                <w:szCs w:val="20"/>
                <w:lang w:eastAsia="ro-RO"/>
              </w:rPr>
              <w:t>19,887.73</w:t>
            </w:r>
          </w:p>
        </w:tc>
        <w:tc>
          <w:tcPr>
            <w:tcW w:w="2408" w:type="dxa"/>
            <w:tcBorders>
              <w:top w:val="nil"/>
              <w:left w:val="nil"/>
              <w:bottom w:val="single" w:sz="8" w:space="0" w:color="auto"/>
              <w:right w:val="single" w:sz="8" w:space="0" w:color="auto"/>
            </w:tcBorders>
            <w:shd w:val="clear" w:color="auto" w:fill="auto"/>
            <w:noWrap/>
            <w:vAlign w:val="bottom"/>
            <w:hideMark/>
          </w:tcPr>
          <w:p w14:paraId="70A5B742" w14:textId="77777777" w:rsidR="00F412EC" w:rsidRPr="00F7655E" w:rsidRDefault="00F412EC" w:rsidP="00DD0B22">
            <w:pPr>
              <w:spacing w:after="0" w:line="240" w:lineRule="auto"/>
              <w:rPr>
                <w:rFonts w:ascii="Times New Roman" w:eastAsia="Times New Roman" w:hAnsi="Times New Roman"/>
                <w:color w:val="000000"/>
                <w:sz w:val="20"/>
                <w:szCs w:val="20"/>
                <w:lang w:eastAsia="ro-RO"/>
              </w:rPr>
            </w:pPr>
            <w:r w:rsidRPr="00F7655E">
              <w:rPr>
                <w:rFonts w:ascii="Times New Roman" w:eastAsia="Times New Roman" w:hAnsi="Times New Roman"/>
                <w:color w:val="000000"/>
                <w:sz w:val="20"/>
                <w:szCs w:val="20"/>
                <w:lang w:eastAsia="ro-RO"/>
              </w:rPr>
              <w:t> </w:t>
            </w:r>
          </w:p>
        </w:tc>
      </w:tr>
    </w:tbl>
    <w:p w14:paraId="2B356FB4" w14:textId="77777777" w:rsidR="00F412EC" w:rsidRDefault="00F412EC" w:rsidP="00F412EC">
      <w:pPr>
        <w:pStyle w:val="Listparagraf"/>
        <w:spacing w:after="0" w:line="360" w:lineRule="auto"/>
        <w:jc w:val="both"/>
        <w:rPr>
          <w:rFonts w:ascii="Times New Roman" w:hAnsi="Times New Roman"/>
          <w:b/>
        </w:rPr>
      </w:pPr>
    </w:p>
    <w:p w14:paraId="203248F1" w14:textId="77777777" w:rsidR="0003220D" w:rsidRDefault="0003220D">
      <w:pPr>
        <w:spacing w:after="0" w:line="240" w:lineRule="auto"/>
        <w:rPr>
          <w:rFonts w:ascii="Times New Roman" w:hAnsi="Times New Roman"/>
          <w:b/>
          <w:bCs/>
        </w:rPr>
      </w:pPr>
      <w:r>
        <w:rPr>
          <w:rFonts w:ascii="Times New Roman" w:hAnsi="Times New Roman"/>
          <w:b/>
          <w:bCs/>
        </w:rPr>
        <w:br w:type="page"/>
      </w:r>
    </w:p>
    <w:p w14:paraId="3D15583E" w14:textId="4F0F7CC4" w:rsidR="009E4B85" w:rsidRPr="00852100" w:rsidRDefault="009E4B85" w:rsidP="005643C1">
      <w:pPr>
        <w:autoSpaceDE w:val="0"/>
        <w:spacing w:after="0" w:line="240" w:lineRule="auto"/>
        <w:jc w:val="center"/>
        <w:rPr>
          <w:rFonts w:ascii="Times New Roman" w:hAnsi="Times New Roman"/>
          <w:b/>
          <w:bCs/>
        </w:rPr>
      </w:pPr>
      <w:r w:rsidRPr="00852100">
        <w:rPr>
          <w:rFonts w:ascii="Times New Roman" w:hAnsi="Times New Roman"/>
          <w:b/>
          <w:bCs/>
        </w:rPr>
        <w:lastRenderedPageBreak/>
        <w:t>OPIS DOCUMENTE SOLICITATE</w:t>
      </w:r>
    </w:p>
    <w:p w14:paraId="76E706B5" w14:textId="77777777" w:rsidR="009E4B85" w:rsidRPr="00852100" w:rsidRDefault="009E4B85" w:rsidP="009E4B85">
      <w:pPr>
        <w:autoSpaceDE w:val="0"/>
        <w:spacing w:after="0" w:line="240" w:lineRule="auto"/>
        <w:jc w:val="both"/>
        <w:rPr>
          <w:rFonts w:ascii="Times New Roman" w:hAnsi="Times New Roman"/>
        </w:rPr>
      </w:pPr>
    </w:p>
    <w:p w14:paraId="17F932D6" w14:textId="77777777" w:rsidR="009E4B85" w:rsidRPr="00852100" w:rsidRDefault="009E4B85" w:rsidP="00711302">
      <w:pPr>
        <w:numPr>
          <w:ilvl w:val="0"/>
          <w:numId w:val="17"/>
        </w:numPr>
        <w:spacing w:line="240" w:lineRule="auto"/>
        <w:jc w:val="both"/>
        <w:rPr>
          <w:rFonts w:ascii="Times New Roman" w:hAnsi="Times New Roman"/>
        </w:rPr>
      </w:pPr>
      <w:r w:rsidRPr="00852100">
        <w:rPr>
          <w:rFonts w:ascii="Times New Roman" w:hAnsi="Times New Roman"/>
        </w:rPr>
        <w:t>DECLARATIE privind neîncadrarea în situațiile prevăzute la art. 59 și art. 60 alin. (1) din Legea nr. 98/2016 privind achizițiile publice (evitarea conflictului de interese) – conform model</w:t>
      </w:r>
    </w:p>
    <w:p w14:paraId="4E1FF091" w14:textId="77777777" w:rsidR="009E4B85" w:rsidRPr="00852100" w:rsidRDefault="009E4B85" w:rsidP="00711302">
      <w:pPr>
        <w:numPr>
          <w:ilvl w:val="0"/>
          <w:numId w:val="17"/>
        </w:numPr>
        <w:spacing w:line="240" w:lineRule="auto"/>
        <w:jc w:val="both"/>
        <w:rPr>
          <w:rFonts w:ascii="Times New Roman" w:hAnsi="Times New Roman"/>
        </w:rPr>
      </w:pPr>
      <w:r w:rsidRPr="00852100">
        <w:rPr>
          <w:rFonts w:ascii="Times New Roman" w:hAnsi="Times New Roman"/>
        </w:rPr>
        <w:t>Certificat ONRC sau în cazul ofertanților străini documente echivalente emise în țara de rezidență</w:t>
      </w:r>
    </w:p>
    <w:p w14:paraId="3A5CC6B0" w14:textId="77777777" w:rsidR="00B242E6" w:rsidRPr="00852100" w:rsidRDefault="00B242E6" w:rsidP="00711302">
      <w:pPr>
        <w:numPr>
          <w:ilvl w:val="0"/>
          <w:numId w:val="17"/>
        </w:numPr>
        <w:spacing w:line="240" w:lineRule="auto"/>
        <w:jc w:val="both"/>
        <w:rPr>
          <w:rFonts w:ascii="Times New Roman" w:hAnsi="Times New Roman"/>
        </w:rPr>
      </w:pPr>
      <w:r w:rsidRPr="00852100">
        <w:rPr>
          <w:rFonts w:ascii="Times New Roman" w:hAnsi="Times New Roman"/>
        </w:rPr>
        <w:t>Extras ONRC privind Beneficiarii Reali sau în cazul ofertanților străini documente echivalente emise în țara de rezidență</w:t>
      </w:r>
    </w:p>
    <w:p w14:paraId="143F29E1" w14:textId="77777777" w:rsidR="009E4B85" w:rsidRPr="00852100" w:rsidRDefault="009E4B85" w:rsidP="00711302">
      <w:pPr>
        <w:numPr>
          <w:ilvl w:val="0"/>
          <w:numId w:val="17"/>
        </w:numPr>
        <w:spacing w:line="240" w:lineRule="auto"/>
        <w:jc w:val="both"/>
        <w:rPr>
          <w:rFonts w:ascii="Times New Roman" w:hAnsi="Times New Roman"/>
        </w:rPr>
      </w:pPr>
      <w:r w:rsidRPr="00852100">
        <w:rPr>
          <w:rFonts w:ascii="Times New Roman" w:hAnsi="Times New Roman"/>
        </w:rPr>
        <w:t>Propunerea financiară (conform model)</w:t>
      </w:r>
    </w:p>
    <w:p w14:paraId="56364B58" w14:textId="77777777" w:rsidR="009E4B85" w:rsidRPr="00852100" w:rsidRDefault="009E4B85" w:rsidP="00711302">
      <w:pPr>
        <w:numPr>
          <w:ilvl w:val="0"/>
          <w:numId w:val="17"/>
        </w:numPr>
        <w:spacing w:line="240" w:lineRule="auto"/>
        <w:jc w:val="both"/>
        <w:rPr>
          <w:rFonts w:ascii="Times New Roman" w:hAnsi="Times New Roman"/>
        </w:rPr>
      </w:pPr>
      <w:r w:rsidRPr="00852100">
        <w:rPr>
          <w:rFonts w:ascii="Times New Roman" w:hAnsi="Times New Roman"/>
        </w:rPr>
        <w:t>Propunere tehnica continand prezentarea corespondentei dintre cerințele tehnice din caietul de sarcini si anexe si caracteristicile produselor ofertate</w:t>
      </w:r>
    </w:p>
    <w:p w14:paraId="7BF5480E" w14:textId="77777777" w:rsidR="00B242E6" w:rsidRPr="00852100" w:rsidRDefault="009E4B85" w:rsidP="00711302">
      <w:pPr>
        <w:numPr>
          <w:ilvl w:val="0"/>
          <w:numId w:val="17"/>
        </w:numPr>
        <w:spacing w:line="240" w:lineRule="auto"/>
        <w:jc w:val="both"/>
        <w:rPr>
          <w:rFonts w:ascii="Times New Roman" w:hAnsi="Times New Roman"/>
        </w:rPr>
      </w:pPr>
      <w:bookmarkStart w:id="1" w:name="_Hlk119584899"/>
      <w:r w:rsidRPr="00852100">
        <w:rPr>
          <w:rFonts w:ascii="Times New Roman" w:hAnsi="Times New Roman"/>
        </w:rPr>
        <w:t>Documente de la producător (fișe tehnice/extrase din cataloage/broșuri/manuale ale produselor) pentru fiecare produs</w:t>
      </w:r>
      <w:bookmarkEnd w:id="1"/>
    </w:p>
    <w:p w14:paraId="0BDA402B" w14:textId="77777777" w:rsidR="00B242E6" w:rsidRPr="00852100" w:rsidRDefault="00B242E6" w:rsidP="00711302">
      <w:pPr>
        <w:numPr>
          <w:ilvl w:val="0"/>
          <w:numId w:val="17"/>
        </w:numPr>
        <w:spacing w:line="240" w:lineRule="auto"/>
        <w:jc w:val="both"/>
        <w:rPr>
          <w:rFonts w:ascii="Times New Roman" w:hAnsi="Times New Roman"/>
        </w:rPr>
      </w:pPr>
      <w:r w:rsidRPr="00852100">
        <w:rPr>
          <w:rFonts w:ascii="Times New Roman" w:hAnsi="Times New Roman"/>
          <w:color w:val="000000"/>
          <w:lang w:eastAsia="ro-RO"/>
        </w:rPr>
        <w:t>Declarație privind unitățile de service autorizate pentru repararea produselor ofertate</w:t>
      </w:r>
      <w:r w:rsidRPr="00852100">
        <w:rPr>
          <w:rFonts w:ascii="Times New Roman" w:hAnsi="Times New Roman"/>
          <w:i/>
        </w:rPr>
        <w:t>Declaratie privind respectarea principiului DNSH („Do no significant harm” – „A nu aduce prejudicii asupra mediului”)</w:t>
      </w:r>
    </w:p>
    <w:p w14:paraId="4EDC677E" w14:textId="77777777" w:rsidR="009E4B85" w:rsidRPr="00852100" w:rsidRDefault="009E4B85" w:rsidP="009E4B85">
      <w:pPr>
        <w:jc w:val="both"/>
        <w:rPr>
          <w:rFonts w:ascii="Times New Roman" w:hAnsi="Times New Roman"/>
        </w:rPr>
      </w:pPr>
    </w:p>
    <w:p w14:paraId="787B3D9D" w14:textId="77777777" w:rsidR="009E4B85" w:rsidRPr="00852100" w:rsidRDefault="009E4B85" w:rsidP="009E4B85">
      <w:pPr>
        <w:autoSpaceDE w:val="0"/>
        <w:spacing w:after="0" w:line="240" w:lineRule="auto"/>
        <w:jc w:val="both"/>
        <w:rPr>
          <w:rFonts w:ascii="Times New Roman" w:hAnsi="Times New Roman"/>
        </w:rPr>
      </w:pPr>
    </w:p>
    <w:p w14:paraId="2AF79F01" w14:textId="77777777" w:rsidR="009E4B85" w:rsidRPr="00852100" w:rsidRDefault="008F39FA" w:rsidP="008F39FA">
      <w:pPr>
        <w:autoSpaceDE w:val="0"/>
        <w:spacing w:after="0" w:line="240" w:lineRule="auto"/>
        <w:jc w:val="both"/>
        <w:rPr>
          <w:rFonts w:ascii="Times New Roman" w:hAnsi="Times New Roman"/>
        </w:rPr>
      </w:pPr>
      <w:r w:rsidRPr="00852100">
        <w:rPr>
          <w:rFonts w:ascii="Times New Roman" w:hAnsi="Times New Roman"/>
        </w:rPr>
        <w:br w:type="page"/>
      </w:r>
    </w:p>
    <w:p w14:paraId="789BC3A6" w14:textId="77777777" w:rsidR="009E4B85" w:rsidRPr="00852100" w:rsidRDefault="009E4B85" w:rsidP="009E4B85">
      <w:pPr>
        <w:spacing w:after="0" w:line="240" w:lineRule="auto"/>
        <w:jc w:val="center"/>
        <w:rPr>
          <w:rFonts w:ascii="Times New Roman" w:hAnsi="Times New Roman"/>
          <w:spacing w:val="-1"/>
        </w:rPr>
      </w:pPr>
    </w:p>
    <w:p w14:paraId="0AADB2CA" w14:textId="77777777" w:rsidR="009E4B85" w:rsidRPr="00852100" w:rsidRDefault="009E4B85" w:rsidP="009E4B85">
      <w:pPr>
        <w:autoSpaceDE w:val="0"/>
        <w:spacing w:after="0" w:line="240" w:lineRule="auto"/>
        <w:jc w:val="both"/>
        <w:rPr>
          <w:rFonts w:ascii="Times New Roman" w:hAnsi="Times New Roman"/>
        </w:rPr>
      </w:pPr>
      <w:bookmarkStart w:id="2" w:name="_Hlk99113301"/>
      <w:r w:rsidRPr="00852100">
        <w:rPr>
          <w:rFonts w:ascii="Times New Roman" w:hAnsi="Times New Roman"/>
        </w:rPr>
        <w:t>Operator economic</w:t>
      </w:r>
    </w:p>
    <w:p w14:paraId="44B0B00C"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w:t>
      </w:r>
    </w:p>
    <w:bookmarkEnd w:id="2"/>
    <w:p w14:paraId="495E8CD5" w14:textId="77777777" w:rsidR="009E4B85" w:rsidRPr="00852100" w:rsidRDefault="009E4B85" w:rsidP="009E4B85">
      <w:pPr>
        <w:spacing w:after="0" w:line="240" w:lineRule="auto"/>
        <w:jc w:val="center"/>
        <w:rPr>
          <w:rFonts w:ascii="Times New Roman" w:hAnsi="Times New Roman"/>
          <w:b/>
        </w:rPr>
      </w:pPr>
      <w:r w:rsidRPr="00852100">
        <w:rPr>
          <w:rFonts w:ascii="Times New Roman" w:hAnsi="Times New Roman"/>
          <w:b/>
        </w:rPr>
        <w:t>DECLARATIE</w:t>
      </w:r>
    </w:p>
    <w:p w14:paraId="4B4DA45D" w14:textId="77777777" w:rsidR="009E4B85" w:rsidRPr="00852100" w:rsidRDefault="009E4B85" w:rsidP="009E4B85">
      <w:pPr>
        <w:spacing w:after="0" w:line="240" w:lineRule="auto"/>
        <w:jc w:val="center"/>
        <w:rPr>
          <w:rFonts w:ascii="Times New Roman" w:hAnsi="Times New Roman"/>
          <w:b/>
        </w:rPr>
      </w:pPr>
      <w:r w:rsidRPr="00852100">
        <w:rPr>
          <w:rFonts w:ascii="Times New Roman" w:hAnsi="Times New Roman"/>
          <w:b/>
        </w:rPr>
        <w:t>privind neîncadrarea în situațiile prevăzute la art. 59 și art. 60 alin. (1) din Legea nr. 98/2016 privind achizițiile publice (evitarea conflictului de interese)</w:t>
      </w:r>
    </w:p>
    <w:p w14:paraId="7CA76D95" w14:textId="77777777" w:rsidR="009E4B85" w:rsidRPr="00852100" w:rsidRDefault="009E4B85" w:rsidP="009E4B85">
      <w:pPr>
        <w:spacing w:after="0" w:line="240" w:lineRule="auto"/>
        <w:jc w:val="center"/>
        <w:rPr>
          <w:rFonts w:ascii="Times New Roman" w:hAnsi="Times New Roman"/>
          <w:b/>
        </w:rPr>
      </w:pPr>
    </w:p>
    <w:p w14:paraId="3E23D940" w14:textId="77777777" w:rsidR="009E4B85" w:rsidRPr="00852100" w:rsidRDefault="009E4B85" w:rsidP="009E4B85">
      <w:pPr>
        <w:spacing w:after="0" w:line="240" w:lineRule="auto"/>
        <w:ind w:firstLine="720"/>
        <w:jc w:val="both"/>
        <w:rPr>
          <w:rFonts w:ascii="Times New Roman" w:hAnsi="Times New Roman"/>
        </w:rPr>
      </w:pPr>
      <w:r w:rsidRPr="00852100">
        <w:rPr>
          <w:rFonts w:ascii="Times New Roman" w:hAnsi="Times New Roman"/>
        </w:rPr>
        <w:t xml:space="preserve">Subsemnatul, .................., reprezentant legal al ........................, în calitate de ofertant la achiziția directă </w:t>
      </w:r>
      <w:bookmarkStart w:id="3" w:name="_Hlk99113251"/>
      <w:r w:rsidRPr="00852100">
        <w:rPr>
          <w:rFonts w:ascii="Times New Roman" w:hAnsi="Times New Roman"/>
        </w:rPr>
        <w:t xml:space="preserve">pentru atribuirea contractului având ca obiect </w:t>
      </w:r>
      <w:bookmarkEnd w:id="3"/>
      <w:r w:rsidRPr="00852100">
        <w:rPr>
          <w:rFonts w:ascii="Times New Roman" w:hAnsi="Times New Roman"/>
        </w:rPr>
        <w:t>............................................., declar pe propria răspundere, sub sancțiunea excluderii din procedura de achiziție publică că ....................................... nu se află în situaţiile prevăzute la art. 59 și art. 60 alin. (1) din Legea nr. 98/2016, respectiv:</w:t>
      </w:r>
    </w:p>
    <w:p w14:paraId="00524A4A"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(1) Reprezintă situaţii potenţial generatoare de conflict de interese orice situaţii care ar putea duce la apariţia unui conflict de interese în sensul art. 59, cum ar fi următoarele, reglementate cu titlu exemplificativ:     </w:t>
      </w:r>
    </w:p>
    <w:p w14:paraId="6FF8AAC8"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1BCB9D0"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0312BDE"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96CAC2D"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91633F6"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33D41047"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69813833" w14:textId="77777777" w:rsidR="009E4B85" w:rsidRPr="00852100" w:rsidRDefault="009E4B85" w:rsidP="009E4B85">
      <w:pPr>
        <w:shd w:val="clear" w:color="auto" w:fill="FFFFFF"/>
        <w:spacing w:after="0" w:line="240" w:lineRule="auto"/>
        <w:ind w:right="10" w:firstLine="720"/>
        <w:jc w:val="both"/>
        <w:rPr>
          <w:rFonts w:ascii="Times New Roman" w:hAnsi="Times New Roman"/>
        </w:rPr>
      </w:pPr>
      <w:r w:rsidRPr="00852100">
        <w:rPr>
          <w:rFonts w:ascii="Times New Roman" w:hAnsi="Times New Roman"/>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D55F683" w14:textId="77777777" w:rsidR="009E4B85" w:rsidRPr="00852100" w:rsidRDefault="009E4B85" w:rsidP="009E4B85">
      <w:pPr>
        <w:shd w:val="clear" w:color="auto" w:fill="FFFFFF"/>
        <w:spacing w:after="0" w:line="240" w:lineRule="auto"/>
        <w:ind w:right="10" w:firstLine="720"/>
        <w:jc w:val="both"/>
        <w:rPr>
          <w:rFonts w:ascii="Times New Roman" w:hAnsi="Times New Roman"/>
        </w:rPr>
      </w:pPr>
      <w:r w:rsidRPr="00852100">
        <w:rPr>
          <w:rFonts w:ascii="Times New Roman" w:hAnsi="Times New Roman"/>
        </w:rPr>
        <w:t>Ințeleg ca in cazul în care aceasta declaratie nu este conforma cu realitatea societatea poate fi exclusa din procedura, si eu sunt pasibil de incalcarea prevederilor legislatiei penale privind falsul în declaratii.</w:t>
      </w:r>
    </w:p>
    <w:p w14:paraId="05DECE58" w14:textId="77777777" w:rsidR="009E4B85" w:rsidRPr="00852100" w:rsidRDefault="009E4B85" w:rsidP="009E4B85">
      <w:pPr>
        <w:spacing w:after="0" w:line="240" w:lineRule="auto"/>
        <w:jc w:val="both"/>
        <w:rPr>
          <w:rFonts w:ascii="Times New Roman" w:hAnsi="Times New Roman"/>
          <w:spacing w:val="-1"/>
        </w:rPr>
      </w:pPr>
    </w:p>
    <w:p w14:paraId="4F9EB5C6" w14:textId="77777777" w:rsidR="009E4B85" w:rsidRPr="00852100" w:rsidRDefault="009E4B85" w:rsidP="009E4B85">
      <w:pPr>
        <w:spacing w:after="0" w:line="240" w:lineRule="auto"/>
        <w:jc w:val="both"/>
        <w:rPr>
          <w:rFonts w:ascii="Times New Roman" w:hAnsi="Times New Roman"/>
          <w:spacing w:val="-1"/>
        </w:rPr>
      </w:pPr>
      <w:bookmarkStart w:id="4" w:name="_Hlk99113313"/>
      <w:r w:rsidRPr="00852100">
        <w:rPr>
          <w:rFonts w:ascii="Times New Roman" w:hAnsi="Times New Roman"/>
          <w:spacing w:val="-1"/>
        </w:rPr>
        <w:t>Data completării</w:t>
      </w:r>
      <w:r w:rsidRPr="00852100">
        <w:rPr>
          <w:rFonts w:ascii="Times New Roman" w:hAnsi="Times New Roman"/>
          <w:spacing w:val="-1"/>
        </w:rPr>
        <w:tab/>
        <w:t>: ...................</w:t>
      </w:r>
    </w:p>
    <w:p w14:paraId="16B0426D" w14:textId="77777777" w:rsidR="009E4B85" w:rsidRPr="00852100" w:rsidRDefault="009E4B85" w:rsidP="009E4B85">
      <w:pPr>
        <w:spacing w:after="0" w:line="240" w:lineRule="auto"/>
        <w:jc w:val="both"/>
        <w:rPr>
          <w:rFonts w:ascii="Times New Roman" w:hAnsi="Times New Roman"/>
          <w:spacing w:val="-1"/>
        </w:rPr>
      </w:pPr>
      <w:r w:rsidRPr="00852100">
        <w:rPr>
          <w:rFonts w:ascii="Times New Roman" w:hAnsi="Times New Roman"/>
          <w:spacing w:val="-1"/>
        </w:rPr>
        <w:tab/>
        <w:t xml:space="preserve">         </w:t>
      </w:r>
    </w:p>
    <w:p w14:paraId="02F10CBE" w14:textId="77777777" w:rsidR="009E4B85" w:rsidRPr="00852100" w:rsidRDefault="009E4B85" w:rsidP="009E4B85">
      <w:pPr>
        <w:shd w:val="clear" w:color="auto" w:fill="FFFFFF"/>
        <w:spacing w:after="0" w:line="240" w:lineRule="auto"/>
        <w:jc w:val="center"/>
        <w:rPr>
          <w:rFonts w:ascii="Times New Roman" w:hAnsi="Times New Roman"/>
          <w:spacing w:val="-1"/>
        </w:rPr>
      </w:pPr>
      <w:r w:rsidRPr="00852100">
        <w:rPr>
          <w:rFonts w:ascii="Times New Roman" w:hAnsi="Times New Roman"/>
          <w:spacing w:val="-1"/>
        </w:rPr>
        <w:t>Ofertant,</w:t>
      </w:r>
    </w:p>
    <w:p w14:paraId="748290E3" w14:textId="77777777" w:rsidR="009E4B85" w:rsidRPr="00852100" w:rsidRDefault="009E4B85" w:rsidP="009E4B85">
      <w:pPr>
        <w:shd w:val="clear" w:color="auto" w:fill="FFFFFF"/>
        <w:spacing w:after="0" w:line="240" w:lineRule="auto"/>
        <w:jc w:val="center"/>
        <w:rPr>
          <w:rFonts w:ascii="Times New Roman" w:hAnsi="Times New Roman"/>
          <w:spacing w:val="-1"/>
        </w:rPr>
      </w:pPr>
      <w:r w:rsidRPr="00852100">
        <w:rPr>
          <w:rFonts w:ascii="Times New Roman" w:hAnsi="Times New Roman"/>
          <w:spacing w:val="-1"/>
        </w:rPr>
        <w:t>...............................</w:t>
      </w:r>
    </w:p>
    <w:bookmarkEnd w:id="4"/>
    <w:p w14:paraId="4FFD59B0" w14:textId="77777777" w:rsidR="009E4B85" w:rsidRPr="00852100" w:rsidRDefault="009E4B85" w:rsidP="009E4B85">
      <w:pPr>
        <w:autoSpaceDE w:val="0"/>
        <w:spacing w:after="0" w:line="240" w:lineRule="auto"/>
        <w:jc w:val="both"/>
        <w:rPr>
          <w:rFonts w:ascii="Times New Roman" w:hAnsi="Times New Roman"/>
        </w:rPr>
      </w:pPr>
    </w:p>
    <w:p w14:paraId="4566A435" w14:textId="77777777" w:rsidR="009E4B85" w:rsidRPr="00852100" w:rsidRDefault="009E4B85" w:rsidP="009E4B85">
      <w:pPr>
        <w:autoSpaceDE w:val="0"/>
        <w:spacing w:after="0" w:line="240" w:lineRule="auto"/>
        <w:jc w:val="both"/>
        <w:rPr>
          <w:rFonts w:ascii="Times New Roman" w:hAnsi="Times New Roman"/>
        </w:rPr>
      </w:pPr>
      <w:r w:rsidRPr="00852100">
        <w:rPr>
          <w:rFonts w:ascii="Times New Roman" w:hAnsi="Times New Roman"/>
        </w:rPr>
        <w:t>Totodată declar că am luat la cunoştinţă de prevederile art. 292 «Falsul în declaraţii» din codul Penal referitor la «</w:t>
      </w:r>
      <w:r w:rsidRPr="00852100">
        <w:rPr>
          <w:rFonts w:ascii="Times New Roman" w:hAnsi="Times New Roman"/>
          <w:i/>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852100">
        <w:rPr>
          <w:rFonts w:ascii="Times New Roman" w:hAnsi="Times New Roman"/>
        </w:rPr>
        <w:t>».</w:t>
      </w:r>
    </w:p>
    <w:p w14:paraId="0DB654FB" w14:textId="77777777" w:rsidR="009E4B85" w:rsidRPr="00852100" w:rsidRDefault="009E4B85" w:rsidP="009E4B85">
      <w:pPr>
        <w:autoSpaceDE w:val="0"/>
        <w:spacing w:after="0" w:line="240" w:lineRule="auto"/>
        <w:jc w:val="both"/>
        <w:rPr>
          <w:rFonts w:ascii="Times New Roman" w:hAnsi="Times New Roman"/>
        </w:rPr>
      </w:pPr>
    </w:p>
    <w:p w14:paraId="26E6DEDA" w14:textId="77777777" w:rsidR="009E4B85" w:rsidRPr="00852100" w:rsidRDefault="009E4B85" w:rsidP="009E4B85">
      <w:pPr>
        <w:shd w:val="clear" w:color="auto" w:fill="FFFFFF"/>
        <w:spacing w:after="0" w:line="240" w:lineRule="auto"/>
        <w:jc w:val="center"/>
        <w:rPr>
          <w:rFonts w:ascii="Times New Roman" w:hAnsi="Times New Roman"/>
          <w:spacing w:val="-1"/>
        </w:rPr>
      </w:pPr>
      <w:r w:rsidRPr="00852100">
        <w:rPr>
          <w:rFonts w:ascii="Times New Roman" w:hAnsi="Times New Roman"/>
          <w:spacing w:val="-1"/>
        </w:rPr>
        <w:t>Ofertant,</w:t>
      </w:r>
    </w:p>
    <w:p w14:paraId="0200177B" w14:textId="77777777" w:rsidR="009E4B85" w:rsidRPr="00852100" w:rsidRDefault="009E4B85" w:rsidP="009E4B85">
      <w:pPr>
        <w:spacing w:after="0" w:line="240" w:lineRule="auto"/>
        <w:jc w:val="center"/>
        <w:rPr>
          <w:rFonts w:ascii="Times New Roman" w:hAnsi="Times New Roman"/>
          <w:spacing w:val="-1"/>
        </w:rPr>
      </w:pPr>
      <w:r w:rsidRPr="00852100">
        <w:rPr>
          <w:rFonts w:ascii="Times New Roman" w:hAnsi="Times New Roman"/>
          <w:spacing w:val="-1"/>
        </w:rPr>
        <w:t>..............................</w:t>
      </w:r>
    </w:p>
    <w:p w14:paraId="58918BB2" w14:textId="77777777" w:rsidR="009E4B85" w:rsidRPr="00852100" w:rsidRDefault="009E4B85" w:rsidP="009E4B85">
      <w:pPr>
        <w:autoSpaceDE w:val="0"/>
        <w:spacing w:after="0" w:line="240" w:lineRule="auto"/>
        <w:jc w:val="both"/>
        <w:rPr>
          <w:rFonts w:ascii="Times New Roman" w:hAnsi="Times New Roman"/>
        </w:rPr>
      </w:pPr>
      <w:r w:rsidRPr="00852100">
        <w:rPr>
          <w:rFonts w:ascii="Times New Roman" w:hAnsi="Times New Roman"/>
          <w:spacing w:val="-1"/>
        </w:rPr>
        <w:br w:type="page"/>
      </w:r>
      <w:r w:rsidRPr="00852100">
        <w:rPr>
          <w:rFonts w:ascii="Times New Roman" w:hAnsi="Times New Roman"/>
        </w:rPr>
        <w:lastRenderedPageBreak/>
        <w:t>Operator economic</w:t>
      </w:r>
    </w:p>
    <w:p w14:paraId="62A9067A"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w:t>
      </w:r>
    </w:p>
    <w:p w14:paraId="096A6CDC" w14:textId="77777777" w:rsidR="009E4B85" w:rsidRPr="00852100" w:rsidRDefault="009E4B85" w:rsidP="009E4B85">
      <w:pPr>
        <w:spacing w:after="0" w:line="240" w:lineRule="auto"/>
        <w:jc w:val="center"/>
        <w:rPr>
          <w:rFonts w:ascii="Times New Roman" w:hAnsi="Times New Roman"/>
          <w:b/>
        </w:rPr>
      </w:pPr>
    </w:p>
    <w:p w14:paraId="52DEF509" w14:textId="77777777" w:rsidR="009E4B85" w:rsidRPr="00852100" w:rsidRDefault="009E4B85" w:rsidP="009E4B85">
      <w:pPr>
        <w:spacing w:after="0" w:line="240" w:lineRule="auto"/>
        <w:jc w:val="center"/>
        <w:rPr>
          <w:rFonts w:ascii="Times New Roman" w:hAnsi="Times New Roman"/>
          <w:b/>
        </w:rPr>
      </w:pPr>
      <w:r w:rsidRPr="00852100">
        <w:rPr>
          <w:rFonts w:ascii="Times New Roman" w:hAnsi="Times New Roman"/>
          <w:b/>
        </w:rPr>
        <w:t>FORMULAR DE OFERTĂ</w:t>
      </w:r>
    </w:p>
    <w:p w14:paraId="4E6B2E30" w14:textId="77777777" w:rsidR="009E4B85" w:rsidRPr="00852100" w:rsidRDefault="009E4B85" w:rsidP="009E4B85">
      <w:pPr>
        <w:widowControl w:val="0"/>
        <w:tabs>
          <w:tab w:val="center" w:pos="3828"/>
          <w:tab w:val="right" w:pos="5387"/>
        </w:tabs>
        <w:suppressAutoHyphens/>
        <w:spacing w:after="0" w:line="240" w:lineRule="auto"/>
        <w:jc w:val="both"/>
        <w:rPr>
          <w:rFonts w:ascii="Times New Roman" w:hAnsi="Times New Roman"/>
          <w:b/>
        </w:rPr>
      </w:pPr>
    </w:p>
    <w:p w14:paraId="00D7D211" w14:textId="77777777" w:rsidR="009E4B85" w:rsidRPr="00852100" w:rsidRDefault="009E4B85" w:rsidP="009E4B85">
      <w:pPr>
        <w:widowControl w:val="0"/>
        <w:tabs>
          <w:tab w:val="center" w:pos="3828"/>
          <w:tab w:val="right" w:pos="5387"/>
        </w:tabs>
        <w:suppressAutoHyphens/>
        <w:spacing w:after="0" w:line="240" w:lineRule="auto"/>
        <w:jc w:val="both"/>
        <w:rPr>
          <w:rFonts w:ascii="Times New Roman" w:hAnsi="Times New Roman"/>
        </w:rPr>
      </w:pPr>
      <w:r w:rsidRPr="00852100">
        <w:rPr>
          <w:rFonts w:ascii="Times New Roman" w:hAnsi="Times New Roman"/>
        </w:rPr>
        <w:t>Către ..........</w:t>
      </w:r>
    </w:p>
    <w:p w14:paraId="72A2757E" w14:textId="77777777" w:rsidR="009E4B85" w:rsidRPr="00852100" w:rsidRDefault="009E4B85" w:rsidP="009E4B85">
      <w:pPr>
        <w:widowControl w:val="0"/>
        <w:tabs>
          <w:tab w:val="center" w:pos="3828"/>
          <w:tab w:val="right" w:pos="5387"/>
        </w:tabs>
        <w:suppressAutoHyphens/>
        <w:spacing w:after="0" w:line="240" w:lineRule="auto"/>
        <w:jc w:val="both"/>
        <w:rPr>
          <w:rFonts w:ascii="Times New Roman" w:hAnsi="Times New Roman"/>
        </w:rPr>
      </w:pPr>
      <w:r w:rsidRPr="00852100">
        <w:rPr>
          <w:rFonts w:ascii="Times New Roman" w:hAnsi="Times New Roman"/>
        </w:rPr>
        <w:t xml:space="preserve">                      </w:t>
      </w:r>
    </w:p>
    <w:p w14:paraId="5D826021"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de atribuire, să livram …………………………………..........., pentru suma totală de _____________________________ (suma în litere şi în cifre) LEI,                    la care se adaugă taxa pe valoarea adaugată în valoare de ____________________ (suma în litere şi în cifre) LEI.  </w:t>
      </w:r>
    </w:p>
    <w:p w14:paraId="6DAEB305" w14:textId="77777777" w:rsidR="009E4B85" w:rsidRPr="00852100" w:rsidRDefault="009E4B85" w:rsidP="009E4B85">
      <w:pPr>
        <w:spacing w:after="0" w:line="240" w:lineRule="auto"/>
        <w:jc w:val="both"/>
        <w:rPr>
          <w:rFonts w:ascii="Times New Roman" w:hAnsi="Times New Roman"/>
        </w:rPr>
      </w:pPr>
    </w:p>
    <w:p w14:paraId="6216A945"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2. Ne angajăm ca, în cazul în care oferta noastră este stabilită câştigătoare, să livram produsele în termenul stabilit de autoritatea contractanta.</w:t>
      </w:r>
    </w:p>
    <w:p w14:paraId="1A68AFFC" w14:textId="77777777" w:rsidR="009E4B85" w:rsidRPr="00852100" w:rsidRDefault="009E4B85" w:rsidP="009E4B85">
      <w:pPr>
        <w:spacing w:after="0" w:line="240" w:lineRule="auto"/>
        <w:jc w:val="both"/>
        <w:rPr>
          <w:rFonts w:ascii="Times New Roman" w:hAnsi="Times New Roman"/>
        </w:rPr>
      </w:pPr>
    </w:p>
    <w:p w14:paraId="3D3409F3"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3. Ne angajăm să menţinem această ofertă valabilă pentru o durată de __________ (durata în litere şi cifre) zile, respectiv până la data de ___________________ (ziua/luna/anul), şi ea va rămâne obligatorie pentru noi şi poate fi acceptată oricând înainte de expirarea perioadei de valabilitate.</w:t>
      </w:r>
    </w:p>
    <w:p w14:paraId="106E79FC" w14:textId="77777777" w:rsidR="009E4B85" w:rsidRPr="00852100" w:rsidRDefault="009E4B85" w:rsidP="009E4B85">
      <w:pPr>
        <w:spacing w:after="0" w:line="240" w:lineRule="auto"/>
        <w:jc w:val="both"/>
        <w:rPr>
          <w:rFonts w:ascii="Times New Roman" w:hAnsi="Times New Roman"/>
        </w:rPr>
      </w:pPr>
    </w:p>
    <w:p w14:paraId="794A6FB1"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4. Până la încheierea şi semnarea contractului de achiziţie publică, această ofertă, împreună cu comunicarea transmisă de dumneavoastră, prin care oferta noastră este stabilită câstigătoare, vor constitui un contract angajant între noi.</w:t>
      </w:r>
    </w:p>
    <w:p w14:paraId="37ABCD84" w14:textId="77777777" w:rsidR="009E4B85" w:rsidRPr="00852100" w:rsidRDefault="009E4B85" w:rsidP="009E4B85">
      <w:pPr>
        <w:spacing w:after="0" w:line="240" w:lineRule="auto"/>
        <w:jc w:val="both"/>
        <w:rPr>
          <w:rFonts w:ascii="Times New Roman" w:hAnsi="Times New Roman"/>
        </w:rPr>
      </w:pPr>
    </w:p>
    <w:p w14:paraId="54F8104D"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5. Alături de oferta de bază:</w:t>
      </w:r>
    </w:p>
    <w:p w14:paraId="4B964186"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_</w:t>
      </w:r>
    </w:p>
    <w:p w14:paraId="5E5C8C91"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|_|   depunem ofertă alternativă, ale cărei detalii sunt prezentate într-un formular de ofertă separat, marcat în mod clar "alternativă";</w:t>
      </w:r>
    </w:p>
    <w:p w14:paraId="1F897D2E"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_</w:t>
      </w:r>
    </w:p>
    <w:p w14:paraId="789413C4"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|_|   nu depunem ofertă alternativă.</w:t>
      </w:r>
    </w:p>
    <w:p w14:paraId="63C74009"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(se bifează opţiunea corespunzatoare)</w:t>
      </w:r>
    </w:p>
    <w:p w14:paraId="6DF08098" w14:textId="77777777" w:rsidR="009E4B85" w:rsidRPr="00852100" w:rsidRDefault="009E4B85" w:rsidP="009E4B85">
      <w:pPr>
        <w:spacing w:after="0" w:line="240" w:lineRule="auto"/>
        <w:jc w:val="both"/>
        <w:rPr>
          <w:rFonts w:ascii="Times New Roman" w:hAnsi="Times New Roman"/>
        </w:rPr>
      </w:pPr>
    </w:p>
    <w:p w14:paraId="3E823391"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6. Înţelegem că nu sunteţi obligaţi să acceptaţi oferta cu cel mai scăzut preţ sau orice altă ofertă pe care o puteţi primi.</w:t>
      </w:r>
    </w:p>
    <w:p w14:paraId="24010E54" w14:textId="77777777" w:rsidR="009E4B85" w:rsidRPr="00852100" w:rsidRDefault="009E4B85" w:rsidP="009E4B85">
      <w:pPr>
        <w:spacing w:after="0" w:line="240" w:lineRule="auto"/>
        <w:jc w:val="both"/>
        <w:rPr>
          <w:rFonts w:ascii="Times New Roman" w:hAnsi="Times New Roman"/>
        </w:rPr>
      </w:pPr>
    </w:p>
    <w:p w14:paraId="578F7F63" w14:textId="77777777" w:rsidR="009E4B85" w:rsidRPr="00852100" w:rsidRDefault="009E4B85" w:rsidP="009E4B85">
      <w:pPr>
        <w:spacing w:after="0" w:line="240" w:lineRule="auto"/>
        <w:jc w:val="both"/>
        <w:rPr>
          <w:rFonts w:ascii="Times New Roman" w:hAnsi="Times New Roman"/>
        </w:rPr>
      </w:pPr>
    </w:p>
    <w:p w14:paraId="3716CEC2" w14:textId="77777777" w:rsidR="009E4B85" w:rsidRPr="00852100" w:rsidRDefault="009E4B85" w:rsidP="009E4B85">
      <w:pPr>
        <w:spacing w:after="0" w:line="240" w:lineRule="auto"/>
        <w:jc w:val="both"/>
        <w:rPr>
          <w:rFonts w:ascii="Times New Roman" w:hAnsi="Times New Roman"/>
        </w:rPr>
      </w:pPr>
    </w:p>
    <w:p w14:paraId="0106C17F" w14:textId="77777777" w:rsidR="009E4B85" w:rsidRPr="00852100" w:rsidRDefault="009E4B85" w:rsidP="009E4B85">
      <w:pPr>
        <w:spacing w:after="0" w:line="240" w:lineRule="auto"/>
        <w:jc w:val="both"/>
        <w:rPr>
          <w:rFonts w:ascii="Times New Roman" w:hAnsi="Times New Roman"/>
        </w:rPr>
      </w:pPr>
    </w:p>
    <w:p w14:paraId="7B39D084"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Data completării .......................</w:t>
      </w:r>
    </w:p>
    <w:p w14:paraId="74015EAC" w14:textId="77777777" w:rsidR="009E4B85" w:rsidRPr="00852100" w:rsidRDefault="009E4B85" w:rsidP="009E4B85">
      <w:pPr>
        <w:spacing w:after="0" w:line="240" w:lineRule="auto"/>
        <w:jc w:val="both"/>
        <w:rPr>
          <w:rFonts w:ascii="Times New Roman" w:hAnsi="Times New Roman"/>
        </w:rPr>
      </w:pPr>
    </w:p>
    <w:p w14:paraId="7399E87D"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_____________ (numele pers autoriz), în calitate de _____________________ (funcţia), legal autorizat să semnez oferta pentru şi în numele ____________________________________.</w:t>
      </w:r>
    </w:p>
    <w:p w14:paraId="7278F4EC"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t xml:space="preserve">                      (denumirea/numele ofertantului)</w:t>
      </w:r>
    </w:p>
    <w:p w14:paraId="25590922" w14:textId="77777777" w:rsidR="009E4B85" w:rsidRPr="00852100" w:rsidRDefault="009E4B85" w:rsidP="009E4B85">
      <w:pPr>
        <w:spacing w:after="0" w:line="240" w:lineRule="auto"/>
        <w:jc w:val="both"/>
        <w:rPr>
          <w:rFonts w:ascii="Times New Roman" w:hAnsi="Times New Roman"/>
        </w:rPr>
      </w:pPr>
    </w:p>
    <w:p w14:paraId="63C01984" w14:textId="77777777" w:rsidR="009E4B85" w:rsidRPr="00852100" w:rsidRDefault="009E4B85" w:rsidP="009E4B85">
      <w:pPr>
        <w:spacing w:after="0" w:line="240" w:lineRule="auto"/>
        <w:jc w:val="both"/>
        <w:rPr>
          <w:rFonts w:ascii="Times New Roman" w:hAnsi="Times New Roman"/>
        </w:rPr>
      </w:pPr>
      <w:r w:rsidRPr="00852100">
        <w:rPr>
          <w:rFonts w:ascii="Times New Roman" w:hAnsi="Times New Roman"/>
        </w:rPr>
        <w:br w:type="page"/>
      </w:r>
    </w:p>
    <w:p w14:paraId="1E2242A5" w14:textId="77777777" w:rsidR="009E4B85" w:rsidRPr="00A54AC7" w:rsidRDefault="009E4B85" w:rsidP="009E4B85">
      <w:pPr>
        <w:pStyle w:val="Default"/>
        <w:jc w:val="center"/>
        <w:rPr>
          <w:rFonts w:ascii="Times New Roman" w:hAnsi="Times New Roman" w:cs="Times New Roman"/>
          <w:b/>
          <w:bCs/>
          <w:color w:val="auto"/>
          <w:sz w:val="22"/>
          <w:szCs w:val="22"/>
          <w:highlight w:val="yellow"/>
          <w:lang w:val="ro-RO"/>
        </w:rPr>
      </w:pPr>
    </w:p>
    <w:p w14:paraId="23638744" w14:textId="77777777" w:rsidR="009E4B85" w:rsidRDefault="009E4B85" w:rsidP="009E4B85">
      <w:pPr>
        <w:pStyle w:val="Default"/>
        <w:jc w:val="center"/>
        <w:rPr>
          <w:rFonts w:ascii="Times New Roman" w:hAnsi="Times New Roman" w:cs="Times New Roman"/>
          <w:b/>
          <w:bCs/>
          <w:color w:val="auto"/>
          <w:sz w:val="22"/>
          <w:szCs w:val="22"/>
          <w:lang w:val="ro-RO"/>
        </w:rPr>
      </w:pPr>
      <w:r w:rsidRPr="00852100">
        <w:rPr>
          <w:rFonts w:ascii="Times New Roman" w:hAnsi="Times New Roman" w:cs="Times New Roman"/>
          <w:b/>
          <w:bCs/>
          <w:color w:val="auto"/>
          <w:sz w:val="22"/>
          <w:szCs w:val="22"/>
          <w:lang w:val="ro-RO"/>
        </w:rPr>
        <w:t>CENTRALIZATOR DE PRETURI</w:t>
      </w:r>
    </w:p>
    <w:p w14:paraId="695A019B" w14:textId="77777777" w:rsidR="00B103D9" w:rsidRDefault="00B103D9" w:rsidP="009E4B85">
      <w:pPr>
        <w:pStyle w:val="Default"/>
        <w:jc w:val="center"/>
        <w:rPr>
          <w:rFonts w:ascii="Times New Roman" w:hAnsi="Times New Roman" w:cs="Times New Roman"/>
          <w:b/>
          <w:bCs/>
          <w:color w:val="auto"/>
          <w:sz w:val="22"/>
          <w:szCs w:val="22"/>
          <w:lang w:val="ro-RO"/>
        </w:rPr>
      </w:pPr>
    </w:p>
    <w:tbl>
      <w:tblPr>
        <w:tblW w:w="10615" w:type="dxa"/>
        <w:tblLook w:val="04A0" w:firstRow="1" w:lastRow="0" w:firstColumn="1" w:lastColumn="0" w:noHBand="0" w:noVBand="1"/>
      </w:tblPr>
      <w:tblGrid>
        <w:gridCol w:w="460"/>
        <w:gridCol w:w="2520"/>
        <w:gridCol w:w="906"/>
        <w:gridCol w:w="767"/>
        <w:gridCol w:w="1170"/>
        <w:gridCol w:w="1260"/>
        <w:gridCol w:w="1102"/>
        <w:gridCol w:w="2430"/>
      </w:tblGrid>
      <w:tr w:rsidR="00427CE1" w:rsidRPr="00F7655E" w14:paraId="07AF6E6E" w14:textId="77777777" w:rsidTr="00F7655E">
        <w:trPr>
          <w:trHeight w:val="150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83238"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Nr crt</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14:paraId="553B30F6"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Denumire echipament / dotare</w:t>
            </w:r>
          </w:p>
        </w:tc>
        <w:tc>
          <w:tcPr>
            <w:tcW w:w="342" w:type="dxa"/>
            <w:tcBorders>
              <w:top w:val="single" w:sz="4" w:space="0" w:color="auto"/>
              <w:left w:val="nil"/>
              <w:bottom w:val="single" w:sz="4" w:space="0" w:color="auto"/>
              <w:right w:val="single" w:sz="4" w:space="0" w:color="auto"/>
            </w:tcBorders>
            <w:shd w:val="clear" w:color="auto" w:fill="auto"/>
            <w:vAlign w:val="center"/>
            <w:hideMark/>
          </w:tcPr>
          <w:p w14:paraId="5AD2240F"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Tip investiție</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4ABE4A5C"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UM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1378F61"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Cantitate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B843B8D"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Pret unitar buget proiecte depuse</w:t>
            </w:r>
            <w:r w:rsidRPr="00F7655E">
              <w:rPr>
                <w:rFonts w:ascii="Times New Roman" w:eastAsia="Times New Roman" w:hAnsi="Times New Roman"/>
                <w:b/>
                <w:bCs/>
                <w:sz w:val="18"/>
                <w:szCs w:val="18"/>
                <w:lang w:eastAsia="ro-RO"/>
              </w:rPr>
              <w:br/>
              <w:t xml:space="preserve">lei/UM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2AED7CB9"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Valoare conform buget</w:t>
            </w:r>
            <w:r w:rsidRPr="00F7655E">
              <w:rPr>
                <w:rFonts w:ascii="Times New Roman" w:eastAsia="Times New Roman" w:hAnsi="Times New Roman"/>
                <w:b/>
                <w:bCs/>
                <w:sz w:val="18"/>
                <w:szCs w:val="18"/>
                <w:lang w:eastAsia="ro-RO"/>
              </w:rPr>
              <w:br/>
              <w:t>(exclusiv TVA)</w:t>
            </w:r>
            <w:r w:rsidRPr="00F7655E">
              <w:rPr>
                <w:rFonts w:ascii="Times New Roman" w:eastAsia="Times New Roman" w:hAnsi="Times New Roman"/>
                <w:b/>
                <w:bCs/>
                <w:sz w:val="18"/>
                <w:szCs w:val="18"/>
                <w:lang w:eastAsia="ro-RO"/>
              </w:rPr>
              <w:br/>
              <w:t>- lei -</w:t>
            </w:r>
            <w:r w:rsidRPr="00F7655E">
              <w:rPr>
                <w:rFonts w:ascii="Times New Roman" w:eastAsia="Times New Roman" w:hAnsi="Times New Roman"/>
                <w:b/>
                <w:bCs/>
                <w:sz w:val="18"/>
                <w:szCs w:val="18"/>
                <w:lang w:eastAsia="ro-RO"/>
              </w:rPr>
              <w:br/>
              <w:t>col4*col6</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73D684BE"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Fișa tehnică</w:t>
            </w:r>
            <w:r w:rsidRPr="00F7655E">
              <w:rPr>
                <w:rFonts w:ascii="Times New Roman" w:eastAsia="Times New Roman" w:hAnsi="Times New Roman"/>
                <w:b/>
                <w:bCs/>
                <w:sz w:val="18"/>
                <w:szCs w:val="18"/>
                <w:lang w:eastAsia="ro-RO"/>
              </w:rPr>
              <w:br/>
              <w:t>atașată</w:t>
            </w:r>
          </w:p>
        </w:tc>
      </w:tr>
      <w:tr w:rsidR="00427CE1" w:rsidRPr="00F7655E" w14:paraId="7826D651" w14:textId="77777777" w:rsidTr="00F7655E">
        <w:trPr>
          <w:trHeight w:val="315"/>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702C19BF"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1</w:t>
            </w:r>
          </w:p>
        </w:tc>
        <w:tc>
          <w:tcPr>
            <w:tcW w:w="2852" w:type="dxa"/>
            <w:tcBorders>
              <w:top w:val="nil"/>
              <w:left w:val="nil"/>
              <w:bottom w:val="single" w:sz="4" w:space="0" w:color="auto"/>
              <w:right w:val="single" w:sz="4" w:space="0" w:color="auto"/>
            </w:tcBorders>
            <w:shd w:val="clear" w:color="auto" w:fill="auto"/>
            <w:vAlign w:val="center"/>
            <w:hideMark/>
          </w:tcPr>
          <w:p w14:paraId="66E49F88"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2</w:t>
            </w:r>
          </w:p>
        </w:tc>
        <w:tc>
          <w:tcPr>
            <w:tcW w:w="342" w:type="dxa"/>
            <w:tcBorders>
              <w:top w:val="nil"/>
              <w:left w:val="nil"/>
              <w:bottom w:val="single" w:sz="4" w:space="0" w:color="auto"/>
              <w:right w:val="single" w:sz="4" w:space="0" w:color="auto"/>
            </w:tcBorders>
            <w:shd w:val="clear" w:color="auto" w:fill="auto"/>
            <w:vAlign w:val="center"/>
            <w:hideMark/>
          </w:tcPr>
          <w:p w14:paraId="6BC91B04"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 </w:t>
            </w:r>
          </w:p>
        </w:tc>
        <w:tc>
          <w:tcPr>
            <w:tcW w:w="896" w:type="dxa"/>
            <w:tcBorders>
              <w:top w:val="nil"/>
              <w:left w:val="nil"/>
              <w:bottom w:val="single" w:sz="4" w:space="0" w:color="auto"/>
              <w:right w:val="single" w:sz="4" w:space="0" w:color="auto"/>
            </w:tcBorders>
            <w:shd w:val="clear" w:color="auto" w:fill="auto"/>
            <w:vAlign w:val="center"/>
            <w:hideMark/>
          </w:tcPr>
          <w:p w14:paraId="1D1E56E6"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3</w:t>
            </w:r>
          </w:p>
        </w:tc>
        <w:tc>
          <w:tcPr>
            <w:tcW w:w="1170" w:type="dxa"/>
            <w:tcBorders>
              <w:top w:val="nil"/>
              <w:left w:val="nil"/>
              <w:bottom w:val="single" w:sz="4" w:space="0" w:color="auto"/>
              <w:right w:val="single" w:sz="4" w:space="0" w:color="auto"/>
            </w:tcBorders>
            <w:shd w:val="clear" w:color="auto" w:fill="auto"/>
            <w:vAlign w:val="center"/>
            <w:hideMark/>
          </w:tcPr>
          <w:p w14:paraId="2FF88581"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4</w:t>
            </w:r>
          </w:p>
        </w:tc>
        <w:tc>
          <w:tcPr>
            <w:tcW w:w="1260" w:type="dxa"/>
            <w:tcBorders>
              <w:top w:val="nil"/>
              <w:left w:val="nil"/>
              <w:bottom w:val="single" w:sz="4" w:space="0" w:color="auto"/>
              <w:right w:val="single" w:sz="4" w:space="0" w:color="auto"/>
            </w:tcBorders>
            <w:shd w:val="clear" w:color="auto" w:fill="auto"/>
            <w:vAlign w:val="center"/>
            <w:hideMark/>
          </w:tcPr>
          <w:p w14:paraId="6C26786F"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5.00</w:t>
            </w:r>
          </w:p>
        </w:tc>
        <w:tc>
          <w:tcPr>
            <w:tcW w:w="1192" w:type="dxa"/>
            <w:tcBorders>
              <w:top w:val="nil"/>
              <w:left w:val="nil"/>
              <w:bottom w:val="single" w:sz="4" w:space="0" w:color="auto"/>
              <w:right w:val="single" w:sz="4" w:space="0" w:color="auto"/>
            </w:tcBorders>
            <w:shd w:val="clear" w:color="auto" w:fill="auto"/>
            <w:vAlign w:val="center"/>
            <w:hideMark/>
          </w:tcPr>
          <w:p w14:paraId="1AE71A9C"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6</w:t>
            </w:r>
          </w:p>
        </w:tc>
        <w:tc>
          <w:tcPr>
            <w:tcW w:w="2430" w:type="dxa"/>
            <w:tcBorders>
              <w:top w:val="nil"/>
              <w:left w:val="nil"/>
              <w:bottom w:val="single" w:sz="4" w:space="0" w:color="auto"/>
              <w:right w:val="single" w:sz="4" w:space="0" w:color="auto"/>
            </w:tcBorders>
            <w:shd w:val="clear" w:color="auto" w:fill="auto"/>
            <w:vAlign w:val="center"/>
            <w:hideMark/>
          </w:tcPr>
          <w:p w14:paraId="2EF495E2" w14:textId="77777777" w:rsidR="00F412EC" w:rsidRPr="00F7655E" w:rsidRDefault="00F412EC" w:rsidP="00DD0B22">
            <w:pPr>
              <w:spacing w:after="0" w:line="240" w:lineRule="auto"/>
              <w:jc w:val="center"/>
              <w:rPr>
                <w:rFonts w:ascii="Times New Roman" w:eastAsia="Times New Roman" w:hAnsi="Times New Roman"/>
                <w:b/>
                <w:bCs/>
                <w:sz w:val="18"/>
                <w:szCs w:val="18"/>
                <w:lang w:eastAsia="ro-RO"/>
              </w:rPr>
            </w:pPr>
            <w:r w:rsidRPr="00F7655E">
              <w:rPr>
                <w:rFonts w:ascii="Times New Roman" w:eastAsia="Times New Roman" w:hAnsi="Times New Roman"/>
                <w:b/>
                <w:bCs/>
                <w:sz w:val="18"/>
                <w:szCs w:val="18"/>
                <w:lang w:eastAsia="ro-RO"/>
              </w:rPr>
              <w:t>7</w:t>
            </w:r>
          </w:p>
        </w:tc>
      </w:tr>
      <w:tr w:rsidR="00F412EC" w:rsidRPr="00F7655E" w14:paraId="57AD54FF" w14:textId="77777777" w:rsidTr="00F7655E">
        <w:trPr>
          <w:trHeight w:val="300"/>
        </w:trPr>
        <w:tc>
          <w:tcPr>
            <w:tcW w:w="10615" w:type="dxa"/>
            <w:gridSpan w:val="8"/>
            <w:tcBorders>
              <w:top w:val="single" w:sz="8" w:space="0" w:color="auto"/>
              <w:left w:val="single" w:sz="8" w:space="0" w:color="auto"/>
              <w:bottom w:val="single" w:sz="4" w:space="0" w:color="auto"/>
              <w:right w:val="single" w:sz="8" w:space="0" w:color="000000"/>
            </w:tcBorders>
            <w:shd w:val="clear" w:color="auto" w:fill="auto"/>
            <w:vAlign w:val="bottom"/>
            <w:hideMark/>
          </w:tcPr>
          <w:p w14:paraId="04F8CBC1" w14:textId="77777777" w:rsidR="00F412EC" w:rsidRPr="00F7655E" w:rsidRDefault="00F412EC" w:rsidP="00DD0B22">
            <w:pPr>
              <w:spacing w:after="0" w:line="240" w:lineRule="auto"/>
              <w:jc w:val="center"/>
              <w:rPr>
                <w:rFonts w:ascii="Times New Roman" w:eastAsia="Times New Roman" w:hAnsi="Times New Roman"/>
                <w:b/>
                <w:bCs/>
                <w:i/>
                <w:iCs/>
                <w:sz w:val="18"/>
                <w:szCs w:val="18"/>
                <w:lang w:eastAsia="ro-RO"/>
              </w:rPr>
            </w:pPr>
            <w:r w:rsidRPr="00F7655E">
              <w:rPr>
                <w:rFonts w:ascii="Times New Roman" w:eastAsia="Times New Roman" w:hAnsi="Times New Roman"/>
                <w:b/>
                <w:bCs/>
                <w:i/>
                <w:iCs/>
                <w:sz w:val="18"/>
                <w:szCs w:val="18"/>
                <w:lang w:eastAsia="ro-RO"/>
              </w:rPr>
              <w:t>Material didactic pentru CJRAE</w:t>
            </w:r>
          </w:p>
        </w:tc>
      </w:tr>
      <w:tr w:rsidR="00F412EC" w:rsidRPr="00F7655E" w14:paraId="275E9009" w14:textId="77777777" w:rsidTr="001E743A">
        <w:trPr>
          <w:trHeight w:val="4006"/>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FA2A91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2852" w:type="dxa"/>
            <w:tcBorders>
              <w:top w:val="nil"/>
              <w:left w:val="nil"/>
              <w:bottom w:val="single" w:sz="4" w:space="0" w:color="auto"/>
              <w:right w:val="single" w:sz="4" w:space="0" w:color="auto"/>
            </w:tcBorders>
            <w:shd w:val="clear" w:color="auto" w:fill="auto"/>
            <w:vAlign w:val="center"/>
            <w:hideMark/>
          </w:tcPr>
          <w:p w14:paraId="0E3D5A6E"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Kit ABA Full</w:t>
            </w:r>
            <w:r w:rsidRPr="00F7655E">
              <w:rPr>
                <w:rFonts w:ascii="Times New Roman" w:eastAsia="Times New Roman" w:hAnsi="Times New Roman"/>
                <w:sz w:val="18"/>
                <w:szCs w:val="18"/>
                <w:lang w:eastAsia="ro-RO"/>
              </w:rPr>
              <w:br/>
              <w:t>Un set de materiale ce cuprinde o gamă largă de imagini care corespund programelor de analiza comportamentală aplicată (ABA).</w:t>
            </w:r>
            <w:r w:rsidRPr="00F7655E">
              <w:rPr>
                <w:rFonts w:ascii="Times New Roman" w:eastAsia="Times New Roman" w:hAnsi="Times New Roman"/>
                <w:sz w:val="18"/>
                <w:szCs w:val="18"/>
                <w:lang w:eastAsia="ro-RO"/>
              </w:rPr>
              <w:br/>
              <w:t>1164 de imagini, 15 programe de analiza comportamentală aplicată (ABA) ce-si găsesc corespondența nivelului terapeutic, vârstei și abilităților copilului – începător, intermediar, avansat.</w:t>
            </w:r>
            <w:r w:rsidRPr="00F7655E">
              <w:rPr>
                <w:rFonts w:ascii="Times New Roman" w:eastAsia="Times New Roman" w:hAnsi="Times New Roman"/>
                <w:sz w:val="18"/>
                <w:szCs w:val="18"/>
                <w:lang w:eastAsia="ro-RO"/>
              </w:rPr>
              <w:br/>
              <w:t>Setul de materiale aduce suportul necesar stimulării și dezvoltării abilităților cognitive și verbale, având o structură care atinge obiective terapeutice.</w:t>
            </w:r>
          </w:p>
        </w:tc>
        <w:tc>
          <w:tcPr>
            <w:tcW w:w="342" w:type="dxa"/>
            <w:tcBorders>
              <w:top w:val="nil"/>
              <w:left w:val="nil"/>
              <w:bottom w:val="single" w:sz="4" w:space="0" w:color="auto"/>
              <w:right w:val="single" w:sz="4" w:space="0" w:color="auto"/>
            </w:tcBorders>
            <w:shd w:val="clear" w:color="auto" w:fill="auto"/>
            <w:noWrap/>
            <w:vAlign w:val="center"/>
            <w:hideMark/>
          </w:tcPr>
          <w:p w14:paraId="62C2F298"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BE199BE"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8D3F6C6"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6AEE160"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7E08D260"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337B970D"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42CJRAE Kit Aba Full</w:t>
            </w:r>
          </w:p>
        </w:tc>
      </w:tr>
      <w:tr w:rsidR="00F412EC" w:rsidRPr="00F7655E" w14:paraId="0CCBE912" w14:textId="77777777" w:rsidTr="001E743A">
        <w:trPr>
          <w:trHeight w:val="718"/>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71C87997"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2</w:t>
            </w:r>
          </w:p>
        </w:tc>
        <w:tc>
          <w:tcPr>
            <w:tcW w:w="2852" w:type="dxa"/>
            <w:tcBorders>
              <w:top w:val="nil"/>
              <w:left w:val="nil"/>
              <w:bottom w:val="single" w:sz="4" w:space="0" w:color="auto"/>
              <w:right w:val="single" w:sz="4" w:space="0" w:color="auto"/>
            </w:tcBorders>
            <w:shd w:val="clear" w:color="auto" w:fill="auto"/>
            <w:vAlign w:val="center"/>
            <w:hideMark/>
          </w:tcPr>
          <w:p w14:paraId="32ED8B45"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SET RĂSPUNDEL ISTEȚEL. LUMEA ANIMALELOR</w:t>
            </w:r>
          </w:p>
        </w:tc>
        <w:tc>
          <w:tcPr>
            <w:tcW w:w="342" w:type="dxa"/>
            <w:tcBorders>
              <w:top w:val="nil"/>
              <w:left w:val="nil"/>
              <w:bottom w:val="single" w:sz="4" w:space="0" w:color="auto"/>
              <w:right w:val="single" w:sz="4" w:space="0" w:color="auto"/>
            </w:tcBorders>
            <w:shd w:val="clear" w:color="auto" w:fill="auto"/>
            <w:noWrap/>
            <w:vAlign w:val="center"/>
            <w:hideMark/>
          </w:tcPr>
          <w:p w14:paraId="5E04A1D1"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72C0C143"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67C32E9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5DF0516"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17D2F99B"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13BE7645"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25CJRAE SET RĂSPUNDEL ISTEȚEL. LUMEA ANIMALELOR</w:t>
            </w:r>
          </w:p>
        </w:tc>
      </w:tr>
      <w:tr w:rsidR="00F412EC" w:rsidRPr="00F7655E" w14:paraId="53FCFFE0"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5B90D4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3</w:t>
            </w:r>
          </w:p>
        </w:tc>
        <w:tc>
          <w:tcPr>
            <w:tcW w:w="2852" w:type="dxa"/>
            <w:tcBorders>
              <w:top w:val="nil"/>
              <w:left w:val="nil"/>
              <w:bottom w:val="single" w:sz="4" w:space="0" w:color="auto"/>
              <w:right w:val="single" w:sz="4" w:space="0" w:color="auto"/>
            </w:tcBorders>
            <w:shd w:val="clear" w:color="auto" w:fill="auto"/>
            <w:vAlign w:val="center"/>
            <w:hideMark/>
          </w:tcPr>
          <w:p w14:paraId="273EA63F"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RĂSPUNDEL ISTEȚEL. CORPUL UMAN</w:t>
            </w:r>
          </w:p>
        </w:tc>
        <w:tc>
          <w:tcPr>
            <w:tcW w:w="342" w:type="dxa"/>
            <w:tcBorders>
              <w:top w:val="nil"/>
              <w:left w:val="nil"/>
              <w:bottom w:val="single" w:sz="4" w:space="0" w:color="auto"/>
              <w:right w:val="single" w:sz="4" w:space="0" w:color="auto"/>
            </w:tcBorders>
            <w:shd w:val="clear" w:color="auto" w:fill="auto"/>
            <w:noWrap/>
            <w:vAlign w:val="center"/>
            <w:hideMark/>
          </w:tcPr>
          <w:p w14:paraId="297C8FBC"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2AA2F8C3"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92E2608"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A75EEE8"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695AE045"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5E5A946D"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26CJRAE RĂSPUNDEL ISTEȚEL. CORPUL UMAN</w:t>
            </w:r>
          </w:p>
        </w:tc>
      </w:tr>
      <w:tr w:rsidR="00F412EC" w:rsidRPr="00F7655E" w14:paraId="1B880906"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BF10BE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4</w:t>
            </w:r>
          </w:p>
        </w:tc>
        <w:tc>
          <w:tcPr>
            <w:tcW w:w="2852" w:type="dxa"/>
            <w:tcBorders>
              <w:top w:val="nil"/>
              <w:left w:val="nil"/>
              <w:bottom w:val="single" w:sz="4" w:space="0" w:color="auto"/>
              <w:right w:val="single" w:sz="4" w:space="0" w:color="auto"/>
            </w:tcBorders>
            <w:shd w:val="clear" w:color="auto" w:fill="auto"/>
            <w:vAlign w:val="center"/>
            <w:hideMark/>
          </w:tcPr>
          <w:p w14:paraId="596209A9"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CARTE CU SUNETE. CITESC PE SILABE</w:t>
            </w:r>
          </w:p>
        </w:tc>
        <w:tc>
          <w:tcPr>
            <w:tcW w:w="342" w:type="dxa"/>
            <w:tcBorders>
              <w:top w:val="nil"/>
              <w:left w:val="nil"/>
              <w:bottom w:val="single" w:sz="4" w:space="0" w:color="auto"/>
              <w:right w:val="single" w:sz="4" w:space="0" w:color="auto"/>
            </w:tcBorders>
            <w:shd w:val="clear" w:color="auto" w:fill="auto"/>
            <w:noWrap/>
            <w:vAlign w:val="center"/>
            <w:hideMark/>
          </w:tcPr>
          <w:p w14:paraId="21197E73"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A14C463"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39BEF62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6DF667D2"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20F9D6D5"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2BB36074"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27CJRAE CARTE CU SUNETE. CITESC PE SILABE</w:t>
            </w:r>
          </w:p>
        </w:tc>
      </w:tr>
      <w:tr w:rsidR="00F412EC" w:rsidRPr="00F7655E" w14:paraId="14B8BE2C"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4CCEFE93"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5</w:t>
            </w:r>
          </w:p>
        </w:tc>
        <w:tc>
          <w:tcPr>
            <w:tcW w:w="2852" w:type="dxa"/>
            <w:tcBorders>
              <w:top w:val="nil"/>
              <w:left w:val="nil"/>
              <w:bottom w:val="single" w:sz="4" w:space="0" w:color="auto"/>
              <w:right w:val="single" w:sz="4" w:space="0" w:color="auto"/>
            </w:tcBorders>
            <w:shd w:val="clear" w:color="auto" w:fill="auto"/>
            <w:vAlign w:val="center"/>
            <w:hideMark/>
          </w:tcPr>
          <w:p w14:paraId="3C092D9C"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CARTE CU SUNETE. ALO, 112</w:t>
            </w:r>
          </w:p>
        </w:tc>
        <w:tc>
          <w:tcPr>
            <w:tcW w:w="342" w:type="dxa"/>
            <w:tcBorders>
              <w:top w:val="nil"/>
              <w:left w:val="nil"/>
              <w:bottom w:val="single" w:sz="4" w:space="0" w:color="auto"/>
              <w:right w:val="single" w:sz="4" w:space="0" w:color="auto"/>
            </w:tcBorders>
            <w:shd w:val="clear" w:color="auto" w:fill="auto"/>
            <w:noWrap/>
            <w:vAlign w:val="center"/>
            <w:hideMark/>
          </w:tcPr>
          <w:p w14:paraId="47279C34"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5A04B4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0174110D"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5CBECCAE"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1EBF0874"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21B415E5"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28CJRAE CARTE CU SUNETE. ALO, 112</w:t>
            </w:r>
          </w:p>
        </w:tc>
      </w:tr>
      <w:tr w:rsidR="00F412EC" w:rsidRPr="00F7655E" w14:paraId="2DFFF0A2"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E64588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6</w:t>
            </w:r>
          </w:p>
        </w:tc>
        <w:tc>
          <w:tcPr>
            <w:tcW w:w="2852" w:type="dxa"/>
            <w:tcBorders>
              <w:top w:val="nil"/>
              <w:left w:val="nil"/>
              <w:bottom w:val="single" w:sz="4" w:space="0" w:color="auto"/>
              <w:right w:val="single" w:sz="4" w:space="0" w:color="auto"/>
            </w:tcBorders>
            <w:shd w:val="clear" w:color="auto" w:fill="auto"/>
            <w:vAlign w:val="center"/>
            <w:hideMark/>
          </w:tcPr>
          <w:p w14:paraId="3AA42162"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CARTE CU SUNETE. PRIMELE CALCULE</w:t>
            </w:r>
          </w:p>
        </w:tc>
        <w:tc>
          <w:tcPr>
            <w:tcW w:w="342" w:type="dxa"/>
            <w:tcBorders>
              <w:top w:val="nil"/>
              <w:left w:val="nil"/>
              <w:bottom w:val="single" w:sz="4" w:space="0" w:color="auto"/>
              <w:right w:val="single" w:sz="4" w:space="0" w:color="auto"/>
            </w:tcBorders>
            <w:shd w:val="clear" w:color="auto" w:fill="auto"/>
            <w:noWrap/>
            <w:vAlign w:val="center"/>
            <w:hideMark/>
          </w:tcPr>
          <w:p w14:paraId="45A1823F"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00E75F7"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25D05EB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5CE9874"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21BB6B4A"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2E0FC4DC"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29CJRAE CARTE CU SUNETE. PRIMELE CALCULE</w:t>
            </w:r>
          </w:p>
        </w:tc>
      </w:tr>
      <w:tr w:rsidR="00F412EC" w:rsidRPr="00F7655E" w14:paraId="1895BCF3"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4EBF3FF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7</w:t>
            </w:r>
          </w:p>
        </w:tc>
        <w:tc>
          <w:tcPr>
            <w:tcW w:w="2852" w:type="dxa"/>
            <w:tcBorders>
              <w:top w:val="nil"/>
              <w:left w:val="nil"/>
              <w:bottom w:val="single" w:sz="4" w:space="0" w:color="auto"/>
              <w:right w:val="single" w:sz="4" w:space="0" w:color="auto"/>
            </w:tcBorders>
            <w:shd w:val="clear" w:color="auto" w:fill="auto"/>
            <w:vAlign w:val="center"/>
            <w:hideMark/>
          </w:tcPr>
          <w:p w14:paraId="1A0664D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JOC EDUCATIV BRAINBOX, ABC</w:t>
            </w:r>
          </w:p>
        </w:tc>
        <w:tc>
          <w:tcPr>
            <w:tcW w:w="342" w:type="dxa"/>
            <w:tcBorders>
              <w:top w:val="nil"/>
              <w:left w:val="nil"/>
              <w:bottom w:val="single" w:sz="4" w:space="0" w:color="auto"/>
              <w:right w:val="single" w:sz="4" w:space="0" w:color="auto"/>
            </w:tcBorders>
            <w:shd w:val="clear" w:color="auto" w:fill="auto"/>
            <w:noWrap/>
            <w:vAlign w:val="center"/>
            <w:hideMark/>
          </w:tcPr>
          <w:p w14:paraId="0256573C"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455D39D7"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2480CAE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7BF573BB"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1265CF63"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66D1C594"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30CJRAE JOC EDUCATIV BRAINBOX, ABC</w:t>
            </w:r>
          </w:p>
        </w:tc>
      </w:tr>
      <w:tr w:rsidR="00F412EC" w:rsidRPr="00F7655E" w14:paraId="771942EE" w14:textId="77777777" w:rsidTr="00F7655E">
        <w:trPr>
          <w:trHeight w:val="99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437E654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8</w:t>
            </w:r>
          </w:p>
        </w:tc>
        <w:tc>
          <w:tcPr>
            <w:tcW w:w="2852" w:type="dxa"/>
            <w:tcBorders>
              <w:top w:val="nil"/>
              <w:left w:val="nil"/>
              <w:bottom w:val="single" w:sz="4" w:space="0" w:color="auto"/>
              <w:right w:val="single" w:sz="4" w:space="0" w:color="auto"/>
            </w:tcBorders>
            <w:shd w:val="clear" w:color="auto" w:fill="auto"/>
            <w:vAlign w:val="center"/>
            <w:hideMark/>
          </w:tcPr>
          <w:p w14:paraId="62FF6A8B"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Kit suplimentar Nepsy – (pentru unde există deja testul)</w:t>
            </w:r>
          </w:p>
        </w:tc>
        <w:tc>
          <w:tcPr>
            <w:tcW w:w="342" w:type="dxa"/>
            <w:tcBorders>
              <w:top w:val="nil"/>
              <w:left w:val="nil"/>
              <w:bottom w:val="single" w:sz="4" w:space="0" w:color="auto"/>
              <w:right w:val="single" w:sz="4" w:space="0" w:color="auto"/>
            </w:tcBorders>
            <w:shd w:val="clear" w:color="auto" w:fill="auto"/>
            <w:noWrap/>
            <w:vAlign w:val="center"/>
            <w:hideMark/>
          </w:tcPr>
          <w:p w14:paraId="7BA740F7"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A74483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3A02D220"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1943EA4C"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5D8022D3"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17C4E1DB"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31CJRAE Kit suplimentar Nepsy – (pentru unde există deja testul)</w:t>
            </w:r>
          </w:p>
        </w:tc>
      </w:tr>
      <w:tr w:rsidR="00F412EC" w:rsidRPr="00F7655E" w14:paraId="7738DAB1"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F29A36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9</w:t>
            </w:r>
          </w:p>
        </w:tc>
        <w:tc>
          <w:tcPr>
            <w:tcW w:w="2852" w:type="dxa"/>
            <w:tcBorders>
              <w:top w:val="nil"/>
              <w:left w:val="nil"/>
              <w:bottom w:val="single" w:sz="4" w:space="0" w:color="auto"/>
              <w:right w:val="single" w:sz="4" w:space="0" w:color="auto"/>
            </w:tcBorders>
            <w:shd w:val="clear" w:color="auto" w:fill="auto"/>
            <w:vAlign w:val="center"/>
            <w:hideMark/>
          </w:tcPr>
          <w:p w14:paraId="1B6E01C8"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 xml:space="preserve">Chestionarul de evaluare a copiilor-4 (ECI-4, 3-7 ani) </w:t>
            </w:r>
          </w:p>
        </w:tc>
        <w:tc>
          <w:tcPr>
            <w:tcW w:w="342" w:type="dxa"/>
            <w:tcBorders>
              <w:top w:val="nil"/>
              <w:left w:val="nil"/>
              <w:bottom w:val="single" w:sz="4" w:space="0" w:color="auto"/>
              <w:right w:val="single" w:sz="4" w:space="0" w:color="auto"/>
            </w:tcBorders>
            <w:shd w:val="clear" w:color="auto" w:fill="auto"/>
            <w:noWrap/>
            <w:vAlign w:val="center"/>
            <w:hideMark/>
          </w:tcPr>
          <w:p w14:paraId="66470FF3"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4F3BC341"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2BE769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1FD97BB8"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756C0008"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B4A29F8"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 xml:space="preserve">FT 5 nr. 33CJRAE Chestionarul de evaluare a copiilor-4 (ECI-4, 3-7 ani) </w:t>
            </w:r>
          </w:p>
        </w:tc>
      </w:tr>
      <w:tr w:rsidR="00F412EC" w:rsidRPr="00F7655E" w14:paraId="7E99370B"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B2AC311"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10</w:t>
            </w:r>
          </w:p>
        </w:tc>
        <w:tc>
          <w:tcPr>
            <w:tcW w:w="2852" w:type="dxa"/>
            <w:tcBorders>
              <w:top w:val="nil"/>
              <w:left w:val="nil"/>
              <w:bottom w:val="single" w:sz="4" w:space="0" w:color="auto"/>
              <w:right w:val="single" w:sz="4" w:space="0" w:color="auto"/>
            </w:tcBorders>
            <w:shd w:val="clear" w:color="auto" w:fill="auto"/>
            <w:vAlign w:val="center"/>
            <w:hideMark/>
          </w:tcPr>
          <w:p w14:paraId="128A4C4E"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Teste proiective Arborelui</w:t>
            </w:r>
          </w:p>
        </w:tc>
        <w:tc>
          <w:tcPr>
            <w:tcW w:w="342" w:type="dxa"/>
            <w:tcBorders>
              <w:top w:val="nil"/>
              <w:left w:val="nil"/>
              <w:bottom w:val="single" w:sz="4" w:space="0" w:color="auto"/>
              <w:right w:val="single" w:sz="4" w:space="0" w:color="auto"/>
            </w:tcBorders>
            <w:shd w:val="clear" w:color="auto" w:fill="auto"/>
            <w:noWrap/>
            <w:vAlign w:val="center"/>
            <w:hideMark/>
          </w:tcPr>
          <w:p w14:paraId="5E9DF9BE"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D82CAB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DA7760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2C685A3D"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3A5AB29F"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4835D25"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34CJRAE Teste proiective Arborelui</w:t>
            </w:r>
          </w:p>
        </w:tc>
      </w:tr>
      <w:tr w:rsidR="00F412EC" w:rsidRPr="00F7655E" w14:paraId="5084FCA0"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6E1A2B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11</w:t>
            </w:r>
          </w:p>
        </w:tc>
        <w:tc>
          <w:tcPr>
            <w:tcW w:w="2852" w:type="dxa"/>
            <w:tcBorders>
              <w:top w:val="nil"/>
              <w:left w:val="nil"/>
              <w:bottom w:val="single" w:sz="4" w:space="0" w:color="auto"/>
              <w:right w:val="single" w:sz="4" w:space="0" w:color="auto"/>
            </w:tcBorders>
            <w:shd w:val="clear" w:color="auto" w:fill="auto"/>
            <w:vAlign w:val="center"/>
            <w:hideMark/>
          </w:tcPr>
          <w:p w14:paraId="292B70B0"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Teste proiective Persoanei</w:t>
            </w:r>
          </w:p>
        </w:tc>
        <w:tc>
          <w:tcPr>
            <w:tcW w:w="342" w:type="dxa"/>
            <w:tcBorders>
              <w:top w:val="nil"/>
              <w:left w:val="nil"/>
              <w:bottom w:val="single" w:sz="4" w:space="0" w:color="auto"/>
              <w:right w:val="single" w:sz="4" w:space="0" w:color="auto"/>
            </w:tcBorders>
            <w:shd w:val="clear" w:color="auto" w:fill="auto"/>
            <w:noWrap/>
            <w:vAlign w:val="center"/>
            <w:hideMark/>
          </w:tcPr>
          <w:p w14:paraId="028EEA9B"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3FCAE78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662191E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30E7CDB9"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47CBF485"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767062A3"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35CJRAE Teste proiective Persoanei</w:t>
            </w:r>
          </w:p>
        </w:tc>
      </w:tr>
      <w:tr w:rsidR="00F412EC" w:rsidRPr="00F7655E" w14:paraId="1D0D5D43" w14:textId="77777777" w:rsidTr="00F7655E">
        <w:trPr>
          <w:trHeight w:val="6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8DC783E"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12</w:t>
            </w:r>
          </w:p>
        </w:tc>
        <w:tc>
          <w:tcPr>
            <w:tcW w:w="2852" w:type="dxa"/>
            <w:tcBorders>
              <w:top w:val="nil"/>
              <w:left w:val="nil"/>
              <w:bottom w:val="single" w:sz="4" w:space="0" w:color="auto"/>
              <w:right w:val="single" w:sz="4" w:space="0" w:color="auto"/>
            </w:tcBorders>
            <w:shd w:val="clear" w:color="auto" w:fill="auto"/>
            <w:vAlign w:val="center"/>
            <w:hideMark/>
          </w:tcPr>
          <w:p w14:paraId="5CFDAE80"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Teste proiective Familiei</w:t>
            </w:r>
          </w:p>
        </w:tc>
        <w:tc>
          <w:tcPr>
            <w:tcW w:w="342" w:type="dxa"/>
            <w:tcBorders>
              <w:top w:val="nil"/>
              <w:left w:val="nil"/>
              <w:bottom w:val="single" w:sz="4" w:space="0" w:color="auto"/>
              <w:right w:val="single" w:sz="4" w:space="0" w:color="auto"/>
            </w:tcBorders>
            <w:shd w:val="clear" w:color="auto" w:fill="auto"/>
            <w:noWrap/>
            <w:vAlign w:val="center"/>
            <w:hideMark/>
          </w:tcPr>
          <w:p w14:paraId="0B1C4563"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69E951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1CCB9BE8"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A28DE5C"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1CE7496A"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6FF820C0"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36CJRAE Teste proiective Familiei</w:t>
            </w:r>
          </w:p>
        </w:tc>
      </w:tr>
      <w:tr w:rsidR="00F412EC" w:rsidRPr="00F7655E" w14:paraId="57723B77" w14:textId="77777777" w:rsidTr="001E743A">
        <w:trPr>
          <w:trHeight w:val="113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4BFA26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lastRenderedPageBreak/>
              <w:t>13</w:t>
            </w:r>
          </w:p>
        </w:tc>
        <w:tc>
          <w:tcPr>
            <w:tcW w:w="2852" w:type="dxa"/>
            <w:tcBorders>
              <w:top w:val="nil"/>
              <w:left w:val="nil"/>
              <w:bottom w:val="single" w:sz="4" w:space="0" w:color="auto"/>
              <w:right w:val="single" w:sz="4" w:space="0" w:color="auto"/>
            </w:tcBorders>
            <w:shd w:val="clear" w:color="auto" w:fill="auto"/>
            <w:vAlign w:val="center"/>
            <w:hideMark/>
          </w:tcPr>
          <w:p w14:paraId="66C5A20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Program de interventie pentru copiii cu agresivitate adresat psihologilor (400 pag. + CD)</w:t>
            </w:r>
          </w:p>
        </w:tc>
        <w:tc>
          <w:tcPr>
            <w:tcW w:w="342" w:type="dxa"/>
            <w:tcBorders>
              <w:top w:val="nil"/>
              <w:left w:val="nil"/>
              <w:bottom w:val="single" w:sz="4" w:space="0" w:color="auto"/>
              <w:right w:val="single" w:sz="4" w:space="0" w:color="auto"/>
            </w:tcBorders>
            <w:shd w:val="clear" w:color="auto" w:fill="auto"/>
            <w:noWrap/>
            <w:vAlign w:val="center"/>
            <w:hideMark/>
          </w:tcPr>
          <w:p w14:paraId="46E4EBBC"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734704D"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11C50E1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FBB6E10"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647A3B7E"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0494F4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37CJRAE Program de interventie pentru copiii cu agresivitate adresat psihologilor (400 pag. + CD)</w:t>
            </w:r>
          </w:p>
        </w:tc>
      </w:tr>
      <w:tr w:rsidR="00F412EC" w:rsidRPr="00F7655E" w14:paraId="1765D050" w14:textId="77777777" w:rsidTr="001E743A">
        <w:trPr>
          <w:trHeight w:val="1131"/>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4602FAD"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14</w:t>
            </w:r>
          </w:p>
        </w:tc>
        <w:tc>
          <w:tcPr>
            <w:tcW w:w="2852" w:type="dxa"/>
            <w:tcBorders>
              <w:top w:val="nil"/>
              <w:left w:val="nil"/>
              <w:bottom w:val="single" w:sz="4" w:space="0" w:color="auto"/>
              <w:right w:val="single" w:sz="4" w:space="0" w:color="auto"/>
            </w:tcBorders>
            <w:shd w:val="clear" w:color="auto" w:fill="auto"/>
            <w:vAlign w:val="center"/>
            <w:hideMark/>
          </w:tcPr>
          <w:p w14:paraId="0911EBD3"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Terapia rational emotiva si comportamentala in tulburarile copilului si adolescentului</w:t>
            </w:r>
          </w:p>
        </w:tc>
        <w:tc>
          <w:tcPr>
            <w:tcW w:w="342" w:type="dxa"/>
            <w:tcBorders>
              <w:top w:val="nil"/>
              <w:left w:val="nil"/>
              <w:bottom w:val="single" w:sz="4" w:space="0" w:color="auto"/>
              <w:right w:val="single" w:sz="4" w:space="0" w:color="auto"/>
            </w:tcBorders>
            <w:shd w:val="clear" w:color="auto" w:fill="auto"/>
            <w:noWrap/>
            <w:vAlign w:val="center"/>
            <w:hideMark/>
          </w:tcPr>
          <w:p w14:paraId="0F90A751"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3B6F819A"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3FCBCD1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8886EB0"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750AFC4C"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17DEFD0"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38CJRAE Terapia rational emotiva si comportamentala in tulburarile copilului si adolescentului</w:t>
            </w:r>
          </w:p>
        </w:tc>
      </w:tr>
      <w:tr w:rsidR="00F412EC" w:rsidRPr="00F7655E" w14:paraId="7B48E39F" w14:textId="77777777" w:rsidTr="001E743A">
        <w:trPr>
          <w:trHeight w:val="849"/>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7F5470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15</w:t>
            </w:r>
          </w:p>
        </w:tc>
        <w:tc>
          <w:tcPr>
            <w:tcW w:w="2852" w:type="dxa"/>
            <w:tcBorders>
              <w:top w:val="nil"/>
              <w:left w:val="nil"/>
              <w:bottom w:val="single" w:sz="4" w:space="0" w:color="auto"/>
              <w:right w:val="single" w:sz="4" w:space="0" w:color="auto"/>
            </w:tcBorders>
            <w:shd w:val="clear" w:color="auto" w:fill="auto"/>
            <w:vAlign w:val="center"/>
            <w:hideMark/>
          </w:tcPr>
          <w:p w14:paraId="57B3D48D"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Logica(i)Rationalitatii: Teoria Jocurilor si Psihologia deciziilor umane</w:t>
            </w:r>
          </w:p>
        </w:tc>
        <w:tc>
          <w:tcPr>
            <w:tcW w:w="342" w:type="dxa"/>
            <w:tcBorders>
              <w:top w:val="nil"/>
              <w:left w:val="nil"/>
              <w:bottom w:val="single" w:sz="4" w:space="0" w:color="auto"/>
              <w:right w:val="single" w:sz="4" w:space="0" w:color="auto"/>
            </w:tcBorders>
            <w:shd w:val="clear" w:color="auto" w:fill="auto"/>
            <w:noWrap/>
            <w:vAlign w:val="center"/>
            <w:hideMark/>
          </w:tcPr>
          <w:p w14:paraId="28EE17B7"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51108FE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036EB678"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495AC99F"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3AF5C329"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014CD30A"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39CJRAE Logica(i)Rationalitatii: Teoria Jocurilor si Psihologia deciziilor umane</w:t>
            </w:r>
          </w:p>
        </w:tc>
      </w:tr>
      <w:tr w:rsidR="00F412EC" w:rsidRPr="00F7655E" w14:paraId="0EED97CF" w14:textId="77777777" w:rsidTr="001E743A">
        <w:trPr>
          <w:trHeight w:val="692"/>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651456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16</w:t>
            </w:r>
          </w:p>
        </w:tc>
        <w:tc>
          <w:tcPr>
            <w:tcW w:w="2852" w:type="dxa"/>
            <w:tcBorders>
              <w:top w:val="nil"/>
              <w:left w:val="nil"/>
              <w:bottom w:val="single" w:sz="4" w:space="0" w:color="auto"/>
              <w:right w:val="single" w:sz="4" w:space="0" w:color="auto"/>
            </w:tcBorders>
            <w:shd w:val="clear" w:color="auto" w:fill="auto"/>
            <w:vAlign w:val="center"/>
            <w:hideMark/>
          </w:tcPr>
          <w:p w14:paraId="66E10C96"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Psihoterapie cognitiva - fundamente si perspective</w:t>
            </w:r>
          </w:p>
        </w:tc>
        <w:tc>
          <w:tcPr>
            <w:tcW w:w="342" w:type="dxa"/>
            <w:tcBorders>
              <w:top w:val="nil"/>
              <w:left w:val="nil"/>
              <w:bottom w:val="single" w:sz="4" w:space="0" w:color="auto"/>
              <w:right w:val="single" w:sz="4" w:space="0" w:color="auto"/>
            </w:tcBorders>
            <w:shd w:val="clear" w:color="auto" w:fill="auto"/>
            <w:noWrap/>
            <w:vAlign w:val="center"/>
            <w:hideMark/>
          </w:tcPr>
          <w:p w14:paraId="62ACB3DA"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167C987A"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4F2317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1A60CECB"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0EEA0170"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4245E84D"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41CJRAE Psihoterapie cognitiva - fundamente si perspective</w:t>
            </w:r>
          </w:p>
        </w:tc>
      </w:tr>
      <w:tr w:rsidR="00F412EC" w:rsidRPr="00F7655E" w14:paraId="3DE0764E" w14:textId="77777777" w:rsidTr="001E743A">
        <w:trPr>
          <w:trHeight w:val="702"/>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4BE59EC4"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17</w:t>
            </w:r>
          </w:p>
        </w:tc>
        <w:tc>
          <w:tcPr>
            <w:tcW w:w="2852" w:type="dxa"/>
            <w:tcBorders>
              <w:top w:val="nil"/>
              <w:left w:val="nil"/>
              <w:bottom w:val="single" w:sz="4" w:space="0" w:color="auto"/>
              <w:right w:val="single" w:sz="4" w:space="0" w:color="auto"/>
            </w:tcBorders>
            <w:shd w:val="clear" w:color="auto" w:fill="auto"/>
            <w:vAlign w:val="center"/>
            <w:hideMark/>
          </w:tcPr>
          <w:p w14:paraId="4308926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Inventarul clinic Millon pentru preadolescenți -MPACI</w:t>
            </w:r>
          </w:p>
        </w:tc>
        <w:tc>
          <w:tcPr>
            <w:tcW w:w="342" w:type="dxa"/>
            <w:tcBorders>
              <w:top w:val="nil"/>
              <w:left w:val="nil"/>
              <w:bottom w:val="single" w:sz="4" w:space="0" w:color="auto"/>
              <w:right w:val="single" w:sz="4" w:space="0" w:color="auto"/>
            </w:tcBorders>
            <w:shd w:val="clear" w:color="auto" w:fill="auto"/>
            <w:noWrap/>
            <w:vAlign w:val="center"/>
            <w:hideMark/>
          </w:tcPr>
          <w:p w14:paraId="3AE47086"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68BDA3F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4E48FC8C"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610D6651"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5A1B1B00"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5CE7A637"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11CJRAE Inventarul clinic Millon pentru preadolescenți -MPACI</w:t>
            </w:r>
          </w:p>
        </w:tc>
      </w:tr>
      <w:tr w:rsidR="00F412EC" w:rsidRPr="00F7655E" w14:paraId="7B7B9C60" w14:textId="77777777" w:rsidTr="00F7655E">
        <w:trPr>
          <w:trHeight w:val="99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67275E8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18</w:t>
            </w:r>
          </w:p>
        </w:tc>
        <w:tc>
          <w:tcPr>
            <w:tcW w:w="2852" w:type="dxa"/>
            <w:tcBorders>
              <w:top w:val="nil"/>
              <w:left w:val="nil"/>
              <w:bottom w:val="single" w:sz="4" w:space="0" w:color="auto"/>
              <w:right w:val="single" w:sz="4" w:space="0" w:color="auto"/>
            </w:tcBorders>
            <w:shd w:val="clear" w:color="auto" w:fill="auto"/>
            <w:vAlign w:val="center"/>
            <w:hideMark/>
          </w:tcPr>
          <w:p w14:paraId="6C6188B3"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 xml:space="preserve"> Scala de Inteligenţă Wechsler pentru Copii – ediţia a patra – WISC-IV</w:t>
            </w:r>
          </w:p>
        </w:tc>
        <w:tc>
          <w:tcPr>
            <w:tcW w:w="342" w:type="dxa"/>
            <w:tcBorders>
              <w:top w:val="nil"/>
              <w:left w:val="nil"/>
              <w:bottom w:val="single" w:sz="4" w:space="0" w:color="auto"/>
              <w:right w:val="single" w:sz="4" w:space="0" w:color="auto"/>
            </w:tcBorders>
            <w:shd w:val="clear" w:color="auto" w:fill="auto"/>
            <w:noWrap/>
            <w:vAlign w:val="center"/>
            <w:hideMark/>
          </w:tcPr>
          <w:p w14:paraId="74C6354F"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72F80252"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2F7DEFE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D699BAF"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27863A7A"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637E331C"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8CJRAE  Scala de Inteligenţă Wechsler pentru Copii – ediţia a patra – WISC-IV</w:t>
            </w:r>
          </w:p>
        </w:tc>
      </w:tr>
      <w:tr w:rsidR="00F412EC" w:rsidRPr="00F7655E" w14:paraId="52C8D361" w14:textId="77777777" w:rsidTr="00F7655E">
        <w:trPr>
          <w:trHeight w:val="99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02AFB98"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19</w:t>
            </w:r>
          </w:p>
        </w:tc>
        <w:tc>
          <w:tcPr>
            <w:tcW w:w="2852" w:type="dxa"/>
            <w:tcBorders>
              <w:top w:val="nil"/>
              <w:left w:val="nil"/>
              <w:bottom w:val="single" w:sz="4" w:space="0" w:color="auto"/>
              <w:right w:val="single" w:sz="4" w:space="0" w:color="auto"/>
            </w:tcBorders>
            <w:shd w:val="clear" w:color="auto" w:fill="auto"/>
            <w:vAlign w:val="center"/>
            <w:hideMark/>
          </w:tcPr>
          <w:p w14:paraId="1C02E5A4"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Platformă de evaluare a dezvoltării 6/7-18/19 ani (PEDb)</w:t>
            </w:r>
          </w:p>
        </w:tc>
        <w:tc>
          <w:tcPr>
            <w:tcW w:w="342" w:type="dxa"/>
            <w:tcBorders>
              <w:top w:val="nil"/>
              <w:left w:val="nil"/>
              <w:bottom w:val="single" w:sz="4" w:space="0" w:color="auto"/>
              <w:right w:val="single" w:sz="4" w:space="0" w:color="auto"/>
            </w:tcBorders>
            <w:shd w:val="clear" w:color="auto" w:fill="auto"/>
            <w:noWrap/>
            <w:vAlign w:val="center"/>
            <w:hideMark/>
          </w:tcPr>
          <w:p w14:paraId="36307BE0"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7D0D1C2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7AFE3E49"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06A87E38"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08FEDC06"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344B9611"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9CJRAE Platformă de evaluare a dezvoltării 6/7-18/19 ani (PEDb)</w:t>
            </w:r>
          </w:p>
        </w:tc>
      </w:tr>
      <w:tr w:rsidR="00F412EC" w:rsidRPr="00F7655E" w14:paraId="773D793D" w14:textId="77777777" w:rsidTr="00F7655E">
        <w:trPr>
          <w:trHeight w:val="99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7D621BD5"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20</w:t>
            </w:r>
          </w:p>
        </w:tc>
        <w:tc>
          <w:tcPr>
            <w:tcW w:w="2852" w:type="dxa"/>
            <w:tcBorders>
              <w:top w:val="nil"/>
              <w:left w:val="nil"/>
              <w:bottom w:val="single" w:sz="4" w:space="0" w:color="auto"/>
              <w:right w:val="single" w:sz="4" w:space="0" w:color="auto"/>
            </w:tcBorders>
            <w:shd w:val="clear" w:color="auto" w:fill="auto"/>
            <w:vAlign w:val="center"/>
            <w:hideMark/>
          </w:tcPr>
          <w:p w14:paraId="37D2B44A"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Sistemul Achenbach Al Evaluării Bazate Empiric (ASEBA)</w:t>
            </w:r>
          </w:p>
        </w:tc>
        <w:tc>
          <w:tcPr>
            <w:tcW w:w="342" w:type="dxa"/>
            <w:tcBorders>
              <w:top w:val="nil"/>
              <w:left w:val="nil"/>
              <w:bottom w:val="single" w:sz="4" w:space="0" w:color="auto"/>
              <w:right w:val="single" w:sz="4" w:space="0" w:color="auto"/>
            </w:tcBorders>
            <w:shd w:val="clear" w:color="auto" w:fill="auto"/>
            <w:noWrap/>
            <w:vAlign w:val="center"/>
            <w:hideMark/>
          </w:tcPr>
          <w:p w14:paraId="295B42BE" w14:textId="77777777" w:rsidR="00F412EC" w:rsidRPr="00F7655E" w:rsidRDefault="00F412EC" w:rsidP="00DD0B22">
            <w:pPr>
              <w:spacing w:after="0" w:line="240" w:lineRule="auto"/>
              <w:jc w:val="both"/>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CJRAE</w:t>
            </w:r>
          </w:p>
        </w:tc>
        <w:tc>
          <w:tcPr>
            <w:tcW w:w="896" w:type="dxa"/>
            <w:tcBorders>
              <w:top w:val="nil"/>
              <w:left w:val="nil"/>
              <w:bottom w:val="single" w:sz="4" w:space="0" w:color="auto"/>
              <w:right w:val="single" w:sz="4" w:space="0" w:color="auto"/>
            </w:tcBorders>
            <w:shd w:val="clear" w:color="auto" w:fill="auto"/>
            <w:vAlign w:val="center"/>
            <w:hideMark/>
          </w:tcPr>
          <w:p w14:paraId="2D1C2DEB"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buc</w:t>
            </w:r>
          </w:p>
        </w:tc>
        <w:tc>
          <w:tcPr>
            <w:tcW w:w="1170" w:type="dxa"/>
            <w:tcBorders>
              <w:top w:val="nil"/>
              <w:left w:val="nil"/>
              <w:bottom w:val="single" w:sz="4" w:space="0" w:color="auto"/>
              <w:right w:val="single" w:sz="4" w:space="0" w:color="auto"/>
            </w:tcBorders>
            <w:shd w:val="clear" w:color="auto" w:fill="auto"/>
            <w:noWrap/>
            <w:vAlign w:val="center"/>
            <w:hideMark/>
          </w:tcPr>
          <w:p w14:paraId="2D1A615F" w14:textId="77777777" w:rsidR="00F412EC" w:rsidRPr="00F7655E" w:rsidRDefault="00F412EC" w:rsidP="00DD0B22">
            <w:pPr>
              <w:spacing w:after="0" w:line="240" w:lineRule="auto"/>
              <w:jc w:val="center"/>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1</w:t>
            </w:r>
          </w:p>
        </w:tc>
        <w:tc>
          <w:tcPr>
            <w:tcW w:w="1260" w:type="dxa"/>
            <w:tcBorders>
              <w:top w:val="nil"/>
              <w:left w:val="nil"/>
              <w:bottom w:val="single" w:sz="4" w:space="0" w:color="auto"/>
              <w:right w:val="single" w:sz="4" w:space="0" w:color="auto"/>
            </w:tcBorders>
            <w:shd w:val="clear" w:color="auto" w:fill="auto"/>
            <w:noWrap/>
            <w:vAlign w:val="center"/>
          </w:tcPr>
          <w:p w14:paraId="68163A8C" w14:textId="77777777" w:rsidR="00F412EC" w:rsidRPr="00F7655E" w:rsidRDefault="00F412EC" w:rsidP="00DD0B22">
            <w:pPr>
              <w:spacing w:after="0" w:line="240" w:lineRule="auto"/>
              <w:jc w:val="right"/>
              <w:rPr>
                <w:rFonts w:ascii="Times New Roman" w:eastAsia="Times New Roman" w:hAnsi="Times New Roman"/>
                <w:color w:val="000000"/>
                <w:sz w:val="18"/>
                <w:szCs w:val="18"/>
                <w:lang w:eastAsia="ro-RO"/>
              </w:rPr>
            </w:pPr>
          </w:p>
        </w:tc>
        <w:tc>
          <w:tcPr>
            <w:tcW w:w="1192" w:type="dxa"/>
            <w:tcBorders>
              <w:top w:val="nil"/>
              <w:left w:val="nil"/>
              <w:bottom w:val="single" w:sz="4" w:space="0" w:color="auto"/>
              <w:right w:val="single" w:sz="4" w:space="0" w:color="auto"/>
            </w:tcBorders>
            <w:shd w:val="clear" w:color="auto" w:fill="auto"/>
            <w:vAlign w:val="center"/>
          </w:tcPr>
          <w:p w14:paraId="37D1002D" w14:textId="77777777" w:rsidR="00F412EC" w:rsidRPr="00F7655E" w:rsidRDefault="00F412EC" w:rsidP="00DD0B22">
            <w:pPr>
              <w:spacing w:after="0" w:line="240" w:lineRule="auto"/>
              <w:jc w:val="center"/>
              <w:rPr>
                <w:rFonts w:ascii="Times New Roman" w:eastAsia="Times New Roman" w:hAnsi="Times New Roman"/>
                <w:color w:val="000000"/>
                <w:sz w:val="18"/>
                <w:szCs w:val="18"/>
                <w:lang w:eastAsia="ro-RO"/>
              </w:rPr>
            </w:pPr>
          </w:p>
        </w:tc>
        <w:tc>
          <w:tcPr>
            <w:tcW w:w="2430" w:type="dxa"/>
            <w:tcBorders>
              <w:top w:val="nil"/>
              <w:left w:val="nil"/>
              <w:bottom w:val="single" w:sz="4" w:space="0" w:color="auto"/>
              <w:right w:val="single" w:sz="4" w:space="0" w:color="auto"/>
            </w:tcBorders>
            <w:shd w:val="clear" w:color="auto" w:fill="auto"/>
            <w:vAlign w:val="center"/>
            <w:hideMark/>
          </w:tcPr>
          <w:p w14:paraId="680086BA" w14:textId="77777777" w:rsidR="00F412EC" w:rsidRPr="00F7655E" w:rsidRDefault="00F412EC" w:rsidP="00DD0B22">
            <w:pPr>
              <w:spacing w:after="0" w:line="240" w:lineRule="auto"/>
              <w:rPr>
                <w:rFonts w:ascii="Times New Roman" w:eastAsia="Times New Roman" w:hAnsi="Times New Roman"/>
                <w:sz w:val="18"/>
                <w:szCs w:val="18"/>
                <w:lang w:eastAsia="ro-RO"/>
              </w:rPr>
            </w:pPr>
            <w:r w:rsidRPr="00F7655E">
              <w:rPr>
                <w:rFonts w:ascii="Times New Roman" w:eastAsia="Times New Roman" w:hAnsi="Times New Roman"/>
                <w:sz w:val="18"/>
                <w:szCs w:val="18"/>
                <w:lang w:eastAsia="ro-RO"/>
              </w:rPr>
              <w:t>FT 5 nr. 1CJRAE Sistemul Achenbach Al Evaluării Bazate Empiric (ASEBA)</w:t>
            </w:r>
          </w:p>
        </w:tc>
      </w:tr>
      <w:tr w:rsidR="00F412EC" w:rsidRPr="00F7655E" w14:paraId="5139343E" w14:textId="77777777" w:rsidTr="00F7655E">
        <w:trPr>
          <w:trHeight w:val="315"/>
        </w:trPr>
        <w:tc>
          <w:tcPr>
            <w:tcW w:w="6993"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14:paraId="0C611A0A" w14:textId="77777777" w:rsidR="00F412EC" w:rsidRPr="00F7655E" w:rsidRDefault="00F412EC" w:rsidP="00DD0B22">
            <w:pPr>
              <w:spacing w:after="0" w:line="240" w:lineRule="auto"/>
              <w:jc w:val="center"/>
              <w:rPr>
                <w:rFonts w:ascii="Times New Roman" w:eastAsia="Times New Roman" w:hAnsi="Times New Roman"/>
                <w:b/>
                <w:bCs/>
                <w:i/>
                <w:iCs/>
                <w:sz w:val="18"/>
                <w:szCs w:val="18"/>
                <w:lang w:eastAsia="ro-RO"/>
              </w:rPr>
            </w:pPr>
            <w:r w:rsidRPr="00F7655E">
              <w:rPr>
                <w:rFonts w:ascii="Times New Roman" w:eastAsia="Times New Roman" w:hAnsi="Times New Roman"/>
                <w:b/>
                <w:bCs/>
                <w:i/>
                <w:iCs/>
                <w:sz w:val="18"/>
                <w:szCs w:val="18"/>
                <w:lang w:eastAsia="ro-RO"/>
              </w:rPr>
              <w:t xml:space="preserve"> TOTAL Material didactic  pentru CJRAE</w:t>
            </w:r>
          </w:p>
        </w:tc>
        <w:tc>
          <w:tcPr>
            <w:tcW w:w="1192" w:type="dxa"/>
            <w:tcBorders>
              <w:top w:val="nil"/>
              <w:left w:val="nil"/>
              <w:bottom w:val="single" w:sz="8" w:space="0" w:color="auto"/>
              <w:right w:val="single" w:sz="4" w:space="0" w:color="auto"/>
            </w:tcBorders>
            <w:shd w:val="clear" w:color="auto" w:fill="auto"/>
            <w:vAlign w:val="bottom"/>
            <w:hideMark/>
          </w:tcPr>
          <w:p w14:paraId="0430B54C" w14:textId="1A9600F2" w:rsidR="00F412EC" w:rsidRPr="00F7655E" w:rsidRDefault="00F412EC" w:rsidP="00DD0B22">
            <w:pPr>
              <w:spacing w:after="0" w:line="240" w:lineRule="auto"/>
              <w:jc w:val="right"/>
              <w:rPr>
                <w:rFonts w:ascii="Times New Roman" w:eastAsia="Times New Roman" w:hAnsi="Times New Roman"/>
                <w:b/>
                <w:bCs/>
                <w:i/>
                <w:iCs/>
                <w:sz w:val="18"/>
                <w:szCs w:val="18"/>
                <w:lang w:eastAsia="ro-RO"/>
              </w:rPr>
            </w:pPr>
          </w:p>
        </w:tc>
        <w:tc>
          <w:tcPr>
            <w:tcW w:w="2430" w:type="dxa"/>
            <w:tcBorders>
              <w:top w:val="nil"/>
              <w:left w:val="nil"/>
              <w:bottom w:val="single" w:sz="8" w:space="0" w:color="auto"/>
              <w:right w:val="single" w:sz="8" w:space="0" w:color="auto"/>
            </w:tcBorders>
            <w:shd w:val="clear" w:color="auto" w:fill="auto"/>
            <w:noWrap/>
            <w:vAlign w:val="bottom"/>
            <w:hideMark/>
          </w:tcPr>
          <w:p w14:paraId="5BA7D8E8" w14:textId="77777777" w:rsidR="00F412EC" w:rsidRPr="00F7655E" w:rsidRDefault="00F412EC" w:rsidP="00DD0B22">
            <w:pPr>
              <w:spacing w:after="0" w:line="240" w:lineRule="auto"/>
              <w:rPr>
                <w:rFonts w:ascii="Times New Roman" w:eastAsia="Times New Roman" w:hAnsi="Times New Roman"/>
                <w:color w:val="000000"/>
                <w:sz w:val="18"/>
                <w:szCs w:val="18"/>
                <w:lang w:eastAsia="ro-RO"/>
              </w:rPr>
            </w:pPr>
            <w:r w:rsidRPr="00F7655E">
              <w:rPr>
                <w:rFonts w:ascii="Times New Roman" w:eastAsia="Times New Roman" w:hAnsi="Times New Roman"/>
                <w:color w:val="000000"/>
                <w:sz w:val="18"/>
                <w:szCs w:val="18"/>
                <w:lang w:eastAsia="ro-RO"/>
              </w:rPr>
              <w:t> </w:t>
            </w:r>
          </w:p>
        </w:tc>
      </w:tr>
    </w:tbl>
    <w:p w14:paraId="487A8A25" w14:textId="77777777" w:rsidR="009E4B85" w:rsidRPr="00A54AC7" w:rsidRDefault="009E4B85" w:rsidP="009E4B85">
      <w:pPr>
        <w:pStyle w:val="Default"/>
        <w:jc w:val="both"/>
        <w:rPr>
          <w:rFonts w:ascii="Times New Roman" w:hAnsi="Times New Roman" w:cs="Times New Roman"/>
          <w:color w:val="auto"/>
          <w:sz w:val="22"/>
          <w:szCs w:val="22"/>
          <w:highlight w:val="yellow"/>
          <w:lang w:val="ro-RO"/>
        </w:rPr>
      </w:pPr>
    </w:p>
    <w:p w14:paraId="201292E6"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DATA DE LIVRARE PROPUSĂ:</w:t>
      </w:r>
    </w:p>
    <w:p w14:paraId="039A32C9"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TERMEN DE GARANȚIE ACORDAT PRODUSELOR:</w:t>
      </w:r>
    </w:p>
    <w:p w14:paraId="14451EAD" w14:textId="77777777" w:rsidR="009E4B85" w:rsidRPr="00852100" w:rsidRDefault="009E4B85" w:rsidP="009E4B85">
      <w:pPr>
        <w:pStyle w:val="Default"/>
        <w:jc w:val="both"/>
        <w:rPr>
          <w:rFonts w:ascii="Times New Roman" w:hAnsi="Times New Roman" w:cs="Times New Roman"/>
          <w:color w:val="auto"/>
          <w:sz w:val="22"/>
          <w:szCs w:val="22"/>
          <w:lang w:val="ro-RO"/>
        </w:rPr>
      </w:pPr>
    </w:p>
    <w:p w14:paraId="3AB69529"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 xml:space="preserve">Data ……………………….. </w:t>
      </w:r>
    </w:p>
    <w:p w14:paraId="09851639"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 xml:space="preserve">Numele şi prenumele: ……………… </w:t>
      </w:r>
    </w:p>
    <w:p w14:paraId="51B23164"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i/>
          <w:iCs/>
          <w:color w:val="auto"/>
          <w:sz w:val="22"/>
          <w:szCs w:val="22"/>
          <w:lang w:val="ro-RO"/>
        </w:rPr>
        <w:t xml:space="preserve">Operatorul economic </w:t>
      </w:r>
    </w:p>
    <w:p w14:paraId="3C1DBB5F" w14:textId="77777777" w:rsidR="009E4B85" w:rsidRPr="00852100" w:rsidRDefault="009E4B85" w:rsidP="009E4B85">
      <w:pPr>
        <w:pStyle w:val="Default"/>
        <w:jc w:val="both"/>
        <w:rPr>
          <w:rFonts w:ascii="Times New Roman" w:hAnsi="Times New Roman" w:cs="Times New Roman"/>
          <w:color w:val="auto"/>
          <w:sz w:val="22"/>
          <w:szCs w:val="22"/>
          <w:lang w:val="ro-RO"/>
        </w:rPr>
      </w:pPr>
      <w:r w:rsidRPr="00852100">
        <w:rPr>
          <w:rFonts w:ascii="Times New Roman" w:hAnsi="Times New Roman" w:cs="Times New Roman"/>
          <w:color w:val="auto"/>
          <w:sz w:val="22"/>
          <w:szCs w:val="22"/>
          <w:lang w:val="ro-RO"/>
        </w:rPr>
        <w:t xml:space="preserve">…………………………………… </w:t>
      </w:r>
    </w:p>
    <w:p w14:paraId="5BA9F085" w14:textId="77777777" w:rsidR="009E4B85" w:rsidRPr="00852100" w:rsidRDefault="009E4B85" w:rsidP="009E4B85">
      <w:pPr>
        <w:spacing w:after="0" w:line="240" w:lineRule="auto"/>
        <w:rPr>
          <w:rFonts w:ascii="Times New Roman" w:hAnsi="Times New Roman"/>
        </w:rPr>
      </w:pPr>
      <w:r w:rsidRPr="00852100">
        <w:rPr>
          <w:rFonts w:ascii="Times New Roman" w:hAnsi="Times New Roman"/>
        </w:rPr>
        <w:t>(</w:t>
      </w:r>
      <w:r w:rsidRPr="00852100">
        <w:rPr>
          <w:rFonts w:ascii="Times New Roman" w:hAnsi="Times New Roman"/>
          <w:i/>
          <w:iCs/>
        </w:rPr>
        <w:t>semnătura autorizata si stampila</w:t>
      </w:r>
      <w:r w:rsidRPr="00852100">
        <w:rPr>
          <w:rFonts w:ascii="Times New Roman" w:hAnsi="Times New Roman"/>
        </w:rPr>
        <w:t>)</w:t>
      </w:r>
    </w:p>
    <w:p w14:paraId="217D0352" w14:textId="77777777" w:rsidR="005643C1" w:rsidRPr="00A54AC7" w:rsidRDefault="005643C1" w:rsidP="008F39FA">
      <w:pPr>
        <w:autoSpaceDE w:val="0"/>
        <w:autoSpaceDN w:val="0"/>
        <w:adjustRightInd w:val="0"/>
        <w:spacing w:after="0" w:line="240" w:lineRule="auto"/>
        <w:rPr>
          <w:rFonts w:ascii="Times New Roman" w:hAnsi="Times New Roman"/>
          <w:highlight w:val="yellow"/>
        </w:rPr>
      </w:pPr>
    </w:p>
    <w:p w14:paraId="53F534EF" w14:textId="77777777" w:rsidR="008F39FA" w:rsidRPr="00A54AC7" w:rsidRDefault="008F39FA" w:rsidP="008F39FA">
      <w:pPr>
        <w:autoSpaceDE w:val="0"/>
        <w:autoSpaceDN w:val="0"/>
        <w:adjustRightInd w:val="0"/>
        <w:spacing w:after="0" w:line="240" w:lineRule="auto"/>
        <w:rPr>
          <w:rFonts w:ascii="Times New Roman" w:hAnsi="Times New Roman"/>
          <w:highlight w:val="yellow"/>
        </w:rPr>
      </w:pPr>
    </w:p>
    <w:p w14:paraId="58F43262" w14:textId="77777777" w:rsidR="005643C1" w:rsidRPr="00A54AC7" w:rsidRDefault="005643C1" w:rsidP="00852100">
      <w:pPr>
        <w:autoSpaceDE w:val="0"/>
        <w:autoSpaceDN w:val="0"/>
        <w:adjustRightInd w:val="0"/>
        <w:spacing w:after="0" w:line="240" w:lineRule="auto"/>
        <w:rPr>
          <w:rFonts w:ascii="Times New Roman" w:eastAsia="Times New Roman" w:hAnsi="Times New Roman"/>
          <w:b/>
          <w:bCs/>
          <w:color w:val="000000"/>
          <w:sz w:val="20"/>
          <w:szCs w:val="20"/>
          <w:highlight w:val="yellow"/>
          <w:lang w:eastAsia="ro-RO"/>
        </w:rPr>
      </w:pPr>
    </w:p>
    <w:p w14:paraId="2B3DBF95" w14:textId="77777777" w:rsidR="005643C1" w:rsidRPr="00A54AC7"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14:paraId="7AEB72C5" w14:textId="77777777" w:rsidR="005643C1" w:rsidRPr="00A54AC7"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14:paraId="359EDFE3" w14:textId="77777777" w:rsidR="005643C1" w:rsidRPr="00A54AC7" w:rsidRDefault="001B55CE" w:rsidP="001B55CE">
      <w:pPr>
        <w:autoSpaceDE w:val="0"/>
        <w:autoSpaceDN w:val="0"/>
        <w:adjustRightInd w:val="0"/>
        <w:spacing w:after="0" w:line="240" w:lineRule="auto"/>
        <w:rPr>
          <w:rFonts w:ascii="Times New Roman" w:eastAsia="Times New Roman" w:hAnsi="Times New Roman"/>
          <w:b/>
          <w:bCs/>
          <w:color w:val="000000"/>
          <w:sz w:val="20"/>
          <w:szCs w:val="20"/>
          <w:highlight w:val="yellow"/>
          <w:lang w:eastAsia="ro-RO"/>
        </w:rPr>
      </w:pPr>
      <w:r w:rsidRPr="00A54AC7">
        <w:rPr>
          <w:rFonts w:ascii="Times New Roman" w:eastAsia="Times New Roman" w:hAnsi="Times New Roman"/>
          <w:b/>
          <w:bCs/>
          <w:color w:val="000000"/>
          <w:sz w:val="20"/>
          <w:szCs w:val="20"/>
          <w:highlight w:val="yellow"/>
          <w:lang w:eastAsia="ro-RO"/>
        </w:rPr>
        <w:br w:type="page"/>
      </w:r>
    </w:p>
    <w:p w14:paraId="2AFFC5BB" w14:textId="77777777" w:rsidR="005643C1" w:rsidRPr="00A54AC7"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14:paraId="31516E9A" w14:textId="77777777" w:rsidR="005643C1" w:rsidRPr="00A54AC7"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highlight w:val="yellow"/>
          <w:lang w:eastAsia="ro-RO"/>
        </w:rPr>
      </w:pPr>
    </w:p>
    <w:p w14:paraId="1C0CD15B" w14:textId="77777777" w:rsidR="005643C1" w:rsidRPr="00852100"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32C84782" w14:textId="77777777" w:rsidR="005643C1" w:rsidRPr="00852100" w:rsidRDefault="005643C1" w:rsidP="005643C1">
      <w:pPr>
        <w:widowControl w:val="0"/>
        <w:autoSpaceDE w:val="0"/>
        <w:autoSpaceDN w:val="0"/>
        <w:adjustRightInd w:val="0"/>
        <w:spacing w:after="0" w:line="240" w:lineRule="auto"/>
        <w:jc w:val="center"/>
        <w:rPr>
          <w:rFonts w:ascii="Times New Roman" w:eastAsia="Times New Roman" w:hAnsi="Times New Roman"/>
          <w:b/>
          <w:sz w:val="20"/>
          <w:szCs w:val="20"/>
        </w:rPr>
      </w:pPr>
      <w:bookmarkStart w:id="5" w:name="_Hlk98496025"/>
      <w:r w:rsidRPr="00852100">
        <w:rPr>
          <w:rFonts w:ascii="Times New Roman" w:eastAsia="Times New Roman" w:hAnsi="Times New Roman"/>
          <w:b/>
          <w:sz w:val="20"/>
          <w:szCs w:val="20"/>
        </w:rPr>
        <w:t>DECLARATIE</w:t>
      </w:r>
    </w:p>
    <w:p w14:paraId="486C0996" w14:textId="77777777" w:rsidR="005643C1" w:rsidRPr="00852100"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852100">
        <w:rPr>
          <w:rFonts w:ascii="Times New Roman" w:eastAsia="Times New Roman" w:hAnsi="Times New Roman"/>
          <w:b/>
          <w:sz w:val="20"/>
          <w:szCs w:val="20"/>
        </w:rPr>
        <w:t xml:space="preserve">PRIVIND INSUŞIREA MODELULUI DE CONTRACT </w:t>
      </w:r>
      <w:r w:rsidRPr="00852100">
        <w:rPr>
          <w:rFonts w:ascii="Times New Roman" w:eastAsia="Times New Roman" w:hAnsi="Times New Roman"/>
          <w:b/>
          <w:color w:val="333333"/>
          <w:sz w:val="20"/>
          <w:szCs w:val="20"/>
        </w:rPr>
        <w:t>PRECUM ȘI A DATEI DE SEMNARE A ACESTUIA</w:t>
      </w:r>
    </w:p>
    <w:p w14:paraId="73B8A4A4" w14:textId="77777777" w:rsidR="005643C1" w:rsidRPr="00852100"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14:paraId="0D913007" w14:textId="77777777" w:rsidR="005643C1" w:rsidRPr="00852100" w:rsidRDefault="005643C1" w:rsidP="005643C1">
      <w:pPr>
        <w:autoSpaceDE w:val="0"/>
        <w:autoSpaceDN w:val="0"/>
        <w:adjustRightInd w:val="0"/>
        <w:spacing w:after="0" w:line="240" w:lineRule="auto"/>
        <w:jc w:val="both"/>
        <w:rPr>
          <w:rFonts w:ascii="Times New Roman" w:hAnsi="Times New Roman"/>
          <w:sz w:val="20"/>
          <w:szCs w:val="20"/>
        </w:rPr>
      </w:pPr>
      <w:r w:rsidRPr="00852100">
        <w:rPr>
          <w:rFonts w:ascii="Times New Roman" w:eastAsia="Times New Roman" w:hAnsi="Times New Roman"/>
          <w:b/>
          <w:bCs/>
          <w:sz w:val="20"/>
          <w:szCs w:val="20"/>
        </w:rPr>
        <w:t xml:space="preserve">Titlul contractului: </w:t>
      </w:r>
      <w:r w:rsidRPr="00852100">
        <w:rPr>
          <w:rFonts w:ascii="Times New Roman" w:hAnsi="Times New Roman"/>
          <w:sz w:val="20"/>
          <w:szCs w:val="20"/>
        </w:rPr>
        <w:t>……………………………………………</w:t>
      </w:r>
    </w:p>
    <w:p w14:paraId="15EC272E" w14:textId="77777777" w:rsidR="005643C1" w:rsidRPr="00852100"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5"/>
    <w:p w14:paraId="1FA7D0C0" w14:textId="77777777" w:rsidR="005643C1" w:rsidRPr="00852100"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040022B5" w14:textId="77777777" w:rsidR="005643C1" w:rsidRPr="00852100"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14401BC6" w14:textId="77777777" w:rsidR="005643C1" w:rsidRPr="00852100" w:rsidRDefault="005643C1" w:rsidP="005643C1">
      <w:pPr>
        <w:widowControl w:val="0"/>
        <w:autoSpaceDE w:val="0"/>
        <w:autoSpaceDN w:val="0"/>
        <w:adjustRightInd w:val="0"/>
        <w:spacing w:after="0" w:line="240" w:lineRule="auto"/>
        <w:jc w:val="both"/>
        <w:rPr>
          <w:rFonts w:ascii="Times New Roman" w:eastAsia="Times New Roman" w:hAnsi="Times New Roman"/>
          <w:noProof/>
          <w:sz w:val="20"/>
          <w:szCs w:val="20"/>
        </w:rPr>
      </w:pPr>
      <w:r w:rsidRPr="00852100">
        <w:rPr>
          <w:rFonts w:ascii="Times New Roman" w:eastAsia="Times New Roman" w:hAnsi="Times New Roman"/>
          <w:sz w:val="20"/>
          <w:szCs w:val="20"/>
        </w:rPr>
        <w:t xml:space="preserve">    </w:t>
      </w:r>
      <w:r w:rsidRPr="00852100">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852100">
        <w:rPr>
          <w:rFonts w:ascii="Times New Roman" w:eastAsia="Times New Roman" w:hAnsi="Times New Roman"/>
          <w:sz w:val="20"/>
          <w:szCs w:val="20"/>
        </w:rPr>
        <w:t xml:space="preserve">la procedura de atribuire a </w:t>
      </w:r>
      <w:r w:rsidRPr="00852100">
        <w:rPr>
          <w:rFonts w:ascii="Times New Roman" w:eastAsia="Times New Roman" w:hAnsi="Times New Roman"/>
          <w:noProof/>
          <w:sz w:val="20"/>
          <w:szCs w:val="20"/>
        </w:rPr>
        <w:t>contractului de achizitie publica</w:t>
      </w:r>
      <w:r w:rsidRPr="00852100">
        <w:rPr>
          <w:rFonts w:ascii="Times New Roman" w:eastAsia="Times New Roman" w:hAnsi="Times New Roman"/>
          <w:sz w:val="20"/>
          <w:szCs w:val="20"/>
        </w:rPr>
        <w:t xml:space="preserve"> având ca obiect ……………...........……………..…… .(</w:t>
      </w:r>
      <w:r w:rsidRPr="00852100">
        <w:rPr>
          <w:rFonts w:ascii="Times New Roman" w:eastAsia="Times New Roman" w:hAnsi="Times New Roman"/>
          <w:i/>
          <w:sz w:val="20"/>
          <w:szCs w:val="20"/>
        </w:rPr>
        <w:t>denumire procedură),</w:t>
      </w:r>
      <w:r w:rsidRPr="00852100">
        <w:rPr>
          <w:rFonts w:ascii="Times New Roman" w:eastAsia="Times New Roman" w:hAnsi="Times New Roman"/>
          <w:b/>
          <w:i/>
          <w:sz w:val="20"/>
          <w:szCs w:val="20"/>
        </w:rPr>
        <w:t xml:space="preserve"> </w:t>
      </w:r>
      <w:r w:rsidRPr="00852100">
        <w:rPr>
          <w:rFonts w:ascii="Times New Roman" w:eastAsia="Times New Roman" w:hAnsi="Times New Roman"/>
          <w:sz w:val="20"/>
          <w:szCs w:val="20"/>
        </w:rPr>
        <w:t>CPV …………….,  organizată de ................................,</w:t>
      </w:r>
      <w:r w:rsidRPr="00852100">
        <w:rPr>
          <w:rFonts w:ascii="Times New Roman" w:eastAsia="Times New Roman" w:hAnsi="Times New Roman"/>
          <w:noProof/>
          <w:sz w:val="20"/>
          <w:szCs w:val="20"/>
        </w:rPr>
        <w:t xml:space="preserve"> declar pe propria raspundere</w:t>
      </w:r>
      <w:r w:rsidRPr="00852100">
        <w:rPr>
          <w:rFonts w:ascii="Times New Roman" w:eastAsia="Times New Roman" w:hAnsi="Times New Roman"/>
          <w:sz w:val="20"/>
          <w:szCs w:val="20"/>
        </w:rPr>
        <w:t xml:space="preserve"> că:</w:t>
      </w:r>
    </w:p>
    <w:p w14:paraId="7A76403C" w14:textId="77777777" w:rsidR="005643C1" w:rsidRPr="00852100" w:rsidRDefault="005643C1" w:rsidP="005643C1">
      <w:pPr>
        <w:widowControl w:val="0"/>
        <w:autoSpaceDE w:val="0"/>
        <w:autoSpaceDN w:val="0"/>
        <w:adjustRightInd w:val="0"/>
        <w:spacing w:after="0" w:line="240" w:lineRule="auto"/>
        <w:jc w:val="both"/>
        <w:rPr>
          <w:rFonts w:ascii="Times New Roman" w:eastAsia="Times New Roman" w:hAnsi="Times New Roman"/>
          <w:sz w:val="20"/>
          <w:szCs w:val="20"/>
        </w:rPr>
      </w:pPr>
    </w:p>
    <w:p w14:paraId="258B3EAD" w14:textId="77777777" w:rsidR="005643C1" w:rsidRPr="00852100" w:rsidRDefault="005643C1" w:rsidP="00711302">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852100">
        <w:rPr>
          <w:rFonts w:ascii="Times New Roman" w:eastAsia="Times New Roman" w:hAnsi="Times New Roman"/>
          <w:sz w:val="20"/>
          <w:szCs w:val="20"/>
        </w:rPr>
        <w:t>ne insusim modelul contractului de achizitie publica consemnat in cadrul Sectiunii din prezenta Documentatie de atribuire si toate clarificarile la Documentatia de atribuire (daca exista);</w:t>
      </w:r>
    </w:p>
    <w:p w14:paraId="69F03681" w14:textId="77777777" w:rsidR="005643C1" w:rsidRPr="00852100" w:rsidRDefault="005643C1" w:rsidP="00711302">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852100">
        <w:rPr>
          <w:rFonts w:ascii="Times New Roman" w:eastAsia="Times New Roman" w:hAnsi="Times New Roman"/>
          <w:sz w:val="20"/>
          <w:szCs w:val="20"/>
        </w:rPr>
        <w:t>în cazul in care adjudecam contractul de achizitie publica, il vom semna cu aceste clauze contractuale.</w:t>
      </w:r>
    </w:p>
    <w:p w14:paraId="3F67F3E4"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1204436E"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489B7F05"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14:paraId="1064B52A"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852100">
        <w:rPr>
          <w:rFonts w:ascii="Times New Roman" w:eastAsia="Times New Roman" w:hAnsi="Times New Roman"/>
          <w:i/>
          <w:iCs/>
          <w:color w:val="000000"/>
          <w:sz w:val="20"/>
          <w:szCs w:val="20"/>
          <w:lang w:eastAsia="ro-RO"/>
        </w:rPr>
        <w:t xml:space="preserve"> </w:t>
      </w:r>
    </w:p>
    <w:p w14:paraId="0286D7A4"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0A0B57B8"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852100">
        <w:rPr>
          <w:rFonts w:ascii="Times New Roman" w:eastAsia="Times New Roman" w:hAnsi="Times New Roman"/>
          <w:color w:val="000000"/>
          <w:sz w:val="20"/>
          <w:szCs w:val="20"/>
          <w:lang w:eastAsia="ro-RO"/>
        </w:rPr>
        <w:t xml:space="preserve">Data </w:t>
      </w:r>
      <w:r w:rsidRPr="00852100">
        <w:rPr>
          <w:rFonts w:ascii="Times New Roman" w:eastAsia="Times New Roman" w:hAnsi="Times New Roman"/>
          <w:i/>
          <w:iCs/>
          <w:color w:val="000000"/>
          <w:sz w:val="20"/>
          <w:szCs w:val="20"/>
          <w:lang w:eastAsia="ro-RO"/>
        </w:rPr>
        <w:t>................................                                               Operator economic,</w:t>
      </w:r>
    </w:p>
    <w:p w14:paraId="7030D69B"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852100">
        <w:rPr>
          <w:rFonts w:ascii="Times New Roman" w:eastAsia="Times New Roman" w:hAnsi="Times New Roman"/>
          <w:i/>
          <w:iCs/>
          <w:color w:val="000000"/>
          <w:sz w:val="20"/>
          <w:szCs w:val="20"/>
          <w:lang w:eastAsia="ro-RO"/>
        </w:rPr>
        <w:t xml:space="preserve">                                                                                      ………………………….</w:t>
      </w:r>
    </w:p>
    <w:p w14:paraId="1CA5E1F3" w14:textId="77777777" w:rsidR="005643C1" w:rsidRPr="00852100"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852100">
        <w:rPr>
          <w:rFonts w:ascii="Times New Roman" w:eastAsia="Times New Roman" w:hAnsi="Times New Roman"/>
          <w:color w:val="000000"/>
          <w:sz w:val="20"/>
          <w:szCs w:val="20"/>
          <w:lang w:eastAsia="ro-RO"/>
        </w:rPr>
        <w:t xml:space="preserve">                                                                                      (</w:t>
      </w:r>
      <w:r w:rsidRPr="00852100">
        <w:rPr>
          <w:rFonts w:ascii="Times New Roman" w:eastAsia="Times New Roman" w:hAnsi="Times New Roman"/>
          <w:i/>
          <w:iCs/>
          <w:color w:val="000000"/>
          <w:sz w:val="20"/>
          <w:szCs w:val="20"/>
          <w:lang w:eastAsia="ro-RO"/>
        </w:rPr>
        <w:t>semnătura autorizata si stampila</w:t>
      </w:r>
      <w:r w:rsidRPr="00852100">
        <w:rPr>
          <w:rFonts w:ascii="Times New Roman" w:eastAsia="Times New Roman" w:hAnsi="Times New Roman"/>
          <w:color w:val="000000"/>
          <w:sz w:val="20"/>
          <w:szCs w:val="20"/>
          <w:lang w:eastAsia="ro-RO"/>
        </w:rPr>
        <w:t>)</w:t>
      </w:r>
    </w:p>
    <w:p w14:paraId="22D9F654" w14:textId="77777777" w:rsidR="005643C1" w:rsidRPr="00852100" w:rsidRDefault="005643C1" w:rsidP="004A600D">
      <w:pPr>
        <w:rPr>
          <w:rFonts w:ascii="Times New Roman" w:hAnsi="Times New Roman"/>
          <w:b/>
          <w:bCs/>
          <w:i/>
          <w:iCs/>
          <w:sz w:val="20"/>
          <w:szCs w:val="20"/>
        </w:rPr>
      </w:pPr>
    </w:p>
    <w:p w14:paraId="1ECBC032" w14:textId="77777777" w:rsidR="005643C1" w:rsidRPr="00852100" w:rsidRDefault="005643C1" w:rsidP="005643C1">
      <w:pPr>
        <w:pStyle w:val="Frspaiere"/>
        <w:spacing w:line="276" w:lineRule="auto"/>
        <w:jc w:val="center"/>
        <w:rPr>
          <w:rFonts w:ascii="Times New Roman" w:hAnsi="Times New Roman"/>
          <w:b/>
          <w:bCs/>
          <w:i/>
          <w:sz w:val="20"/>
          <w:szCs w:val="20"/>
          <w:lang w:val="ro-RO"/>
        </w:rPr>
      </w:pPr>
      <w:r w:rsidRPr="00852100">
        <w:rPr>
          <w:rFonts w:ascii="Times New Roman" w:hAnsi="Times New Roman"/>
          <w:b/>
          <w:bCs/>
          <w:i/>
          <w:iCs/>
          <w:sz w:val="20"/>
          <w:szCs w:val="20"/>
        </w:rPr>
        <w:br w:type="page"/>
      </w:r>
      <w:r w:rsidRPr="00852100">
        <w:rPr>
          <w:rFonts w:ascii="Times New Roman" w:hAnsi="Times New Roman"/>
          <w:b/>
          <w:bCs/>
          <w:i/>
          <w:sz w:val="20"/>
          <w:szCs w:val="20"/>
          <w:lang w:val="ro-RO"/>
        </w:rPr>
        <w:lastRenderedPageBreak/>
        <w:t>Declaratie privind respectarea principiului DNSH</w:t>
      </w:r>
    </w:p>
    <w:p w14:paraId="0999032D" w14:textId="77777777" w:rsidR="005643C1" w:rsidRPr="00852100" w:rsidRDefault="005643C1" w:rsidP="005643C1">
      <w:pPr>
        <w:pStyle w:val="Frspaiere"/>
        <w:spacing w:line="276" w:lineRule="auto"/>
        <w:jc w:val="center"/>
        <w:rPr>
          <w:rFonts w:ascii="Times New Roman" w:hAnsi="Times New Roman"/>
          <w:b/>
          <w:bCs/>
          <w:i/>
          <w:sz w:val="20"/>
          <w:szCs w:val="20"/>
          <w:lang w:val="ro-RO"/>
        </w:rPr>
      </w:pPr>
      <w:r w:rsidRPr="00852100">
        <w:rPr>
          <w:rFonts w:ascii="Times New Roman" w:hAnsi="Times New Roman"/>
          <w:b/>
          <w:bCs/>
          <w:i/>
          <w:sz w:val="20"/>
          <w:szCs w:val="20"/>
          <w:lang w:val="ro-RO"/>
        </w:rPr>
        <w:t>(„Do no significant harm” – „A nu aduce prejudicii asupra mediului”)</w:t>
      </w:r>
    </w:p>
    <w:p w14:paraId="4E1B93FD" w14:textId="77777777" w:rsidR="005643C1" w:rsidRPr="00852100" w:rsidRDefault="005643C1" w:rsidP="005643C1">
      <w:pPr>
        <w:pStyle w:val="Frspaiere"/>
        <w:spacing w:line="276" w:lineRule="auto"/>
        <w:rPr>
          <w:rFonts w:ascii="Times New Roman" w:hAnsi="Times New Roman"/>
          <w:i/>
          <w:sz w:val="20"/>
          <w:szCs w:val="20"/>
          <w:lang w:val="ro-RO"/>
        </w:rPr>
      </w:pPr>
    </w:p>
    <w:p w14:paraId="1309250F" w14:textId="77777777" w:rsidR="005643C1" w:rsidRPr="00852100" w:rsidRDefault="005643C1" w:rsidP="005643C1">
      <w:pPr>
        <w:pStyle w:val="Frspaiere"/>
        <w:spacing w:line="276" w:lineRule="auto"/>
        <w:rPr>
          <w:rFonts w:ascii="Times New Roman" w:hAnsi="Times New Roman"/>
          <w:i/>
          <w:sz w:val="20"/>
          <w:szCs w:val="20"/>
          <w:lang w:val="ro-RO"/>
        </w:rPr>
      </w:pPr>
    </w:p>
    <w:p w14:paraId="60DF6340" w14:textId="77777777" w:rsidR="005643C1" w:rsidRPr="00852100" w:rsidRDefault="005643C1" w:rsidP="005643C1">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852100">
        <w:rPr>
          <w:rFonts w:ascii="Times New Roman" w:hAnsi="Times New Roman"/>
          <w:b/>
          <w:sz w:val="20"/>
          <w:szCs w:val="20"/>
        </w:rPr>
        <w:t>Subsemnatul(a)</w:t>
      </w:r>
      <w:r w:rsidRPr="00852100">
        <w:rPr>
          <w:rFonts w:ascii="Times New Roman" w:hAnsi="Times New Roman"/>
          <w:sz w:val="20"/>
          <w:szCs w:val="20"/>
        </w:rPr>
        <w:t xml:space="preserve"> (</w:t>
      </w:r>
      <w:r w:rsidRPr="00852100">
        <w:rPr>
          <w:rFonts w:ascii="Times New Roman" w:hAnsi="Times New Roman"/>
          <w:i/>
          <w:sz w:val="20"/>
          <w:szCs w:val="20"/>
        </w:rPr>
        <w:t>nume/ prenume</w:t>
      </w:r>
      <w:r w:rsidRPr="00852100">
        <w:rPr>
          <w:rFonts w:ascii="Times New Roman" w:hAnsi="Times New Roman"/>
          <w:sz w:val="20"/>
          <w:szCs w:val="20"/>
        </w:rPr>
        <w:t>), domiciliat(a) in …………………………………………… (</w:t>
      </w:r>
      <w:r w:rsidRPr="00852100">
        <w:rPr>
          <w:rFonts w:ascii="Times New Roman" w:hAnsi="Times New Roman"/>
          <w:i/>
          <w:sz w:val="20"/>
          <w:szCs w:val="20"/>
        </w:rPr>
        <w:t>adresa de domiciliu</w:t>
      </w:r>
      <w:r w:rsidRPr="00852100">
        <w:rPr>
          <w:rFonts w:ascii="Times New Roman" w:hAnsi="Times New Roman"/>
          <w:sz w:val="20"/>
          <w:szCs w:val="20"/>
        </w:rPr>
        <w:t>), identificat(a) cu act de identitate (</w:t>
      </w:r>
      <w:r w:rsidRPr="00852100">
        <w:rPr>
          <w:rFonts w:ascii="Times New Roman" w:hAnsi="Times New Roman"/>
          <w:i/>
          <w:sz w:val="20"/>
          <w:szCs w:val="20"/>
        </w:rPr>
        <w:t>CI/ Pasaport</w:t>
      </w:r>
      <w:r w:rsidRPr="00852100">
        <w:rPr>
          <w:rFonts w:ascii="Times New Roman" w:hAnsi="Times New Roman"/>
          <w:sz w:val="20"/>
          <w:szCs w:val="20"/>
        </w:rPr>
        <w:t xml:space="preserve">), seria ……, nr. ………, eliberat de...................., la data de …………, CNP …………………., </w:t>
      </w:r>
      <w:r w:rsidRPr="00852100">
        <w:rPr>
          <w:rFonts w:ascii="Times New Roman" w:hAnsi="Times New Roman"/>
          <w:b/>
          <w:sz w:val="20"/>
          <w:szCs w:val="20"/>
        </w:rPr>
        <w:t xml:space="preserve">in calitate de </w:t>
      </w:r>
      <w:r w:rsidRPr="00852100">
        <w:rPr>
          <w:rFonts w:ascii="Times New Roman" w:hAnsi="Times New Roman"/>
          <w:i/>
          <w:sz w:val="20"/>
          <w:szCs w:val="20"/>
        </w:rPr>
        <w:t xml:space="preserve">reprezentant imputernicit </w:t>
      </w:r>
      <w:r w:rsidRPr="00852100">
        <w:rPr>
          <w:rFonts w:ascii="Times New Roman" w:hAnsi="Times New Roman"/>
          <w:b/>
          <w:sz w:val="20"/>
          <w:szCs w:val="20"/>
        </w:rPr>
        <w:t>al Ofertantului/ Subcontractantului</w:t>
      </w:r>
      <w:r w:rsidRPr="00852100">
        <w:rPr>
          <w:rFonts w:ascii="Times New Roman" w:hAnsi="Times New Roman"/>
          <w:sz w:val="20"/>
          <w:szCs w:val="20"/>
        </w:rPr>
        <w:t xml:space="preserve"> ……………………………… (</w:t>
      </w:r>
      <w:r w:rsidRPr="00852100">
        <w:rPr>
          <w:rFonts w:ascii="Times New Roman" w:hAnsi="Times New Roman"/>
          <w:b/>
          <w:i/>
          <w:sz w:val="20"/>
          <w:szCs w:val="20"/>
        </w:rPr>
        <w:t xml:space="preserve">in cazul unei Asocieri, </w:t>
      </w:r>
      <w:r w:rsidRPr="00852100">
        <w:rPr>
          <w:rFonts w:ascii="Times New Roman" w:hAnsi="Times New Roman"/>
          <w:b/>
          <w:i/>
          <w:sz w:val="20"/>
          <w:szCs w:val="20"/>
          <w:u w:val="single"/>
        </w:rPr>
        <w:t>se va completa denumirea intregii Asocieri</w:t>
      </w:r>
      <w:r w:rsidRPr="00852100">
        <w:rPr>
          <w:rFonts w:ascii="Times New Roman" w:hAnsi="Times New Roman"/>
          <w:sz w:val="20"/>
          <w:szCs w:val="20"/>
        </w:rPr>
        <w:t xml:space="preserve">) la achiztia directa pentru atribuirea contractului </w:t>
      </w:r>
      <w:r w:rsidRPr="00852100">
        <w:rPr>
          <w:rFonts w:ascii="Times New Roman" w:hAnsi="Times New Roman"/>
          <w:b/>
          <w:bCs/>
          <w:i/>
          <w:sz w:val="20"/>
          <w:szCs w:val="20"/>
        </w:rPr>
        <w:t>........................</w:t>
      </w:r>
      <w:r w:rsidRPr="00852100">
        <w:rPr>
          <w:rFonts w:ascii="Times New Roman" w:hAnsi="Times New Roman"/>
          <w:sz w:val="20"/>
          <w:szCs w:val="20"/>
        </w:rPr>
        <w:t xml:space="preserve">organizată de ..................................., declar pe propria raspundere, </w:t>
      </w:r>
      <w:r w:rsidRPr="00852100">
        <w:rPr>
          <w:rFonts w:ascii="Times New Roman" w:eastAsia="Times New Roman" w:hAnsi="Times New Roman"/>
          <w:sz w:val="20"/>
          <w:szCs w:val="20"/>
        </w:rPr>
        <w:t xml:space="preserve">că </w:t>
      </w:r>
      <w:r w:rsidRPr="00852100">
        <w:rPr>
          <w:rFonts w:ascii="Times New Roman" w:hAnsi="Times New Roman"/>
          <w:sz w:val="20"/>
          <w:szCs w:val="20"/>
          <w:lang w:eastAsia="en-GB"/>
        </w:rPr>
        <w:t>proiectul va respecta principiul DNSH (”</w:t>
      </w:r>
      <w:r w:rsidRPr="00852100">
        <w:rPr>
          <w:rFonts w:ascii="Times New Roman" w:hAnsi="Times New Roman"/>
          <w:i/>
          <w:iCs/>
          <w:sz w:val="20"/>
          <w:szCs w:val="20"/>
          <w:lang w:eastAsia="en-GB"/>
        </w:rPr>
        <w:t>Do no significant harm”</w:t>
      </w:r>
      <w:r w:rsidRPr="00852100">
        <w:rPr>
          <w:rFonts w:ascii="Times New Roman" w:hAnsi="Times New Roman"/>
          <w:sz w:val="20"/>
          <w:szCs w:val="20"/>
          <w:lang w:eastAsia="en-GB"/>
        </w:rPr>
        <w:t xml:space="preserve">), astfel cum este prevăzut la Articolul 17 din </w:t>
      </w:r>
      <w:r w:rsidRPr="00852100">
        <w:rPr>
          <w:rFonts w:ascii="Times New Roman" w:hAnsi="Times New Roman"/>
          <w:i/>
          <w:iCs/>
          <w:sz w:val="20"/>
          <w:szCs w:val="20"/>
          <w:lang w:eastAsia="en-GB"/>
        </w:rPr>
        <w:t>Regulamentul (UE) 2020/852 privind instituirea unui cadru care să</w:t>
      </w:r>
      <w:r w:rsidRPr="00852100">
        <w:rPr>
          <w:rFonts w:ascii="Times New Roman" w:hAnsi="Times New Roman"/>
          <w:sz w:val="20"/>
          <w:szCs w:val="20"/>
          <w:lang w:eastAsia="en-GB"/>
        </w:rPr>
        <w:t xml:space="preserve"> </w:t>
      </w:r>
      <w:r w:rsidRPr="00852100">
        <w:rPr>
          <w:rFonts w:ascii="Times New Roman" w:hAnsi="Times New Roman"/>
          <w:i/>
          <w:iCs/>
          <w:sz w:val="20"/>
          <w:szCs w:val="20"/>
          <w:lang w:eastAsia="en-GB"/>
        </w:rPr>
        <w:t>faciliteze investițiile durabile, inclusiv cele din 2020.</w:t>
      </w:r>
    </w:p>
    <w:p w14:paraId="74EF6DEE"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14:paraId="205941F1"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1B438568"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0861ABDE"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60B2942"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14:paraId="153A9901" w14:textId="77777777" w:rsidR="005643C1" w:rsidRPr="00852100" w:rsidRDefault="005643C1" w:rsidP="005643C1">
      <w:pPr>
        <w:spacing w:line="276" w:lineRule="auto"/>
        <w:jc w:val="both"/>
        <w:rPr>
          <w:rFonts w:ascii="Times New Roman" w:hAnsi="Times New Roman"/>
          <w:bCs/>
          <w:sz w:val="20"/>
          <w:szCs w:val="20"/>
        </w:rPr>
      </w:pPr>
      <w:r w:rsidRPr="00852100">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40C6E8B" w14:textId="77777777" w:rsidR="005643C1" w:rsidRPr="00852100" w:rsidRDefault="005643C1" w:rsidP="005643C1">
      <w:pPr>
        <w:spacing w:line="276" w:lineRule="auto"/>
        <w:rPr>
          <w:rFonts w:ascii="Times New Roman" w:hAnsi="Times New Roman"/>
          <w:bCs/>
          <w:sz w:val="20"/>
          <w:szCs w:val="20"/>
        </w:rPr>
      </w:pPr>
    </w:p>
    <w:p w14:paraId="6BF9804B" w14:textId="77777777" w:rsidR="005643C1" w:rsidRPr="00852100" w:rsidRDefault="005643C1" w:rsidP="005643C1">
      <w:pPr>
        <w:rPr>
          <w:rFonts w:ascii="Times New Roman" w:hAnsi="Times New Roman"/>
          <w:sz w:val="20"/>
          <w:szCs w:val="20"/>
          <w:lang w:eastAsia="ro-RO"/>
        </w:rPr>
      </w:pPr>
      <w:r w:rsidRPr="00852100">
        <w:rPr>
          <w:rFonts w:ascii="Times New Roman" w:hAnsi="Times New Roman"/>
          <w:bCs/>
          <w:sz w:val="20"/>
          <w:szCs w:val="20"/>
        </w:rPr>
        <w:t>Data:.............</w:t>
      </w:r>
      <w:r w:rsidRPr="00852100">
        <w:rPr>
          <w:rFonts w:ascii="Times New Roman" w:hAnsi="Times New Roman"/>
          <w:bCs/>
          <w:sz w:val="20"/>
          <w:szCs w:val="20"/>
        </w:rPr>
        <w:tab/>
      </w:r>
      <w:r w:rsidRPr="00852100">
        <w:rPr>
          <w:rFonts w:ascii="Times New Roman" w:hAnsi="Times New Roman"/>
          <w:bCs/>
          <w:sz w:val="20"/>
          <w:szCs w:val="20"/>
        </w:rPr>
        <w:tab/>
      </w:r>
      <w:r w:rsidRPr="00852100">
        <w:rPr>
          <w:rFonts w:ascii="Times New Roman" w:hAnsi="Times New Roman"/>
          <w:bCs/>
          <w:sz w:val="20"/>
          <w:szCs w:val="20"/>
        </w:rPr>
        <w:tab/>
      </w:r>
      <w:r w:rsidRPr="00852100">
        <w:rPr>
          <w:rFonts w:ascii="Times New Roman" w:hAnsi="Times New Roman"/>
          <w:bCs/>
          <w:sz w:val="20"/>
          <w:szCs w:val="20"/>
        </w:rPr>
        <w:tab/>
      </w:r>
      <w:r w:rsidRPr="00852100">
        <w:rPr>
          <w:rFonts w:ascii="Times New Roman" w:hAnsi="Times New Roman"/>
          <w:bCs/>
          <w:sz w:val="20"/>
          <w:szCs w:val="20"/>
        </w:rPr>
        <w:tab/>
      </w:r>
      <w:r w:rsidRPr="00852100">
        <w:rPr>
          <w:rFonts w:ascii="Times New Roman" w:hAnsi="Times New Roman"/>
          <w:bCs/>
          <w:sz w:val="20"/>
          <w:szCs w:val="20"/>
        </w:rPr>
        <w:tab/>
        <w:t>Operator economic</w:t>
      </w:r>
    </w:p>
    <w:p w14:paraId="5DBBA71E" w14:textId="77777777" w:rsidR="005643C1" w:rsidRPr="00852100" w:rsidRDefault="005643C1" w:rsidP="005643C1">
      <w:pPr>
        <w:jc w:val="both"/>
        <w:rPr>
          <w:rFonts w:ascii="Times New Roman" w:hAnsi="Times New Roman"/>
          <w:b/>
          <w:bCs/>
          <w:i/>
          <w:iCs/>
          <w:sz w:val="20"/>
          <w:szCs w:val="20"/>
        </w:rPr>
      </w:pPr>
    </w:p>
    <w:p w14:paraId="03071D11" w14:textId="77777777" w:rsidR="005643C1" w:rsidRPr="00852100" w:rsidRDefault="009E4B85" w:rsidP="005643C1">
      <w:pPr>
        <w:spacing w:after="120"/>
        <w:ind w:left="1"/>
        <w:jc w:val="center"/>
        <w:rPr>
          <w:rFonts w:ascii="Times New Roman" w:hAnsi="Times New Roman"/>
          <w:b/>
        </w:rPr>
      </w:pPr>
      <w:r w:rsidRPr="00852100">
        <w:rPr>
          <w:rFonts w:ascii="Times New Roman" w:hAnsi="Times New Roman"/>
        </w:rPr>
        <w:br w:type="page"/>
      </w:r>
      <w:r w:rsidR="005643C1" w:rsidRPr="00852100">
        <w:rPr>
          <w:rFonts w:ascii="Times New Roman" w:hAnsi="Times New Roman"/>
          <w:b/>
        </w:rPr>
        <w:lastRenderedPageBreak/>
        <w:t>Contract de achiziție publică/sectorială de produse</w:t>
      </w:r>
    </w:p>
    <w:p w14:paraId="42F2CF9F" w14:textId="77777777" w:rsidR="005643C1" w:rsidRPr="00852100" w:rsidRDefault="005643C1" w:rsidP="005643C1">
      <w:pPr>
        <w:spacing w:after="120"/>
        <w:ind w:left="1"/>
        <w:jc w:val="both"/>
        <w:rPr>
          <w:rFonts w:ascii="Times New Roman" w:hAnsi="Times New Roman"/>
        </w:rPr>
      </w:pPr>
    </w:p>
    <w:p w14:paraId="7813D450" w14:textId="77777777" w:rsidR="005643C1" w:rsidRPr="00852100" w:rsidRDefault="005643C1" w:rsidP="005643C1">
      <w:pPr>
        <w:spacing w:after="120"/>
        <w:ind w:left="1"/>
        <w:jc w:val="center"/>
        <w:rPr>
          <w:rFonts w:ascii="Times New Roman" w:hAnsi="Times New Roman"/>
        </w:rPr>
      </w:pPr>
      <w:r w:rsidRPr="00852100">
        <w:rPr>
          <w:rFonts w:ascii="Times New Roman" w:hAnsi="Times New Roman"/>
        </w:rPr>
        <w:t>Privind</w:t>
      </w:r>
    </w:p>
    <w:p w14:paraId="2BC4F1D5" w14:textId="77777777" w:rsidR="005643C1" w:rsidRPr="00852100" w:rsidRDefault="005643C1" w:rsidP="005643C1">
      <w:pPr>
        <w:spacing w:after="120"/>
        <w:ind w:left="1"/>
        <w:jc w:val="center"/>
        <w:rPr>
          <w:rFonts w:ascii="Times New Roman" w:hAnsi="Times New Roman"/>
        </w:rPr>
      </w:pPr>
    </w:p>
    <w:p w14:paraId="3D7E3A17" w14:textId="7D085EDD" w:rsidR="005643C1" w:rsidRPr="00852100" w:rsidRDefault="0098599A" w:rsidP="005643C1">
      <w:pPr>
        <w:spacing w:after="120"/>
        <w:ind w:left="1"/>
        <w:jc w:val="both"/>
        <w:rPr>
          <w:rFonts w:ascii="Times New Roman" w:hAnsi="Times New Roman"/>
          <w:b/>
          <w:bCs/>
          <w:i/>
          <w:iCs/>
        </w:rPr>
      </w:pPr>
      <w:r w:rsidRPr="00852100">
        <w:rPr>
          <w:rFonts w:ascii="Times New Roman" w:hAnsi="Times New Roman"/>
          <w:b/>
          <w:bCs/>
          <w:sz w:val="24"/>
          <w:szCs w:val="24"/>
          <w:lang w:eastAsia="ro-RO"/>
        </w:rPr>
        <w:t xml:space="preserve">Achiziția de materiale didactice în cadrul proiectului </w:t>
      </w:r>
      <w:r w:rsidR="00D56FAD" w:rsidRPr="00D56FAD">
        <w:rPr>
          <w:rFonts w:ascii="Times New Roman" w:hAnsi="Times New Roman"/>
          <w:b/>
          <w:bCs/>
          <w:sz w:val="24"/>
          <w:szCs w:val="24"/>
          <w:lang w:eastAsia="ro-RO"/>
        </w:rPr>
        <w:t>proiectului “DOTAREA CU MOBILIER, MATERIALE DIDACTICE ȘI ECHIPAMENTE DIGITALE A LICEULUI SILVIC GURGHIU”</w:t>
      </w:r>
    </w:p>
    <w:p w14:paraId="2E8769A9"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Nr. [</w:t>
      </w:r>
      <w:r w:rsidRPr="00852100">
        <w:rPr>
          <w:rFonts w:ascii="Times New Roman" w:hAnsi="Times New Roman"/>
          <w:i/>
        </w:rPr>
        <w:t>numărul Contractului</w:t>
      </w:r>
      <w:r w:rsidRPr="00852100">
        <w:rPr>
          <w:rFonts w:ascii="Times New Roman" w:hAnsi="Times New Roman"/>
        </w:rPr>
        <w:t>] din data [</w:t>
      </w:r>
      <w:r w:rsidRPr="00852100">
        <w:rPr>
          <w:rFonts w:ascii="Times New Roman" w:hAnsi="Times New Roman"/>
          <w:i/>
        </w:rPr>
        <w:t>zz/ll/aaaa</w:t>
      </w:r>
      <w:r w:rsidRPr="00852100">
        <w:rPr>
          <w:rFonts w:ascii="Times New Roman" w:hAnsi="Times New Roman"/>
        </w:rPr>
        <w:t>]</w:t>
      </w:r>
    </w:p>
    <w:p w14:paraId="1BED420D" w14:textId="77777777" w:rsidR="005643C1" w:rsidRPr="00852100" w:rsidRDefault="005643C1" w:rsidP="005643C1">
      <w:pPr>
        <w:spacing w:after="120"/>
        <w:ind w:left="1"/>
        <w:jc w:val="both"/>
        <w:rPr>
          <w:rFonts w:ascii="Times New Roman" w:hAnsi="Times New Roman"/>
        </w:rPr>
      </w:pPr>
    </w:p>
    <w:p w14:paraId="780BB566"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14:paraId="743B1199"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încheiat în data de [zz/ll/aaaa],</w:t>
      </w:r>
    </w:p>
    <w:p w14:paraId="191F0B0D"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între:</w:t>
      </w:r>
    </w:p>
    <w:p w14:paraId="56F7BDEC" w14:textId="04826082" w:rsidR="005643C1" w:rsidRPr="00852100" w:rsidRDefault="005643C1" w:rsidP="005643C1">
      <w:pPr>
        <w:spacing w:after="120"/>
        <w:ind w:left="1"/>
        <w:jc w:val="both"/>
        <w:rPr>
          <w:rFonts w:ascii="Times New Roman" w:hAnsi="Times New Roman"/>
        </w:rPr>
      </w:pPr>
      <w:r w:rsidRPr="00852100">
        <w:rPr>
          <w:rFonts w:ascii="Times New Roman" w:hAnsi="Times New Roman"/>
          <w:b/>
          <w:bCs/>
        </w:rPr>
        <w:t xml:space="preserve">Comuna </w:t>
      </w:r>
      <w:r w:rsidR="00427CE1">
        <w:rPr>
          <w:rFonts w:ascii="Times New Roman" w:hAnsi="Times New Roman"/>
          <w:b/>
          <w:bCs/>
        </w:rPr>
        <w:t>Gurghiu</w:t>
      </w:r>
      <w:r w:rsidRPr="00852100">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14:paraId="793DFC85"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și</w:t>
      </w:r>
    </w:p>
    <w:p w14:paraId="5A0D68D6"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4F7BB095"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denumite, în continuare, împreună, "Părțile" și care,</w:t>
      </w:r>
    </w:p>
    <w:p w14:paraId="573231F9" w14:textId="77777777" w:rsidR="005643C1" w:rsidRPr="00852100" w:rsidRDefault="005643C1" w:rsidP="005643C1">
      <w:pPr>
        <w:spacing w:after="120"/>
        <w:ind w:left="1"/>
        <w:jc w:val="both"/>
        <w:rPr>
          <w:rFonts w:ascii="Times New Roman" w:hAnsi="Times New Roman"/>
        </w:rPr>
      </w:pPr>
    </w:p>
    <w:p w14:paraId="3BB4023C"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având în vedere că:</w:t>
      </w:r>
    </w:p>
    <w:p w14:paraId="03C69D67" w14:textId="77777777" w:rsidR="005643C1" w:rsidRPr="00852100" w:rsidRDefault="005643C1" w:rsidP="00711302">
      <w:pPr>
        <w:numPr>
          <w:ilvl w:val="0"/>
          <w:numId w:val="21"/>
        </w:numPr>
        <w:spacing w:after="120" w:line="240" w:lineRule="auto"/>
        <w:contextualSpacing/>
        <w:jc w:val="both"/>
        <w:rPr>
          <w:rFonts w:ascii="Times New Roman" w:hAnsi="Times New Roman"/>
        </w:rPr>
      </w:pPr>
      <w:r w:rsidRPr="00852100">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75913794" w14:textId="77777777" w:rsidR="005643C1" w:rsidRPr="00852100" w:rsidRDefault="005643C1" w:rsidP="00711302">
      <w:pPr>
        <w:numPr>
          <w:ilvl w:val="0"/>
          <w:numId w:val="21"/>
        </w:numPr>
        <w:spacing w:after="120" w:line="240" w:lineRule="auto"/>
        <w:contextualSpacing/>
        <w:jc w:val="both"/>
        <w:rPr>
          <w:rFonts w:ascii="Times New Roman" w:hAnsi="Times New Roman"/>
        </w:rPr>
      </w:pPr>
      <w:r w:rsidRPr="00852100">
        <w:rPr>
          <w:rFonts w:ascii="Times New Roman" w:hAnsi="Times New Roman"/>
        </w:rPr>
        <w:t>Prin Raportul procedurii de atribuire nr. [nr. Raportului procedurii] din data de [zz/ll/an] Autoritatea/entitatea contractantă a declarat câștigătoare Oferta Contractantului, [se va completa cu denumirea Contractantului]</w:t>
      </w:r>
    </w:p>
    <w:p w14:paraId="5F0E2DB0" w14:textId="77777777" w:rsidR="005643C1" w:rsidRPr="00852100" w:rsidRDefault="005643C1" w:rsidP="005643C1">
      <w:pPr>
        <w:spacing w:after="120"/>
        <w:ind w:left="1"/>
        <w:jc w:val="both"/>
        <w:rPr>
          <w:rFonts w:ascii="Times New Roman" w:hAnsi="Times New Roman"/>
        </w:rPr>
      </w:pPr>
      <w:r w:rsidRPr="00852100">
        <w:rPr>
          <w:rFonts w:ascii="Times New Roman" w:hAnsi="Times New Roman"/>
        </w:rPr>
        <w:t>au convenit încheierea prezentului Contract.</w:t>
      </w:r>
    </w:p>
    <w:p w14:paraId="3DFB9BC5" w14:textId="77777777" w:rsidR="005643C1" w:rsidRPr="00852100" w:rsidRDefault="005643C1" w:rsidP="005643C1">
      <w:pPr>
        <w:spacing w:after="120"/>
        <w:ind w:left="1"/>
        <w:jc w:val="both"/>
        <w:rPr>
          <w:rFonts w:ascii="Times New Roman" w:hAnsi="Times New Roman"/>
        </w:rPr>
      </w:pPr>
    </w:p>
    <w:p w14:paraId="78939E71"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DEFINIŢII</w:t>
      </w:r>
    </w:p>
    <w:p w14:paraId="52325900" w14:textId="77777777" w:rsidR="004A600D" w:rsidRPr="00852100" w:rsidRDefault="004A600D" w:rsidP="00711302">
      <w:pPr>
        <w:numPr>
          <w:ilvl w:val="0"/>
          <w:numId w:val="3"/>
        </w:numPr>
        <w:spacing w:after="120" w:line="240" w:lineRule="auto"/>
        <w:jc w:val="both"/>
        <w:rPr>
          <w:rFonts w:ascii="Times New Roman" w:hAnsi="Times New Roman"/>
        </w:rPr>
      </w:pPr>
      <w:r w:rsidRPr="00852100">
        <w:rPr>
          <w:rFonts w:ascii="Times New Roman" w:hAnsi="Times New Roman"/>
        </w:rPr>
        <w:t>În prezentul Contract, următorii termeni vor fi interpretați astfel:</w:t>
      </w:r>
    </w:p>
    <w:p w14:paraId="708D29E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Autoritate/entitate contractantă și Contractant - Părțile contractante, așa cum sunt acestea numite în prezentul Contract;</w:t>
      </w:r>
    </w:p>
    <w:p w14:paraId="728D084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Act Adițional - document prin care se modifică termenii și condițiile prezentului Contract de achiziție publică/sectorială de produse, în condițiile Legii nr. 98/2016 privind achizițiile publice;</w:t>
      </w:r>
    </w:p>
    <w:p w14:paraId="2784C1E7"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 xml:space="preserve">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w:t>
      </w:r>
      <w:r w:rsidRPr="00852100">
        <w:rPr>
          <w:rFonts w:ascii="Times New Roman" w:hAnsi="Times New Roman"/>
        </w:rPr>
        <w:lastRenderedPageBreak/>
        <w:t>asemenea, după caz, precum și cerințe aplicabile Contractantului în ceea ce privește informațiile și documentele care trebuie puse la dispoziția Autorității/entității contractante;</w:t>
      </w:r>
    </w:p>
    <w:p w14:paraId="2B0F707E"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Cazul fortuit – Eveniment care nu poate fi prevăzut și nici împiedicat de către cel care ar fi fost chemat să răspundă dacă evenimentul nu s-ar fi produs.</w:t>
      </w:r>
    </w:p>
    <w:p w14:paraId="0A5B66B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Cesiune - înțelegere scrisă prin care Contractantul transferă unei terțe părți, în condițiile Legii nr. 98/2016, drepturile și/sau obligațiile deținute prin Contract sau parte din acestea;</w:t>
      </w:r>
    </w:p>
    <w:p w14:paraId="6F81601C"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1511140"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E0FA07D"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14:paraId="288CA5E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Cost - toate cheltuielile efectuate sau care urmeaza sa fie efectuate de catre Contractant, în legatura cu executarea prezentului Contract, inclusiv cheltuielile indirecte sau costuri similare, dar care nu includ profitul;</w:t>
      </w:r>
    </w:p>
    <w:p w14:paraId="36C4E46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Defect (Defecte) / Neconformitate (Neconformități) - execuția de slabă calitate sau deficiențe care încalca siguranța, calitatea sau cerințele tehnice ți/sau profesionale prevazute de prezentul Contract ți/sau de Legea aplicabila ți care fac Produsele livrate necorespunzatoare scopurilor acestora, astfel cum sunt prevazute în prezentul Contract și/sau de Legea aplicabila precum și orice abatere de la cerințele stabilite în Caietul de Sarcini.</w:t>
      </w:r>
    </w:p>
    <w:p w14:paraId="3A7C508A" w14:textId="77777777" w:rsidR="004A600D" w:rsidRPr="00852100" w:rsidRDefault="004A600D" w:rsidP="004A600D">
      <w:pPr>
        <w:spacing w:after="120"/>
        <w:ind w:left="721"/>
        <w:jc w:val="both"/>
        <w:rPr>
          <w:rFonts w:ascii="Times New Roman" w:hAnsi="Times New Roman"/>
        </w:rPr>
      </w:pPr>
      <w:r w:rsidRPr="00852100">
        <w:rPr>
          <w:rFonts w:ascii="Times New Roman" w:hAnsi="Times New Roman"/>
        </w:rPr>
        <w:t>Defectele/neconformitațile/defecțiunile includ și neconformitați ale Serviciilor incidentale și/sau defecțiuni/viciiale Lucrarilor/operațiunilor incidentale cu privire la amplasarea/instalarea Produselor, daca ți cum este cazul dar ți viciile aparente cât și viciile ascunse ale Produselor care fac obiectul prezentului Contract, dupa caz;</w:t>
      </w:r>
    </w:p>
    <w:p w14:paraId="4E2A8C48"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14:paraId="5154914E"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14:paraId="34572D6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0F76DBD6"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5DDC526B"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Contractul este considerat finalizat atunci când contractantul:</w:t>
      </w:r>
    </w:p>
    <w:p w14:paraId="6852BD1E" w14:textId="77777777" w:rsidR="004A600D" w:rsidRPr="00852100" w:rsidRDefault="004A600D" w:rsidP="00711302">
      <w:pPr>
        <w:numPr>
          <w:ilvl w:val="0"/>
          <w:numId w:val="5"/>
        </w:numPr>
        <w:spacing w:after="120" w:line="240" w:lineRule="auto"/>
        <w:contextualSpacing/>
        <w:jc w:val="both"/>
        <w:rPr>
          <w:rFonts w:ascii="Times New Roman" w:hAnsi="Times New Roman"/>
        </w:rPr>
      </w:pPr>
      <w:r w:rsidRPr="00852100">
        <w:rPr>
          <w:rFonts w:ascii="Times New Roman" w:hAnsi="Times New Roman"/>
        </w:rPr>
        <w:t>a realizat toate activitățile stabilite prin Contract și a prezentat toate Rezultatele, astfel cum este stabilit în Oferta sa și în Contract,</w:t>
      </w:r>
    </w:p>
    <w:p w14:paraId="492E1777" w14:textId="77777777" w:rsidR="004A600D" w:rsidRPr="00852100" w:rsidRDefault="004A600D" w:rsidP="00711302">
      <w:pPr>
        <w:numPr>
          <w:ilvl w:val="0"/>
          <w:numId w:val="5"/>
        </w:numPr>
        <w:spacing w:after="120" w:line="240" w:lineRule="auto"/>
        <w:ind w:left="714" w:hanging="357"/>
        <w:jc w:val="both"/>
        <w:rPr>
          <w:rFonts w:ascii="Times New Roman" w:hAnsi="Times New Roman"/>
        </w:rPr>
      </w:pPr>
      <w:r w:rsidRPr="00852100">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08471BD5"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lastRenderedPageBreak/>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B036790"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 xml:space="preserve">Furnizor – operator economic care pune la dispoziția unui Contractant, Produse, care fac obiectul prezentului Contract, și care nu are calitatea de Subcontractant; </w:t>
      </w:r>
    </w:p>
    <w:p w14:paraId="3CA8C718"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Furnizare – în cuprinsul prezentului contract termenul de furnizare este echivalentul termenului de livrare și predare, reprezentând momentul în care bunurile achiziționate intră în posesia Autorității/entității contractante;</w:t>
      </w:r>
    </w:p>
    <w:p w14:paraId="31EABE02"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Întârziere - orice eșec al Contractantului sau al Autorității/entității contractante de a executa orice obligații contractuale în termenul convenit;</w:t>
      </w:r>
    </w:p>
    <w:p w14:paraId="158827D9"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236D707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Lună - luna calendaristică (12 luni/an);</w:t>
      </w:r>
    </w:p>
    <w:p w14:paraId="3881889C"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5C62A5A8"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4F7A07D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178B3C2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38EE8AD"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Personal - persoanele desemnate de către Contractant sau de către oricare dintre Subcontractanți pentru îndeplinirea Contractului;</w:t>
      </w:r>
    </w:p>
    <w:p w14:paraId="2C810625"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6CD5965A"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Prejudiciu – paguba produsă Autorității/entității Contractante de către Contractant prin neexecutarea/ executarea necorespunzătoare ori cu întârziere a obligațiilor stabilite în sarcina sa, prin prezentul contract;</w:t>
      </w:r>
    </w:p>
    <w:p w14:paraId="58F5DD86"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6B404DFF"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14:paraId="1CFD1431"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14:paraId="33FC6CA6"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lastRenderedPageBreak/>
        <w:t>Scris(ă) sau în scris - orice ansamblu de cuvinte sau cifre care poate fi citit, reprodus și comunicat ulterior, stocat pe suport de hârtie, inclusiv informații transmise și stocate prin Mijloace electronice de comunicare în cadrul Contractului;</w:t>
      </w:r>
    </w:p>
    <w:p w14:paraId="75E0F5C4"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52415BC2"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306A0F8C"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6FE3412D" w14:textId="77777777" w:rsidR="004A600D" w:rsidRPr="00852100" w:rsidRDefault="004A600D" w:rsidP="00711302">
      <w:pPr>
        <w:numPr>
          <w:ilvl w:val="0"/>
          <w:numId w:val="4"/>
        </w:numPr>
        <w:spacing w:after="120" w:line="240" w:lineRule="auto"/>
        <w:ind w:left="502"/>
        <w:jc w:val="both"/>
        <w:rPr>
          <w:rFonts w:ascii="Times New Roman" w:hAnsi="Times New Roman"/>
        </w:rPr>
      </w:pPr>
      <w:r w:rsidRPr="00852100">
        <w:rPr>
          <w:rFonts w:ascii="Times New Roman" w:hAnsi="Times New Roman"/>
        </w:rPr>
        <w:t>Zi - înseamnă zi calendaristică, iar anul înseamnă 365 de zile; în afara cazului în care se prevede expres că sunt zile lucrătoare.</w:t>
      </w:r>
    </w:p>
    <w:p w14:paraId="7C485AF2" w14:textId="77777777" w:rsidR="004A600D" w:rsidRPr="00852100" w:rsidRDefault="004A600D" w:rsidP="004A600D">
      <w:pPr>
        <w:spacing w:after="120"/>
        <w:ind w:left="1"/>
        <w:jc w:val="both"/>
        <w:rPr>
          <w:rFonts w:ascii="Times New Roman" w:hAnsi="Times New Roman"/>
        </w:rPr>
      </w:pPr>
    </w:p>
    <w:p w14:paraId="7ED60300"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Interpretare</w:t>
      </w:r>
    </w:p>
    <w:p w14:paraId="733E1866" w14:textId="77777777" w:rsidR="004A600D" w:rsidRPr="00852100" w:rsidRDefault="004A600D" w:rsidP="00711302">
      <w:pPr>
        <w:numPr>
          <w:ilvl w:val="0"/>
          <w:numId w:val="22"/>
        </w:numPr>
        <w:spacing w:after="120" w:line="240" w:lineRule="auto"/>
        <w:jc w:val="both"/>
        <w:rPr>
          <w:rFonts w:ascii="Times New Roman" w:hAnsi="Times New Roman"/>
        </w:rPr>
      </w:pPr>
      <w:r w:rsidRPr="00852100">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03AF592" w14:textId="77777777" w:rsidR="004A600D" w:rsidRPr="00852100" w:rsidRDefault="004A600D" w:rsidP="00711302">
      <w:pPr>
        <w:numPr>
          <w:ilvl w:val="0"/>
          <w:numId w:val="22"/>
        </w:numPr>
        <w:spacing w:after="120" w:line="240" w:lineRule="auto"/>
        <w:jc w:val="both"/>
        <w:rPr>
          <w:rFonts w:ascii="Times New Roman" w:hAnsi="Times New Roman"/>
        </w:rPr>
      </w:pPr>
      <w:r w:rsidRPr="00852100">
        <w:rPr>
          <w:rFonts w:ascii="Times New Roman" w:hAnsi="Times New Roman"/>
        </w:rPr>
        <w:t>În cazul în care se constată contradicții între prevederile clauzelor contractuale și documentele achiziției, se vor aplica regulile specifice stabilite prin documentele achiziției.</w:t>
      </w:r>
    </w:p>
    <w:p w14:paraId="60EBA6E5" w14:textId="77777777" w:rsidR="004A600D" w:rsidRPr="00852100" w:rsidRDefault="004A600D" w:rsidP="00711302">
      <w:pPr>
        <w:numPr>
          <w:ilvl w:val="0"/>
          <w:numId w:val="22"/>
        </w:numPr>
        <w:spacing w:after="120" w:line="240" w:lineRule="auto"/>
        <w:jc w:val="both"/>
        <w:rPr>
          <w:rFonts w:ascii="Times New Roman" w:hAnsi="Times New Roman"/>
        </w:rPr>
      </w:pPr>
      <w:r w:rsidRPr="00852100">
        <w:rPr>
          <w:rFonts w:ascii="Times New Roman" w:hAnsi="Times New Roman"/>
        </w:rPr>
        <w:t>Nulitatea unei clauze nu atrage desființarea contractului, dacă aceasta nu a fost esențială. Celelalte dispoziții contractuale rămân valabile.</w:t>
      </w:r>
    </w:p>
    <w:p w14:paraId="4B6E9C9F" w14:textId="77777777" w:rsidR="004A600D" w:rsidRPr="00852100" w:rsidRDefault="004A600D" w:rsidP="004A600D">
      <w:pPr>
        <w:spacing w:after="120"/>
        <w:ind w:left="1"/>
        <w:jc w:val="both"/>
        <w:rPr>
          <w:rFonts w:ascii="Times New Roman" w:hAnsi="Times New Roman"/>
        </w:rPr>
      </w:pPr>
    </w:p>
    <w:p w14:paraId="6D7B5C25"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Obiectul Contractului</w:t>
      </w:r>
    </w:p>
    <w:p w14:paraId="308AF639" w14:textId="77777777" w:rsidR="004A600D" w:rsidRPr="00852100" w:rsidRDefault="004A600D" w:rsidP="00711302">
      <w:pPr>
        <w:numPr>
          <w:ilvl w:val="0"/>
          <w:numId w:val="23"/>
        </w:numPr>
        <w:spacing w:after="120" w:line="240" w:lineRule="auto"/>
        <w:jc w:val="both"/>
        <w:rPr>
          <w:rFonts w:ascii="Times New Roman" w:hAnsi="Times New Roman"/>
        </w:rPr>
      </w:pPr>
      <w:r w:rsidRPr="00852100">
        <w:rPr>
          <w:rFonts w:ascii="Times New Roman" w:hAnsi="Times New Roman"/>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5E14A912" w14:textId="77777777" w:rsidR="004A600D" w:rsidRPr="00852100" w:rsidRDefault="004A600D" w:rsidP="004A600D">
      <w:pPr>
        <w:spacing w:after="120"/>
        <w:ind w:left="1"/>
        <w:jc w:val="both"/>
        <w:rPr>
          <w:rFonts w:ascii="Times New Roman" w:hAnsi="Times New Roman"/>
        </w:rPr>
      </w:pPr>
    </w:p>
    <w:p w14:paraId="59A6F280"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Prețul Contractului</w:t>
      </w:r>
    </w:p>
    <w:p w14:paraId="74B205F8" w14:textId="77777777" w:rsidR="004A600D" w:rsidRPr="00852100" w:rsidRDefault="004A600D" w:rsidP="00711302">
      <w:pPr>
        <w:numPr>
          <w:ilvl w:val="0"/>
          <w:numId w:val="24"/>
        </w:numPr>
        <w:spacing w:after="120" w:line="240" w:lineRule="auto"/>
        <w:jc w:val="both"/>
        <w:rPr>
          <w:rFonts w:ascii="Times New Roman" w:hAnsi="Times New Roman"/>
        </w:rPr>
      </w:pPr>
      <w:r w:rsidRPr="00852100">
        <w:rPr>
          <w:rFonts w:ascii="Times New Roman" w:hAnsi="Times New Roman"/>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6C9BE364" w14:textId="77777777" w:rsidR="004A600D" w:rsidRPr="00852100" w:rsidRDefault="004A600D" w:rsidP="00711302">
      <w:pPr>
        <w:numPr>
          <w:ilvl w:val="0"/>
          <w:numId w:val="24"/>
        </w:numPr>
        <w:spacing w:after="120" w:line="240" w:lineRule="auto"/>
        <w:jc w:val="both"/>
        <w:rPr>
          <w:rFonts w:ascii="Times New Roman" w:hAnsi="Times New Roman"/>
        </w:rPr>
      </w:pPr>
      <w:r w:rsidRPr="00852100">
        <w:rPr>
          <w:rFonts w:ascii="Times New Roman" w:hAnsi="Times New Roman"/>
        </w:rPr>
        <w:t>Prețul Contractului este ferm.</w:t>
      </w:r>
    </w:p>
    <w:p w14:paraId="336F6D8A" w14:textId="77777777" w:rsidR="004A600D" w:rsidRPr="00852100" w:rsidRDefault="004A600D" w:rsidP="00711302">
      <w:pPr>
        <w:numPr>
          <w:ilvl w:val="0"/>
          <w:numId w:val="24"/>
        </w:numPr>
        <w:spacing w:after="120" w:line="240" w:lineRule="auto"/>
        <w:jc w:val="both"/>
        <w:rPr>
          <w:rFonts w:ascii="Times New Roman" w:hAnsi="Times New Roman"/>
        </w:rPr>
      </w:pPr>
      <w:r w:rsidRPr="00852100">
        <w:rPr>
          <w:rFonts w:ascii="Times New Roman" w:hAnsi="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54CA0480" w14:textId="77777777" w:rsidR="004A600D" w:rsidRPr="00852100" w:rsidRDefault="004A600D" w:rsidP="004A600D">
      <w:pPr>
        <w:spacing w:after="120"/>
        <w:jc w:val="both"/>
        <w:rPr>
          <w:rFonts w:ascii="Times New Roman" w:hAnsi="Times New Roman"/>
        </w:rPr>
      </w:pPr>
    </w:p>
    <w:p w14:paraId="651B7345" w14:textId="77777777" w:rsidR="004A600D" w:rsidRPr="00852100" w:rsidRDefault="004A600D" w:rsidP="00711302">
      <w:pPr>
        <w:numPr>
          <w:ilvl w:val="0"/>
          <w:numId w:val="20"/>
        </w:numPr>
        <w:spacing w:after="120" w:line="240" w:lineRule="auto"/>
        <w:jc w:val="both"/>
        <w:rPr>
          <w:rFonts w:ascii="Times New Roman" w:hAnsi="Times New Roman"/>
          <w:b/>
          <w:bCs/>
        </w:rPr>
      </w:pPr>
      <w:r w:rsidRPr="00852100">
        <w:rPr>
          <w:rFonts w:ascii="Times New Roman" w:hAnsi="Times New Roman"/>
          <w:b/>
          <w:bCs/>
        </w:rPr>
        <w:t>Durata Contractului</w:t>
      </w:r>
    </w:p>
    <w:p w14:paraId="692216EC" w14:textId="77777777" w:rsidR="004A600D" w:rsidRPr="00852100" w:rsidRDefault="004A600D" w:rsidP="00711302">
      <w:pPr>
        <w:numPr>
          <w:ilvl w:val="0"/>
          <w:numId w:val="25"/>
        </w:numPr>
        <w:spacing w:after="120" w:line="240" w:lineRule="auto"/>
        <w:jc w:val="both"/>
        <w:rPr>
          <w:rFonts w:ascii="Times New Roman" w:hAnsi="Times New Roman"/>
        </w:rPr>
      </w:pPr>
      <w:r w:rsidRPr="00852100">
        <w:rPr>
          <w:rFonts w:ascii="Times New Roman" w:hAnsi="Times New Roman"/>
        </w:rPr>
        <w:t>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bunului.Contractul intră în vigoare la data semnării acestuia de către ambele părți.</w:t>
      </w:r>
    </w:p>
    <w:p w14:paraId="5BD65B69" w14:textId="77777777" w:rsidR="004A600D" w:rsidRPr="00852100" w:rsidRDefault="004A600D" w:rsidP="00711302">
      <w:pPr>
        <w:numPr>
          <w:ilvl w:val="0"/>
          <w:numId w:val="25"/>
        </w:numPr>
        <w:spacing w:after="120" w:line="240" w:lineRule="auto"/>
        <w:jc w:val="both"/>
        <w:rPr>
          <w:rFonts w:ascii="Times New Roman" w:hAnsi="Times New Roman"/>
        </w:rPr>
      </w:pPr>
      <w:r w:rsidRPr="00852100">
        <w:rPr>
          <w:rFonts w:ascii="Times New Roman" w:hAnsi="Times New Roman"/>
        </w:rPr>
        <w:lastRenderedPageBreak/>
        <w:t>Contractul intră în vigoare la data semnării acestuia de către ambele părți.</w:t>
      </w:r>
    </w:p>
    <w:p w14:paraId="497DB8C4" w14:textId="77777777" w:rsidR="004A600D" w:rsidRPr="00852100" w:rsidRDefault="004A600D" w:rsidP="00711302">
      <w:pPr>
        <w:numPr>
          <w:ilvl w:val="0"/>
          <w:numId w:val="25"/>
        </w:numPr>
        <w:spacing w:after="120" w:line="240" w:lineRule="auto"/>
        <w:jc w:val="both"/>
        <w:rPr>
          <w:rFonts w:ascii="Times New Roman" w:hAnsi="Times New Roman"/>
        </w:rPr>
      </w:pPr>
      <w:r w:rsidRPr="00852100">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77260713" w14:textId="77777777" w:rsidR="004A600D" w:rsidRPr="00852100" w:rsidRDefault="004A600D" w:rsidP="004A600D">
      <w:pPr>
        <w:spacing w:after="120"/>
        <w:ind w:left="1"/>
        <w:jc w:val="both"/>
        <w:rPr>
          <w:rFonts w:ascii="Times New Roman" w:hAnsi="Times New Roman"/>
        </w:rPr>
      </w:pPr>
    </w:p>
    <w:p w14:paraId="08EA55DF"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Documentele Contractului</w:t>
      </w:r>
    </w:p>
    <w:p w14:paraId="20ED0A21" w14:textId="77777777" w:rsidR="004A600D" w:rsidRPr="00852100" w:rsidRDefault="004A600D" w:rsidP="00711302">
      <w:pPr>
        <w:numPr>
          <w:ilvl w:val="0"/>
          <w:numId w:val="26"/>
        </w:numPr>
        <w:spacing w:after="120" w:line="240" w:lineRule="auto"/>
        <w:jc w:val="both"/>
        <w:rPr>
          <w:rFonts w:ascii="Times New Roman" w:hAnsi="Times New Roman"/>
        </w:rPr>
      </w:pPr>
      <w:r w:rsidRPr="00852100">
        <w:rPr>
          <w:rFonts w:ascii="Times New Roman" w:hAnsi="Times New Roman"/>
        </w:rPr>
        <w:t>Documentele prezentului Contract sunt:</w:t>
      </w:r>
    </w:p>
    <w:p w14:paraId="40AA5DB8"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Caietul de sarcini, inclusiv, dacă este cazul, clarificările și/sau măsurile de remediere aduse până la depunerea ofertelor ce privesc aspectele tehnice și financiare – Anexa nr. 1;</w:t>
      </w:r>
    </w:p>
    <w:p w14:paraId="62DA2B7E"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Propunerea tehnică, inclusiv, dacă este cazul, clarificările din perioada de evaluare – Anexa nr. 2;</w:t>
      </w:r>
    </w:p>
    <w:p w14:paraId="66C35DD5"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Propunerea financiară, inclusiv, dacă este cazul, clarificările din perioada de evaluare – Anexa nr. 3;</w:t>
      </w:r>
    </w:p>
    <w:p w14:paraId="6FF3A525"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Angajamentul ferm de susținere din partea unui terț, dacă este cazul – anexa nr. ....;</w:t>
      </w:r>
    </w:p>
    <w:p w14:paraId="71136470"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Acordul de asociere, dacă este cazul – anexa nr. ...;</w:t>
      </w:r>
    </w:p>
    <w:p w14:paraId="10012164"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Contractul de subcontractare, dacă este cazul – anexa nr.......</w:t>
      </w:r>
    </w:p>
    <w:p w14:paraId="166AA0D1" w14:textId="77777777" w:rsidR="004A600D" w:rsidRPr="00852100" w:rsidRDefault="004A600D" w:rsidP="00711302">
      <w:pPr>
        <w:numPr>
          <w:ilvl w:val="0"/>
          <w:numId w:val="27"/>
        </w:numPr>
        <w:spacing w:after="120" w:line="240" w:lineRule="auto"/>
        <w:contextualSpacing/>
        <w:jc w:val="both"/>
        <w:rPr>
          <w:rFonts w:ascii="Times New Roman" w:hAnsi="Times New Roman"/>
        </w:rPr>
      </w:pPr>
      <w:r w:rsidRPr="00852100">
        <w:rPr>
          <w:rFonts w:ascii="Times New Roman" w:hAnsi="Times New Roman"/>
        </w:rPr>
        <w:t>Garanția de bună execuție, dacă este cazul</w:t>
      </w:r>
    </w:p>
    <w:p w14:paraId="13A84134" w14:textId="77777777" w:rsidR="004A600D" w:rsidRPr="00852100" w:rsidRDefault="004A600D" w:rsidP="004A600D">
      <w:pPr>
        <w:spacing w:after="120"/>
        <w:ind w:left="1"/>
        <w:jc w:val="both"/>
        <w:rPr>
          <w:rFonts w:ascii="Times New Roman" w:hAnsi="Times New Roman"/>
        </w:rPr>
      </w:pPr>
    </w:p>
    <w:p w14:paraId="38DA221C"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Ordinea de precedență</w:t>
      </w:r>
    </w:p>
    <w:p w14:paraId="235B6B2F" w14:textId="77777777" w:rsidR="004A600D" w:rsidRPr="00852100" w:rsidRDefault="004A600D" w:rsidP="00711302">
      <w:pPr>
        <w:numPr>
          <w:ilvl w:val="0"/>
          <w:numId w:val="28"/>
        </w:numPr>
        <w:spacing w:after="120" w:line="240" w:lineRule="auto"/>
        <w:jc w:val="both"/>
        <w:rPr>
          <w:rFonts w:ascii="Times New Roman" w:hAnsi="Times New Roman"/>
        </w:rPr>
      </w:pPr>
      <w:r w:rsidRPr="00852100">
        <w:rPr>
          <w:rFonts w:ascii="Times New Roman" w:hAnsi="Times New Roman"/>
        </w:rPr>
        <w:t>În cazul oricărei contradicții între documentele prevăzute la pct. 6, prevederile acestora vor fi aplicate în ordinea de precedență stabilită conform succesiunii documentelor enumerate mai sus.</w:t>
      </w:r>
    </w:p>
    <w:p w14:paraId="052BA9D8" w14:textId="77777777" w:rsidR="004A600D" w:rsidRPr="00852100" w:rsidRDefault="004A600D" w:rsidP="00711302">
      <w:pPr>
        <w:numPr>
          <w:ilvl w:val="0"/>
          <w:numId w:val="28"/>
        </w:numPr>
        <w:spacing w:after="120" w:line="240" w:lineRule="auto"/>
        <w:jc w:val="both"/>
        <w:rPr>
          <w:rFonts w:ascii="Times New Roman" w:hAnsi="Times New Roman"/>
        </w:rPr>
      </w:pPr>
      <w:r w:rsidRPr="00852100">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771F66AF" w14:textId="77777777" w:rsidR="004A600D" w:rsidRPr="00852100" w:rsidRDefault="004A600D" w:rsidP="004A600D">
      <w:pPr>
        <w:spacing w:after="120"/>
        <w:ind w:left="1"/>
        <w:jc w:val="both"/>
        <w:rPr>
          <w:rFonts w:ascii="Times New Roman" w:hAnsi="Times New Roman"/>
        </w:rPr>
      </w:pPr>
    </w:p>
    <w:p w14:paraId="0AB32FA7"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Comunicarea între Părți</w:t>
      </w:r>
    </w:p>
    <w:p w14:paraId="1737D8AF"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54808232"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Comunicările între Părți se pot face și prin fax sau e-mail, cu condiția confirmării în scris a primirii comunicării.</w:t>
      </w:r>
    </w:p>
    <w:p w14:paraId="610FA316"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2FF0648D"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4A600D" w:rsidRPr="00852100" w14:paraId="11F93D90" w14:textId="77777777" w:rsidTr="004A600D">
        <w:tc>
          <w:tcPr>
            <w:tcW w:w="2502" w:type="pct"/>
            <w:shd w:val="clear" w:color="auto" w:fill="auto"/>
          </w:tcPr>
          <w:p w14:paraId="344E3BBB" w14:textId="77777777" w:rsidR="004A600D" w:rsidRPr="00852100" w:rsidRDefault="004A600D" w:rsidP="00B324C9">
            <w:pPr>
              <w:spacing w:after="120"/>
              <w:jc w:val="both"/>
              <w:rPr>
                <w:rFonts w:ascii="Times New Roman" w:hAnsi="Times New Roman"/>
              </w:rPr>
            </w:pPr>
            <w:r w:rsidRPr="00852100">
              <w:rPr>
                <w:rFonts w:ascii="Times New Roman" w:hAnsi="Times New Roman"/>
              </w:rPr>
              <w:t>Pentru</w:t>
            </w:r>
          </w:p>
          <w:p w14:paraId="38564BDA" w14:textId="77777777" w:rsidR="004A600D" w:rsidRPr="00852100" w:rsidRDefault="004A600D" w:rsidP="00B324C9">
            <w:pPr>
              <w:spacing w:after="120"/>
              <w:jc w:val="both"/>
              <w:rPr>
                <w:rFonts w:ascii="Times New Roman" w:hAnsi="Times New Roman"/>
              </w:rPr>
            </w:pPr>
            <w:r w:rsidRPr="00852100">
              <w:rPr>
                <w:rFonts w:ascii="Times New Roman" w:hAnsi="Times New Roman"/>
              </w:rPr>
              <w:t>Autoritatea/entitatea contractantă:</w:t>
            </w:r>
          </w:p>
        </w:tc>
        <w:tc>
          <w:tcPr>
            <w:tcW w:w="2498" w:type="pct"/>
            <w:shd w:val="clear" w:color="auto" w:fill="auto"/>
          </w:tcPr>
          <w:p w14:paraId="61A8B8A5" w14:textId="77777777" w:rsidR="004A600D" w:rsidRPr="00852100" w:rsidRDefault="004A600D" w:rsidP="00B324C9">
            <w:pPr>
              <w:spacing w:after="120"/>
              <w:jc w:val="both"/>
              <w:rPr>
                <w:rFonts w:ascii="Times New Roman" w:hAnsi="Times New Roman"/>
              </w:rPr>
            </w:pPr>
            <w:r w:rsidRPr="00852100">
              <w:rPr>
                <w:rFonts w:ascii="Times New Roman" w:hAnsi="Times New Roman"/>
              </w:rPr>
              <w:t>Pentru</w:t>
            </w:r>
          </w:p>
          <w:p w14:paraId="20C0729A" w14:textId="77777777" w:rsidR="004A600D" w:rsidRPr="00852100" w:rsidRDefault="004A600D" w:rsidP="00B324C9">
            <w:pPr>
              <w:spacing w:after="120"/>
              <w:jc w:val="both"/>
              <w:rPr>
                <w:rFonts w:ascii="Times New Roman" w:hAnsi="Times New Roman"/>
              </w:rPr>
            </w:pPr>
            <w:r w:rsidRPr="00852100">
              <w:rPr>
                <w:rFonts w:ascii="Times New Roman" w:hAnsi="Times New Roman"/>
              </w:rPr>
              <w:t>Contractant:</w:t>
            </w:r>
          </w:p>
        </w:tc>
      </w:tr>
      <w:tr w:rsidR="004A600D" w:rsidRPr="00852100" w14:paraId="40F6538F" w14:textId="77777777" w:rsidTr="004A600D">
        <w:tc>
          <w:tcPr>
            <w:tcW w:w="2502" w:type="pct"/>
            <w:shd w:val="clear" w:color="auto" w:fill="auto"/>
          </w:tcPr>
          <w:p w14:paraId="21BB78F5" w14:textId="77777777" w:rsidR="004A600D" w:rsidRPr="00852100" w:rsidRDefault="004A600D" w:rsidP="00B324C9">
            <w:pPr>
              <w:spacing w:after="120"/>
              <w:jc w:val="both"/>
              <w:rPr>
                <w:rFonts w:ascii="Times New Roman" w:hAnsi="Times New Roman"/>
              </w:rPr>
            </w:pPr>
            <w:r w:rsidRPr="00852100">
              <w:rPr>
                <w:rFonts w:ascii="Times New Roman" w:hAnsi="Times New Roman"/>
              </w:rPr>
              <w:t>Adresă:</w:t>
            </w:r>
          </w:p>
        </w:tc>
        <w:tc>
          <w:tcPr>
            <w:tcW w:w="2498" w:type="pct"/>
            <w:shd w:val="clear" w:color="auto" w:fill="auto"/>
          </w:tcPr>
          <w:p w14:paraId="301C18F6" w14:textId="77777777" w:rsidR="004A600D" w:rsidRPr="00852100" w:rsidRDefault="004A600D" w:rsidP="00B324C9">
            <w:pPr>
              <w:spacing w:after="120"/>
              <w:jc w:val="both"/>
              <w:rPr>
                <w:rFonts w:ascii="Times New Roman" w:hAnsi="Times New Roman"/>
              </w:rPr>
            </w:pPr>
            <w:r w:rsidRPr="00852100">
              <w:rPr>
                <w:rFonts w:ascii="Times New Roman" w:hAnsi="Times New Roman"/>
              </w:rPr>
              <w:t>Adresă:</w:t>
            </w:r>
          </w:p>
        </w:tc>
      </w:tr>
      <w:tr w:rsidR="004A600D" w:rsidRPr="00852100" w14:paraId="058E34D2" w14:textId="77777777" w:rsidTr="004A600D">
        <w:tc>
          <w:tcPr>
            <w:tcW w:w="2502" w:type="pct"/>
            <w:shd w:val="clear" w:color="auto" w:fill="auto"/>
          </w:tcPr>
          <w:p w14:paraId="44F065A6" w14:textId="77777777" w:rsidR="004A600D" w:rsidRPr="00852100" w:rsidRDefault="004A600D" w:rsidP="00B324C9">
            <w:pPr>
              <w:spacing w:after="120"/>
              <w:jc w:val="both"/>
              <w:rPr>
                <w:rFonts w:ascii="Times New Roman" w:hAnsi="Times New Roman"/>
              </w:rPr>
            </w:pPr>
            <w:r w:rsidRPr="00852100">
              <w:rPr>
                <w:rFonts w:ascii="Times New Roman" w:hAnsi="Times New Roman"/>
              </w:rPr>
              <w:t>Telefon/Fax:</w:t>
            </w:r>
          </w:p>
        </w:tc>
        <w:tc>
          <w:tcPr>
            <w:tcW w:w="2498" w:type="pct"/>
            <w:shd w:val="clear" w:color="auto" w:fill="auto"/>
          </w:tcPr>
          <w:p w14:paraId="55785CD5" w14:textId="77777777" w:rsidR="004A600D" w:rsidRPr="00852100" w:rsidRDefault="004A600D" w:rsidP="00B324C9">
            <w:pPr>
              <w:spacing w:after="120"/>
              <w:jc w:val="both"/>
              <w:rPr>
                <w:rFonts w:ascii="Times New Roman" w:hAnsi="Times New Roman"/>
              </w:rPr>
            </w:pPr>
            <w:r w:rsidRPr="00852100">
              <w:rPr>
                <w:rFonts w:ascii="Times New Roman" w:hAnsi="Times New Roman"/>
              </w:rPr>
              <w:t>Telefon/Fax:</w:t>
            </w:r>
          </w:p>
        </w:tc>
      </w:tr>
      <w:tr w:rsidR="004A600D" w:rsidRPr="00852100" w14:paraId="57DEFB6D" w14:textId="77777777" w:rsidTr="004A600D">
        <w:tc>
          <w:tcPr>
            <w:tcW w:w="2502" w:type="pct"/>
            <w:shd w:val="clear" w:color="auto" w:fill="auto"/>
          </w:tcPr>
          <w:p w14:paraId="3B8CFCCF" w14:textId="77777777" w:rsidR="004A600D" w:rsidRPr="00852100" w:rsidRDefault="004A600D" w:rsidP="00B324C9">
            <w:pPr>
              <w:spacing w:after="120"/>
              <w:jc w:val="both"/>
              <w:rPr>
                <w:rFonts w:ascii="Times New Roman" w:hAnsi="Times New Roman"/>
              </w:rPr>
            </w:pPr>
            <w:r w:rsidRPr="00852100">
              <w:rPr>
                <w:rFonts w:ascii="Times New Roman" w:hAnsi="Times New Roman"/>
              </w:rPr>
              <w:t>E-mail:</w:t>
            </w:r>
          </w:p>
        </w:tc>
        <w:tc>
          <w:tcPr>
            <w:tcW w:w="2498" w:type="pct"/>
            <w:shd w:val="clear" w:color="auto" w:fill="auto"/>
          </w:tcPr>
          <w:p w14:paraId="2ACB6499" w14:textId="77777777" w:rsidR="004A600D" w:rsidRPr="00852100" w:rsidRDefault="004A600D" w:rsidP="00B324C9">
            <w:pPr>
              <w:spacing w:after="120"/>
              <w:jc w:val="both"/>
              <w:rPr>
                <w:rFonts w:ascii="Times New Roman" w:hAnsi="Times New Roman"/>
              </w:rPr>
            </w:pPr>
            <w:r w:rsidRPr="00852100">
              <w:rPr>
                <w:rFonts w:ascii="Times New Roman" w:hAnsi="Times New Roman"/>
              </w:rPr>
              <w:t>E-mail:</w:t>
            </w:r>
          </w:p>
        </w:tc>
      </w:tr>
      <w:tr w:rsidR="004A600D" w:rsidRPr="00852100" w14:paraId="04AF5E22" w14:textId="77777777" w:rsidTr="004A600D">
        <w:tc>
          <w:tcPr>
            <w:tcW w:w="2502" w:type="pct"/>
            <w:shd w:val="clear" w:color="auto" w:fill="auto"/>
          </w:tcPr>
          <w:p w14:paraId="20606721" w14:textId="77777777" w:rsidR="004A600D" w:rsidRPr="00852100" w:rsidRDefault="004A600D" w:rsidP="00B324C9">
            <w:pPr>
              <w:spacing w:after="120"/>
              <w:jc w:val="both"/>
              <w:rPr>
                <w:rFonts w:ascii="Times New Roman" w:hAnsi="Times New Roman"/>
              </w:rPr>
            </w:pPr>
            <w:r w:rsidRPr="00852100">
              <w:rPr>
                <w:rFonts w:ascii="Times New Roman" w:hAnsi="Times New Roman"/>
              </w:rPr>
              <w:t>Persoana de contact:</w:t>
            </w:r>
          </w:p>
        </w:tc>
        <w:tc>
          <w:tcPr>
            <w:tcW w:w="2498" w:type="pct"/>
            <w:shd w:val="clear" w:color="auto" w:fill="auto"/>
          </w:tcPr>
          <w:p w14:paraId="2D61315C" w14:textId="77777777" w:rsidR="004A600D" w:rsidRPr="00852100" w:rsidRDefault="004A600D" w:rsidP="00B324C9">
            <w:pPr>
              <w:spacing w:after="120"/>
              <w:jc w:val="both"/>
              <w:rPr>
                <w:rFonts w:ascii="Times New Roman" w:hAnsi="Times New Roman"/>
              </w:rPr>
            </w:pPr>
            <w:r w:rsidRPr="00852100">
              <w:rPr>
                <w:rFonts w:ascii="Times New Roman" w:hAnsi="Times New Roman"/>
              </w:rPr>
              <w:t>Persoana de contact:</w:t>
            </w:r>
          </w:p>
        </w:tc>
      </w:tr>
      <w:tr w:rsidR="004A600D" w:rsidRPr="00852100" w14:paraId="0A63F3D8" w14:textId="77777777" w:rsidTr="004A600D">
        <w:tc>
          <w:tcPr>
            <w:tcW w:w="2502" w:type="pct"/>
            <w:shd w:val="clear" w:color="auto" w:fill="auto"/>
          </w:tcPr>
          <w:p w14:paraId="56BAEB4F" w14:textId="77777777" w:rsidR="004A600D" w:rsidRPr="00852100" w:rsidRDefault="004A600D" w:rsidP="00B324C9">
            <w:pPr>
              <w:spacing w:after="120"/>
              <w:jc w:val="both"/>
              <w:rPr>
                <w:rFonts w:ascii="Times New Roman" w:hAnsi="Times New Roman"/>
              </w:rPr>
            </w:pPr>
          </w:p>
        </w:tc>
        <w:tc>
          <w:tcPr>
            <w:tcW w:w="2498" w:type="pct"/>
            <w:shd w:val="clear" w:color="auto" w:fill="auto"/>
          </w:tcPr>
          <w:p w14:paraId="5BE20EF0" w14:textId="77777777" w:rsidR="004A600D" w:rsidRPr="00852100" w:rsidRDefault="004A600D" w:rsidP="00B324C9">
            <w:pPr>
              <w:spacing w:after="120"/>
              <w:jc w:val="both"/>
              <w:rPr>
                <w:rFonts w:ascii="Times New Roman" w:hAnsi="Times New Roman"/>
              </w:rPr>
            </w:pPr>
          </w:p>
        </w:tc>
      </w:tr>
    </w:tbl>
    <w:p w14:paraId="378E531A"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6A16D7AC"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14:paraId="095CC96A"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Orice comunicare făcută de una dintre Părți va fi considerată primită:</w:t>
      </w:r>
    </w:p>
    <w:p w14:paraId="47A79883" w14:textId="77777777" w:rsidR="004A600D" w:rsidRPr="00852100" w:rsidRDefault="004A600D" w:rsidP="00711302">
      <w:pPr>
        <w:numPr>
          <w:ilvl w:val="0"/>
          <w:numId w:val="30"/>
        </w:numPr>
        <w:spacing w:after="120" w:line="240" w:lineRule="auto"/>
        <w:contextualSpacing/>
        <w:jc w:val="both"/>
        <w:rPr>
          <w:rFonts w:ascii="Times New Roman" w:hAnsi="Times New Roman"/>
        </w:rPr>
      </w:pPr>
      <w:r w:rsidRPr="00852100">
        <w:rPr>
          <w:rFonts w:ascii="Times New Roman" w:hAnsi="Times New Roman"/>
        </w:rPr>
        <w:t>la momentul înmânării, dacă este depusă personal de către una dintre Părți,</w:t>
      </w:r>
    </w:p>
    <w:p w14:paraId="0392AB7E" w14:textId="77777777" w:rsidR="004A600D" w:rsidRPr="00852100" w:rsidRDefault="004A600D" w:rsidP="00711302">
      <w:pPr>
        <w:numPr>
          <w:ilvl w:val="0"/>
          <w:numId w:val="30"/>
        </w:numPr>
        <w:spacing w:after="120" w:line="240" w:lineRule="auto"/>
        <w:contextualSpacing/>
        <w:jc w:val="both"/>
        <w:rPr>
          <w:rFonts w:ascii="Times New Roman" w:hAnsi="Times New Roman"/>
        </w:rPr>
      </w:pPr>
      <w:r w:rsidRPr="00852100">
        <w:rPr>
          <w:rFonts w:ascii="Times New Roman" w:hAnsi="Times New Roman"/>
        </w:rPr>
        <w:lastRenderedPageBreak/>
        <w:t>la momentul primirii de către destinatar, în cazul trimiterii prin scrisoare recomandată cu confirmare de primire,</w:t>
      </w:r>
    </w:p>
    <w:p w14:paraId="2CC9A258" w14:textId="77777777" w:rsidR="004A600D" w:rsidRPr="00852100" w:rsidRDefault="004A600D" w:rsidP="00711302">
      <w:pPr>
        <w:numPr>
          <w:ilvl w:val="0"/>
          <w:numId w:val="30"/>
        </w:numPr>
        <w:spacing w:after="120" w:line="240" w:lineRule="auto"/>
        <w:contextualSpacing/>
        <w:jc w:val="both"/>
        <w:rPr>
          <w:rFonts w:ascii="Times New Roman" w:hAnsi="Times New Roman"/>
        </w:rPr>
      </w:pPr>
      <w:r w:rsidRPr="00852100">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E65CBD5"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Părțile se declară de acord că nerespectarea cerințelor referitoare la modalitatea de comunicare stabilite în prezentul Contract să fie sancționată cu inopozabilitatea respectivei comunicări.</w:t>
      </w:r>
    </w:p>
    <w:p w14:paraId="32497742"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770E064" w14:textId="77777777" w:rsidR="004A600D" w:rsidRPr="00852100" w:rsidRDefault="004A600D" w:rsidP="00711302">
      <w:pPr>
        <w:numPr>
          <w:ilvl w:val="0"/>
          <w:numId w:val="29"/>
        </w:numPr>
        <w:spacing w:after="120" w:line="240" w:lineRule="auto"/>
        <w:jc w:val="both"/>
        <w:rPr>
          <w:rFonts w:ascii="Times New Roman" w:hAnsi="Times New Roman"/>
        </w:rPr>
      </w:pPr>
      <w:r w:rsidRPr="00852100">
        <w:rPr>
          <w:rFonts w:ascii="Times New Roman" w:hAnsi="Times New Roman"/>
        </w:rPr>
        <w:t>Nicio modificare a datelor de contact prevăzute în prezentul Contract nu este opozabilă celeilalte Părți, decât în cazul în care a fost notificată în prealabil.</w:t>
      </w:r>
    </w:p>
    <w:p w14:paraId="505D25C2" w14:textId="77777777" w:rsidR="004A600D" w:rsidRPr="00852100" w:rsidRDefault="004A600D" w:rsidP="004A600D">
      <w:pPr>
        <w:spacing w:after="120"/>
        <w:ind w:left="1"/>
        <w:jc w:val="both"/>
        <w:rPr>
          <w:rFonts w:ascii="Times New Roman" w:hAnsi="Times New Roman"/>
        </w:rPr>
      </w:pPr>
    </w:p>
    <w:p w14:paraId="207E5D9E"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Garanția de bună execuție a contractului</w:t>
      </w:r>
    </w:p>
    <w:p w14:paraId="2ADA3D95"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 Acest termen poate fi prelungit la solicitarea justificată a contractantului, fără a depăşi 15 zile de la data semnării contractului de achiziţie publică.  Garanția de bună execuție se constituie în conformitate cu prevederile art. 154 din Legea 98/ 2016 privind achizițiile publice, precum și cu prevederile art. 40 din Anexa la H.G. nr. 395/2016, cu modificările și completările ulterioare.</w:t>
      </w:r>
    </w:p>
    <w:p w14:paraId="1179460A"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Autoritatea/entitatea Contractantă are dreptul de a emite pretenții asupra garanției de bună execuție în condițiile prevăzute la art. 41 din HG nr. 395/2016.</w:t>
      </w:r>
    </w:p>
    <w:p w14:paraId="748096FE"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Autoritatea/entitatea contractanta are obligatia de a notifica pretentia atât contractantului, cât si emitentului instrumentului de garantare, precizând obligatiile care nu au fost respectate, precum si modul de calcul al prejudiciului.</w:t>
      </w:r>
    </w:p>
    <w:p w14:paraId="042D724F"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Contractantul are obligația de a reîntregi/de a reconstitui garantia de buna execuție în termen de 5 zile de la momentul la care aceasta a fost reținută de către autoritatea contractantă.</w:t>
      </w:r>
    </w:p>
    <w:p w14:paraId="5E86E0B1" w14:textId="77777777" w:rsidR="004A600D" w:rsidRPr="00852100" w:rsidRDefault="004A600D" w:rsidP="004A600D">
      <w:pPr>
        <w:spacing w:after="120"/>
        <w:ind w:left="721"/>
        <w:jc w:val="both"/>
        <w:rPr>
          <w:rFonts w:ascii="Times New Roman" w:hAnsi="Times New Roman"/>
        </w:rPr>
      </w:pPr>
    </w:p>
    <w:p w14:paraId="7766D5A4" w14:textId="77777777" w:rsidR="004A600D" w:rsidRPr="00852100" w:rsidRDefault="004A600D" w:rsidP="00711302">
      <w:pPr>
        <w:numPr>
          <w:ilvl w:val="0"/>
          <w:numId w:val="31"/>
        </w:numPr>
        <w:spacing w:after="120" w:line="240" w:lineRule="auto"/>
        <w:jc w:val="both"/>
        <w:rPr>
          <w:rFonts w:ascii="Times New Roman" w:hAnsi="Times New Roman"/>
        </w:rPr>
      </w:pPr>
      <w:r w:rsidRPr="00852100">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14:paraId="3F1EF1A2" w14:textId="77777777" w:rsidR="004A600D" w:rsidRPr="00852100" w:rsidRDefault="004A600D" w:rsidP="004A600D">
      <w:pPr>
        <w:spacing w:after="120"/>
        <w:jc w:val="both"/>
        <w:rPr>
          <w:rFonts w:ascii="Times New Roman" w:hAnsi="Times New Roman"/>
        </w:rPr>
      </w:pPr>
    </w:p>
    <w:p w14:paraId="2128B3D6"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Începere, Întârzieri, Sistare</w:t>
      </w:r>
    </w:p>
    <w:p w14:paraId="3187E65E" w14:textId="77777777" w:rsidR="004A600D" w:rsidRPr="00852100" w:rsidRDefault="004A600D" w:rsidP="00711302">
      <w:pPr>
        <w:numPr>
          <w:ilvl w:val="0"/>
          <w:numId w:val="32"/>
        </w:numPr>
        <w:spacing w:after="120" w:line="240" w:lineRule="auto"/>
        <w:jc w:val="both"/>
        <w:rPr>
          <w:rFonts w:ascii="Times New Roman" w:hAnsi="Times New Roman"/>
        </w:rPr>
      </w:pPr>
      <w:r w:rsidRPr="00852100">
        <w:rPr>
          <w:rFonts w:ascii="Times New Roman" w:hAnsi="Times New Roman"/>
        </w:rPr>
        <w:t>Contractantul are obligația de a începe furnizarea Produselor în conformitate cu prevederile art. 5.3 din prezentul contract.</w:t>
      </w:r>
    </w:p>
    <w:p w14:paraId="459D84E1" w14:textId="77777777" w:rsidR="004A600D" w:rsidRPr="00852100" w:rsidRDefault="004A600D" w:rsidP="00711302">
      <w:pPr>
        <w:numPr>
          <w:ilvl w:val="0"/>
          <w:numId w:val="32"/>
        </w:numPr>
        <w:spacing w:after="120" w:line="240" w:lineRule="auto"/>
        <w:jc w:val="both"/>
        <w:rPr>
          <w:rFonts w:ascii="Times New Roman" w:hAnsi="Times New Roman"/>
        </w:rPr>
      </w:pPr>
      <w:r w:rsidRPr="00852100">
        <w:rPr>
          <w:rFonts w:ascii="Times New Roman" w:hAnsi="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 Contractantul nu datoreaza în acest caz penalități de întârziere.</w:t>
      </w:r>
    </w:p>
    <w:p w14:paraId="46FF98AF" w14:textId="77777777" w:rsidR="004A600D" w:rsidRPr="00852100" w:rsidRDefault="004A600D" w:rsidP="004A600D">
      <w:pPr>
        <w:spacing w:after="120"/>
        <w:ind w:left="1"/>
        <w:jc w:val="both"/>
        <w:rPr>
          <w:rFonts w:ascii="Times New Roman" w:hAnsi="Times New Roman"/>
        </w:rPr>
      </w:pPr>
    </w:p>
    <w:p w14:paraId="56914F75"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Derularea și monitorizarea contractului</w:t>
      </w:r>
    </w:p>
    <w:p w14:paraId="1FA22C33" w14:textId="77777777" w:rsidR="004A600D" w:rsidRPr="00852100" w:rsidRDefault="004A600D" w:rsidP="00711302">
      <w:pPr>
        <w:numPr>
          <w:ilvl w:val="0"/>
          <w:numId w:val="56"/>
        </w:numPr>
        <w:spacing w:after="120" w:line="240" w:lineRule="auto"/>
        <w:jc w:val="both"/>
        <w:rPr>
          <w:rFonts w:ascii="Times New Roman" w:hAnsi="Times New Roman"/>
        </w:rPr>
      </w:pPr>
      <w:r w:rsidRPr="00852100">
        <w:rPr>
          <w:rFonts w:ascii="Times New Roman" w:hAnsi="Times New Roman"/>
        </w:rPr>
        <w:t>Raportarea în cadrul Contractului de achiziție publică de Produse</w:t>
      </w:r>
    </w:p>
    <w:p w14:paraId="2B865B33" w14:textId="77777777" w:rsidR="004A600D" w:rsidRPr="00852100" w:rsidRDefault="004A600D" w:rsidP="00711302">
      <w:pPr>
        <w:numPr>
          <w:ilvl w:val="0"/>
          <w:numId w:val="57"/>
        </w:numPr>
        <w:spacing w:after="120" w:line="240" w:lineRule="auto"/>
        <w:contextualSpacing/>
        <w:jc w:val="both"/>
        <w:rPr>
          <w:rFonts w:ascii="Times New Roman" w:hAnsi="Times New Roman"/>
        </w:rPr>
      </w:pPr>
      <w:r w:rsidRPr="00852100">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14:paraId="5C656F9E" w14:textId="77777777" w:rsidR="004A600D" w:rsidRPr="00852100" w:rsidRDefault="004A600D" w:rsidP="00711302">
      <w:pPr>
        <w:numPr>
          <w:ilvl w:val="0"/>
          <w:numId w:val="57"/>
        </w:numPr>
        <w:spacing w:after="120" w:line="240" w:lineRule="auto"/>
        <w:contextualSpacing/>
        <w:jc w:val="both"/>
        <w:rPr>
          <w:rFonts w:ascii="Times New Roman" w:hAnsi="Times New Roman"/>
        </w:rPr>
      </w:pPr>
      <w:r w:rsidRPr="00852100">
        <w:rPr>
          <w:rFonts w:ascii="Times New Roman" w:hAnsi="Times New Roman"/>
        </w:rPr>
        <w:t>Contractantul are obligația să elaboreze, pe perioada de furnizare a Produselor, toate Rapoartele și documente solicitate conform prevederilor cuprinse în Caietul de Sarcini.</w:t>
      </w:r>
    </w:p>
    <w:p w14:paraId="3A77F42A" w14:textId="77777777" w:rsidR="004A600D" w:rsidRPr="00852100" w:rsidRDefault="004A600D" w:rsidP="00711302">
      <w:pPr>
        <w:numPr>
          <w:ilvl w:val="0"/>
          <w:numId w:val="57"/>
        </w:numPr>
        <w:spacing w:after="120" w:line="240" w:lineRule="auto"/>
        <w:ind w:left="720" w:hanging="357"/>
        <w:jc w:val="both"/>
        <w:rPr>
          <w:rFonts w:ascii="Times New Roman" w:hAnsi="Times New Roman"/>
        </w:rPr>
      </w:pPr>
      <w:r w:rsidRPr="00852100">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26DEBB16" w14:textId="77777777" w:rsidR="004A600D" w:rsidRPr="00852100" w:rsidRDefault="004A600D" w:rsidP="00711302">
      <w:pPr>
        <w:numPr>
          <w:ilvl w:val="0"/>
          <w:numId w:val="56"/>
        </w:numPr>
        <w:spacing w:after="120" w:line="240" w:lineRule="auto"/>
        <w:jc w:val="both"/>
        <w:rPr>
          <w:rFonts w:ascii="Times New Roman" w:hAnsi="Times New Roman"/>
        </w:rPr>
      </w:pPr>
      <w:r w:rsidRPr="00852100">
        <w:rPr>
          <w:rFonts w:ascii="Times New Roman" w:hAnsi="Times New Roman"/>
        </w:rPr>
        <w:lastRenderedPageBreak/>
        <w:t>Contractantul va întreprinde toate măsurile și acțiunile necesare sau corespunzătoare pentru realizarea cel puțin a performanțelor contractuale astfel cum sunt stabilite în Caietul de Sarcini.</w:t>
      </w:r>
    </w:p>
    <w:p w14:paraId="49BC0DF0" w14:textId="77777777" w:rsidR="004A600D" w:rsidRPr="00852100" w:rsidRDefault="004A600D" w:rsidP="00711302">
      <w:pPr>
        <w:numPr>
          <w:ilvl w:val="0"/>
          <w:numId w:val="56"/>
        </w:numPr>
        <w:spacing w:after="120" w:line="240" w:lineRule="auto"/>
        <w:jc w:val="both"/>
        <w:rPr>
          <w:rFonts w:ascii="Times New Roman" w:hAnsi="Times New Roman"/>
        </w:rPr>
      </w:pPr>
      <w:r w:rsidRPr="00852100">
        <w:rPr>
          <w:rFonts w:ascii="Times New Roman" w:hAnsi="Times New Roman"/>
        </w:rPr>
        <w:t>Prevederi contractuale privind monitorizarea performanțelor, dacă este cazul</w:t>
      </w:r>
    </w:p>
    <w:p w14:paraId="4E6F8CF3"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14:paraId="287F1B2C"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Condițiile în care se realizează ședințele de monitorizare sunt cele descrise în Caietul de Sarcini.</w:t>
      </w:r>
    </w:p>
    <w:p w14:paraId="2F42391B"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Pentru prima întâlnire de monitorizare a progresului se utilizează versiunea Graficului de furnizare stabilită în Caietul de Sarcini.</w:t>
      </w:r>
    </w:p>
    <w:p w14:paraId="1A959DA6"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14:paraId="78CD9ECD"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035212D7"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Motivele pentru care Autoritatea/entitatea contractantă va putea emite un refuz pentru Graficul de furnizare propus spre aprobare sunt cele specificate în Caietul de Sarcini.</w:t>
      </w:r>
    </w:p>
    <w:p w14:paraId="7EA97906" w14:textId="77777777" w:rsidR="004A600D" w:rsidRPr="00852100" w:rsidRDefault="004A600D" w:rsidP="00711302">
      <w:pPr>
        <w:numPr>
          <w:ilvl w:val="0"/>
          <w:numId w:val="58"/>
        </w:numPr>
        <w:spacing w:after="120" w:line="240" w:lineRule="auto"/>
        <w:jc w:val="both"/>
        <w:rPr>
          <w:rFonts w:ascii="Times New Roman" w:hAnsi="Times New Roman"/>
        </w:rPr>
      </w:pPr>
      <w:r w:rsidRPr="00852100">
        <w:rPr>
          <w:rFonts w:ascii="Times New Roman" w:hAnsi="Times New Roman"/>
        </w:rPr>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4694E0DB" w14:textId="77777777" w:rsidR="004A600D" w:rsidRPr="00852100" w:rsidRDefault="004A600D" w:rsidP="004A600D">
      <w:pPr>
        <w:spacing w:after="120"/>
        <w:jc w:val="both"/>
        <w:rPr>
          <w:rFonts w:ascii="Times New Roman" w:hAnsi="Times New Roman"/>
        </w:rPr>
      </w:pPr>
    </w:p>
    <w:p w14:paraId="5882FDE9"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Graficul de livrare</w:t>
      </w:r>
    </w:p>
    <w:p w14:paraId="3453B102"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09BA59A5"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4D0DC018"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238F388E"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48795F46" w14:textId="77777777" w:rsidR="004A600D" w:rsidRPr="00852100" w:rsidRDefault="004A600D" w:rsidP="00711302">
      <w:pPr>
        <w:numPr>
          <w:ilvl w:val="0"/>
          <w:numId w:val="66"/>
        </w:numPr>
        <w:spacing w:after="120" w:line="240" w:lineRule="auto"/>
        <w:jc w:val="both"/>
        <w:rPr>
          <w:rFonts w:ascii="Times New Roman" w:hAnsi="Times New Roman"/>
        </w:rPr>
      </w:pPr>
      <w:r w:rsidRPr="00852100">
        <w:rPr>
          <w:rFonts w:ascii="Times New Roman" w:hAnsi="Times New Roman"/>
        </w:rPr>
        <w:t>Orice versiune aprobată a Graficului de livrare înlocuiește versiunile anterioare.</w:t>
      </w:r>
    </w:p>
    <w:p w14:paraId="7348E967" w14:textId="77777777" w:rsidR="004A600D" w:rsidRPr="00852100" w:rsidRDefault="004A600D" w:rsidP="004A600D">
      <w:pPr>
        <w:spacing w:after="120"/>
        <w:ind w:left="1"/>
        <w:jc w:val="both"/>
        <w:rPr>
          <w:rFonts w:ascii="Times New Roman" w:hAnsi="Times New Roman"/>
        </w:rPr>
      </w:pPr>
    </w:p>
    <w:p w14:paraId="4F2F009D"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 xml:space="preserve">Modificarea Contractului, Clauze de revizuire </w:t>
      </w:r>
    </w:p>
    <w:p w14:paraId="59376BF6"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3E35AFE8"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2CAA3492"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18AF7DFD"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lastRenderedPageBreak/>
        <w:t>Modificarea va produce efecte doar dacă părțile au convenit asupra acestui aspect prin semnarea unui act adițional. Acceptarea modificării poate rezulta și din faptul executării acesteia de către ambele părți.</w:t>
      </w:r>
    </w:p>
    <w:p w14:paraId="1F810830"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423D289" w14:textId="77777777" w:rsidR="004A600D" w:rsidRPr="00852100" w:rsidRDefault="004A600D" w:rsidP="00711302">
      <w:pPr>
        <w:numPr>
          <w:ilvl w:val="0"/>
          <w:numId w:val="33"/>
        </w:numPr>
        <w:spacing w:after="120" w:line="240" w:lineRule="auto"/>
        <w:jc w:val="both"/>
        <w:rPr>
          <w:rFonts w:ascii="Times New Roman" w:hAnsi="Times New Roman"/>
        </w:rPr>
      </w:pPr>
      <w:r w:rsidRPr="00852100">
        <w:rPr>
          <w:rFonts w:ascii="Times New Roman" w:hAnsi="Times New Roman"/>
        </w:rPr>
        <w:t>Clauzele de modificare a contractului se pot referi, fără a se limita la:</w:t>
      </w:r>
    </w:p>
    <w:p w14:paraId="5D5094FB" w14:textId="77777777" w:rsidR="004A600D" w:rsidRPr="00852100" w:rsidRDefault="004A600D" w:rsidP="00711302">
      <w:pPr>
        <w:numPr>
          <w:ilvl w:val="0"/>
          <w:numId w:val="34"/>
        </w:numPr>
        <w:spacing w:after="120" w:line="240" w:lineRule="auto"/>
        <w:contextualSpacing/>
        <w:jc w:val="both"/>
        <w:rPr>
          <w:rFonts w:ascii="Times New Roman" w:hAnsi="Times New Roman"/>
        </w:rPr>
      </w:pPr>
      <w:r w:rsidRPr="00852100">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14:paraId="77703866" w14:textId="77777777" w:rsidR="004A600D" w:rsidRPr="00852100" w:rsidRDefault="004A600D" w:rsidP="00711302">
      <w:pPr>
        <w:numPr>
          <w:ilvl w:val="0"/>
          <w:numId w:val="34"/>
        </w:numPr>
        <w:spacing w:after="120" w:line="240" w:lineRule="auto"/>
        <w:contextualSpacing/>
        <w:jc w:val="both"/>
        <w:rPr>
          <w:rFonts w:ascii="Times New Roman" w:hAnsi="Times New Roman"/>
        </w:rPr>
      </w:pPr>
      <w:r w:rsidRPr="00852100">
        <w:rPr>
          <w:rFonts w:ascii="Times New Roman" w:hAnsi="Times New Roman"/>
        </w:rPr>
        <w:t>Necesitatea extinderii duratei de furnizare a produselor.</w:t>
      </w:r>
    </w:p>
    <w:p w14:paraId="27308B61" w14:textId="77777777" w:rsidR="004A600D" w:rsidRPr="00852100" w:rsidRDefault="004A600D" w:rsidP="004A600D">
      <w:pPr>
        <w:spacing w:after="120"/>
        <w:ind w:left="721"/>
        <w:contextualSpacing/>
        <w:jc w:val="both"/>
        <w:rPr>
          <w:rFonts w:ascii="Times New Roman" w:hAnsi="Times New Roman"/>
        </w:rPr>
      </w:pPr>
    </w:p>
    <w:p w14:paraId="0C5FD87D"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Evaluarea Modificărilor Contractului și a circumstanțelor acestora, dacă este cazul</w:t>
      </w:r>
    </w:p>
    <w:p w14:paraId="5400FB7E"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Identificarea circumstanțelor care generează Modificarea Contractului este în sarcina ambelor Părți.</w:t>
      </w:r>
    </w:p>
    <w:p w14:paraId="44BCE092"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14:paraId="1D002C0A" w14:textId="77777777" w:rsidR="004A600D" w:rsidRPr="00852100" w:rsidRDefault="004A600D" w:rsidP="00711302">
      <w:pPr>
        <w:numPr>
          <w:ilvl w:val="0"/>
          <w:numId w:val="60"/>
        </w:numPr>
        <w:spacing w:after="120" w:line="240" w:lineRule="auto"/>
        <w:contextualSpacing/>
        <w:jc w:val="both"/>
        <w:rPr>
          <w:rFonts w:ascii="Times New Roman" w:hAnsi="Times New Roman"/>
        </w:rPr>
      </w:pPr>
      <w:r w:rsidRPr="00852100">
        <w:rPr>
          <w:rFonts w:ascii="Times New Roman" w:hAnsi="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2AA63DCC" w14:textId="77777777" w:rsidR="004A600D" w:rsidRPr="00852100" w:rsidRDefault="004A600D" w:rsidP="00711302">
      <w:pPr>
        <w:numPr>
          <w:ilvl w:val="0"/>
          <w:numId w:val="60"/>
        </w:numPr>
        <w:spacing w:after="120" w:line="240" w:lineRule="auto"/>
        <w:contextualSpacing/>
        <w:jc w:val="both"/>
        <w:rPr>
          <w:rFonts w:ascii="Times New Roman" w:hAnsi="Times New Roman"/>
        </w:rPr>
      </w:pPr>
      <w:r w:rsidRPr="00852100">
        <w:rPr>
          <w:rFonts w:ascii="Times New Roman" w:hAnsi="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469D7D7F" w14:textId="77777777" w:rsidR="004A600D" w:rsidRPr="00852100" w:rsidRDefault="004A600D" w:rsidP="00711302">
      <w:pPr>
        <w:numPr>
          <w:ilvl w:val="0"/>
          <w:numId w:val="61"/>
        </w:numPr>
        <w:spacing w:after="120" w:line="240" w:lineRule="auto"/>
        <w:ind w:left="1418"/>
        <w:contextualSpacing/>
        <w:jc w:val="both"/>
        <w:rPr>
          <w:rFonts w:ascii="Times New Roman" w:hAnsi="Times New Roman"/>
        </w:rPr>
      </w:pPr>
      <w:r w:rsidRPr="00852100">
        <w:rPr>
          <w:rFonts w:ascii="Times New Roman" w:hAnsi="Times New Roman"/>
        </w:rPr>
        <w:t>prelungirea Termenului/Termenelor de livrare și/sau</w:t>
      </w:r>
    </w:p>
    <w:p w14:paraId="22E4486E" w14:textId="77777777" w:rsidR="004A600D" w:rsidRPr="00852100" w:rsidRDefault="004A600D" w:rsidP="00711302">
      <w:pPr>
        <w:numPr>
          <w:ilvl w:val="0"/>
          <w:numId w:val="61"/>
        </w:numPr>
        <w:spacing w:after="120" w:line="240" w:lineRule="auto"/>
        <w:ind w:left="1417" w:hanging="357"/>
        <w:jc w:val="both"/>
        <w:rPr>
          <w:rFonts w:ascii="Times New Roman" w:hAnsi="Times New Roman"/>
        </w:rPr>
      </w:pPr>
      <w:r w:rsidRPr="00852100">
        <w:rPr>
          <w:rFonts w:ascii="Times New Roman" w:hAnsi="Times New Roman"/>
        </w:rPr>
        <w:t>suplimentarea prețului Contractului, ca urmare a cheltuielilor suplimentare realizate de Contractant și a profitului rezonabil stabilit de Părți ca necesar a fi  asociat cheltuielilor suplimentare.</w:t>
      </w:r>
    </w:p>
    <w:p w14:paraId="2ABB6EE4"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7399ECE1"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73215B96" w14:textId="77777777" w:rsidR="004A600D" w:rsidRPr="00852100" w:rsidRDefault="004A600D" w:rsidP="00711302">
      <w:pPr>
        <w:numPr>
          <w:ilvl w:val="0"/>
          <w:numId w:val="59"/>
        </w:numPr>
        <w:spacing w:after="120" w:line="240" w:lineRule="auto"/>
        <w:jc w:val="both"/>
        <w:rPr>
          <w:rFonts w:ascii="Times New Roman" w:hAnsi="Times New Roman"/>
        </w:rPr>
      </w:pPr>
      <w:r w:rsidRPr="00852100">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61C38067" w14:textId="77777777" w:rsidR="004A600D" w:rsidRPr="00852100" w:rsidRDefault="004A600D" w:rsidP="004A600D">
      <w:pPr>
        <w:spacing w:after="120"/>
        <w:ind w:left="1"/>
        <w:jc w:val="both"/>
        <w:rPr>
          <w:rFonts w:ascii="Times New Roman" w:hAnsi="Times New Roman"/>
        </w:rPr>
      </w:pPr>
    </w:p>
    <w:p w14:paraId="2421D373" w14:textId="77777777" w:rsidR="004A600D" w:rsidRPr="00852100" w:rsidRDefault="004A600D" w:rsidP="00711302">
      <w:pPr>
        <w:numPr>
          <w:ilvl w:val="0"/>
          <w:numId w:val="20"/>
        </w:numPr>
        <w:spacing w:after="120" w:line="240" w:lineRule="auto"/>
        <w:jc w:val="both"/>
        <w:rPr>
          <w:rFonts w:ascii="Times New Roman" w:hAnsi="Times New Roman"/>
          <w:b/>
          <w:bCs/>
        </w:rPr>
      </w:pPr>
      <w:r w:rsidRPr="00852100">
        <w:rPr>
          <w:rFonts w:ascii="Times New Roman" w:hAnsi="Times New Roman"/>
          <w:b/>
          <w:bCs/>
        </w:rPr>
        <w:t>Subcontractarea, dacă este cazul</w:t>
      </w:r>
    </w:p>
    <w:p w14:paraId="40B9A90F"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2D978CD3"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2A025578"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 xml:space="preserve">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w:t>
      </w:r>
      <w:r w:rsidRPr="00852100">
        <w:rPr>
          <w:rFonts w:ascii="Times New Roman" w:hAnsi="Times New Roman"/>
        </w:rPr>
        <w:lastRenderedPageBreak/>
        <w:t>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implementarii contractului.</w:t>
      </w:r>
    </w:p>
    <w:p w14:paraId="369595C4"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14:paraId="239F4A62"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14:paraId="30F564B3"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5124EB5C"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10661B71"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Partea/părțile din Contract încredințată/încredințate unui Subcontractant de Contractant nu poate/pot fi încredințate unor terțe părți de către Subcontractant.</w:t>
      </w:r>
    </w:p>
    <w:p w14:paraId="38376A8F"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40FFC5BE"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14:paraId="2F51E30A"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În orice moment, pe perioada derulării Contractului, Autoritatea/entitatea contractantă poate solicita Contractantului să înlocuiască un Subcontractant care se află în una dintre situațiile de excludere specificate în Lege.</w:t>
      </w:r>
    </w:p>
    <w:p w14:paraId="737FC860" w14:textId="77777777" w:rsidR="004A600D" w:rsidRPr="00852100" w:rsidRDefault="004A600D" w:rsidP="00711302">
      <w:pPr>
        <w:numPr>
          <w:ilvl w:val="0"/>
          <w:numId w:val="62"/>
        </w:numPr>
        <w:spacing w:after="120" w:line="240" w:lineRule="auto"/>
        <w:jc w:val="both"/>
        <w:rPr>
          <w:rFonts w:ascii="Times New Roman" w:hAnsi="Times New Roman"/>
        </w:rPr>
      </w:pPr>
      <w:r w:rsidRPr="00852100">
        <w:rPr>
          <w:rFonts w:ascii="Times New Roman" w:hAnsi="Times New Roman"/>
        </w:rPr>
        <w:t>În cazul în care un Subcontractant și-a exprimat opțiunea de a fi plătit direct, atunci această opțiune este valabilă numai dacă sunt îndeplinite în mod cumulativ următoarele condiții:</w:t>
      </w:r>
    </w:p>
    <w:p w14:paraId="0837119A" w14:textId="77777777" w:rsidR="004A600D" w:rsidRPr="00852100" w:rsidRDefault="004A600D" w:rsidP="00711302">
      <w:pPr>
        <w:numPr>
          <w:ilvl w:val="0"/>
          <w:numId w:val="63"/>
        </w:numPr>
        <w:spacing w:after="120" w:line="240" w:lineRule="auto"/>
        <w:contextualSpacing/>
        <w:jc w:val="both"/>
        <w:rPr>
          <w:rFonts w:ascii="Times New Roman" w:hAnsi="Times New Roman"/>
        </w:rPr>
      </w:pPr>
      <w:r w:rsidRPr="00852100">
        <w:rPr>
          <w:rFonts w:ascii="Times New Roman" w:hAnsi="Times New Roman"/>
        </w:rPr>
        <w:t>această opțiune este inclusă explicit în Contractul de Subcontractare constituit ca anexă la Contract și făcând parte integrantă din acesta;</w:t>
      </w:r>
    </w:p>
    <w:p w14:paraId="43AAE4D6" w14:textId="77777777" w:rsidR="004A600D" w:rsidRPr="00852100" w:rsidRDefault="004A600D" w:rsidP="00711302">
      <w:pPr>
        <w:numPr>
          <w:ilvl w:val="0"/>
          <w:numId w:val="63"/>
        </w:numPr>
        <w:spacing w:after="120" w:line="240" w:lineRule="auto"/>
        <w:contextualSpacing/>
        <w:jc w:val="both"/>
        <w:rPr>
          <w:rFonts w:ascii="Times New Roman" w:hAnsi="Times New Roman"/>
        </w:rPr>
      </w:pPr>
      <w:r w:rsidRPr="00852100">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0E19BFCF"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partea din Contract/activitate realizată de Subcontractant astfel cum trebuie specificată în factura prezentată la plată,</w:t>
      </w:r>
    </w:p>
    <w:p w14:paraId="0CE0286B"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E7B378A"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280E521F"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stabilește condițiile în care se materializează opțiunea de plată directă,</w:t>
      </w:r>
    </w:p>
    <w:p w14:paraId="48713073" w14:textId="77777777" w:rsidR="004A600D" w:rsidRPr="00852100" w:rsidRDefault="004A600D" w:rsidP="00711302">
      <w:pPr>
        <w:numPr>
          <w:ilvl w:val="0"/>
          <w:numId w:val="64"/>
        </w:numPr>
        <w:spacing w:after="120" w:line="240" w:lineRule="auto"/>
        <w:ind w:left="1418"/>
        <w:contextualSpacing/>
        <w:jc w:val="both"/>
        <w:rPr>
          <w:rFonts w:ascii="Times New Roman" w:hAnsi="Times New Roman"/>
        </w:rPr>
      </w:pPr>
      <w:r w:rsidRPr="00852100">
        <w:rPr>
          <w:rFonts w:ascii="Times New Roman" w:hAnsi="Times New Roman"/>
        </w:rPr>
        <w:t>precizează contul bancar al Subcontractantului.</w:t>
      </w:r>
    </w:p>
    <w:p w14:paraId="395C86AB" w14:textId="77777777" w:rsidR="004A600D" w:rsidRPr="00852100" w:rsidRDefault="004A600D" w:rsidP="004A600D">
      <w:pPr>
        <w:spacing w:after="120"/>
        <w:jc w:val="both"/>
        <w:rPr>
          <w:rFonts w:ascii="Times New Roman" w:hAnsi="Times New Roman"/>
        </w:rPr>
      </w:pPr>
    </w:p>
    <w:p w14:paraId="2DA70E43"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Cesiunea</w:t>
      </w:r>
    </w:p>
    <w:p w14:paraId="7CDAE665"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 xml:space="preserve">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w:t>
      </w:r>
      <w:r w:rsidRPr="00852100">
        <w:rPr>
          <w:rFonts w:ascii="Times New Roman" w:hAnsi="Times New Roman"/>
        </w:rPr>
        <w:lastRenderedPageBreak/>
        <w:t>acceptării în scris a acesteia. Plata făcută către Contractant anterior acceptării cesiunii de creanță este valabilă, iar autorității/entității contractante nu îi poate fi opus contractul de cesiune de creanță.</w:t>
      </w:r>
    </w:p>
    <w:p w14:paraId="74C5AA86"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w:t>
      </w:r>
    </w:p>
    <w:p w14:paraId="5E2BBE01"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F2518C9"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14:paraId="5D34AA7D"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Cesiunea contractului nu va exonera Contractantul de nicio responsabilitate privind garanția sau orice alte obligații asumate prin contract.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87D6496"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Prezentul contract poate fi cesionat în următoarele condiții:</w:t>
      </w:r>
    </w:p>
    <w:p w14:paraId="0D88ACE8" w14:textId="77777777" w:rsidR="004A600D" w:rsidRPr="00852100" w:rsidRDefault="004A600D" w:rsidP="00711302">
      <w:pPr>
        <w:numPr>
          <w:ilvl w:val="1"/>
          <w:numId w:val="68"/>
        </w:numPr>
        <w:spacing w:after="120" w:line="240" w:lineRule="auto"/>
        <w:jc w:val="both"/>
        <w:rPr>
          <w:rFonts w:ascii="Times New Roman" w:hAnsi="Times New Roman"/>
        </w:rPr>
      </w:pPr>
      <w:r w:rsidRPr="00852100">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4F5DEEA9" w14:textId="77777777" w:rsidR="004A600D" w:rsidRPr="00852100" w:rsidRDefault="004A600D" w:rsidP="00711302">
      <w:pPr>
        <w:numPr>
          <w:ilvl w:val="1"/>
          <w:numId w:val="68"/>
        </w:numPr>
        <w:spacing w:after="120" w:line="240" w:lineRule="auto"/>
        <w:jc w:val="both"/>
        <w:rPr>
          <w:rFonts w:ascii="Times New Roman" w:hAnsi="Times New Roman"/>
        </w:rPr>
      </w:pPr>
      <w:r w:rsidRPr="00852100">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14:paraId="6199B3F1" w14:textId="77777777" w:rsidR="004A600D" w:rsidRPr="00852100" w:rsidRDefault="004A600D" w:rsidP="00711302">
      <w:pPr>
        <w:numPr>
          <w:ilvl w:val="1"/>
          <w:numId w:val="68"/>
        </w:numPr>
        <w:spacing w:after="120" w:line="240" w:lineRule="auto"/>
        <w:jc w:val="both"/>
        <w:rPr>
          <w:rFonts w:ascii="Times New Roman" w:hAnsi="Times New Roman"/>
        </w:rPr>
      </w:pPr>
      <w:r w:rsidRPr="00852100">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609909A1" w14:textId="77777777" w:rsidR="004A600D" w:rsidRPr="00852100" w:rsidRDefault="004A600D" w:rsidP="004A600D">
      <w:pPr>
        <w:spacing w:after="120"/>
        <w:ind w:left="1440"/>
        <w:jc w:val="both"/>
        <w:rPr>
          <w:rFonts w:ascii="Times New Roman" w:hAnsi="Times New Roman"/>
        </w:rPr>
      </w:pPr>
      <w:r w:rsidRPr="00852100">
        <w:rPr>
          <w:rFonts w:ascii="Times New Roman" w:hAnsi="Times New Roman"/>
        </w:rPr>
        <w:t>Clauza prevăzută la pct. c reprezintă clauze de revizuire a contractului, astfel cum ele sunt definite de art. 221alin. (1) lit. d) pct. (i) din Legea nr. 98/2016.</w:t>
      </w:r>
    </w:p>
    <w:p w14:paraId="6A134099"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7FA228FC" w14:textId="77777777" w:rsidR="004A600D" w:rsidRPr="00852100" w:rsidRDefault="004A600D" w:rsidP="00711302">
      <w:pPr>
        <w:numPr>
          <w:ilvl w:val="1"/>
          <w:numId w:val="20"/>
        </w:numPr>
        <w:spacing w:after="120" w:line="240" w:lineRule="auto"/>
        <w:jc w:val="both"/>
        <w:rPr>
          <w:rFonts w:ascii="Times New Roman" w:hAnsi="Times New Roman"/>
        </w:rPr>
      </w:pPr>
      <w:r w:rsidRPr="00852100">
        <w:rPr>
          <w:rFonts w:ascii="Times New Roman" w:hAnsi="Times New Roman"/>
        </w:rPr>
        <w:t>În cazul încetării anticipate a contractului, Contractantul cesionează autorității/entității contractante contractele încheiate cu Subcontractanții.</w:t>
      </w:r>
    </w:p>
    <w:p w14:paraId="0B0B51F9" w14:textId="77777777" w:rsidR="004A600D" w:rsidRPr="00852100" w:rsidRDefault="004A600D" w:rsidP="004A600D">
      <w:pPr>
        <w:spacing w:after="120"/>
        <w:jc w:val="both"/>
        <w:rPr>
          <w:rFonts w:ascii="Times New Roman" w:hAnsi="Times New Roman"/>
        </w:rPr>
      </w:pPr>
    </w:p>
    <w:p w14:paraId="4C546BD6"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Confidențialitatea informațiilor și protecția datelor cu caracter personal</w:t>
      </w:r>
    </w:p>
    <w:p w14:paraId="5DB9DB4A"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Contractantul va considera toate documentele și informațiile care îi sunt puse la dispoziție în vederea încheierii și executării Contractului drept strict confidențiale.</w:t>
      </w:r>
    </w:p>
    <w:p w14:paraId="3E1E8AF6"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Obligația de confidențialitate nu se aplica în cazul solicitarilor legale privind divulgarea unor informații venite, din partea autoritaților publice (ex: instanțe de judecata, ANAF, autoritați contractante etc.), în cazul în care legea prevede obligația autoritații contractante de a furniza aceste informații.</w:t>
      </w:r>
    </w:p>
    <w:p w14:paraId="34C5DA7B"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În prelucrarea datelor cu caracter personal conform Contractului, Parțile se angajeaza sa respecte toate obligatiile stabilite conform legisla.iei privind protecția datelor cu caracter personal inclusiv, dar fara limitare, conform prevederilor Regulamentului nr. 679/2016 privind protecția persoanelor fizice în ceea ce prive.te prelucrarea datelor cu caracter personal și privind libera circula.ie a acestor date și de abrogare a Directivei95/46/CE (“GDPR”).</w:t>
      </w:r>
    </w:p>
    <w:p w14:paraId="255B75BB"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În contextul încheierii și executarii Contractului, Parțile vor putea prelucra o serie de date cu caracter personal, precum datele de identificare și datele de contact de tipul nume, prenume, func.ia ocupata, adresa de email, numar de telefon, semnatura ale persoanelor fizice desemnate în mod direct sau indirect, de catre oricare dintre Parți în calitate de persoane de contact în vedere executarii contractului precum și datele de identificare și date de contact ale administratorilor, directorilor sau altor reprezentanți legali sau convenționali ai Parților responsabili cu semnarea, executarea, încetarea sau efectuarea oricaror formalitați ce rezulta din lege sau din convenția parților în vederea ducerii la îndeplinire a obligațiilor stabilite prin prezentul Contract.</w:t>
      </w:r>
    </w:p>
    <w:p w14:paraId="40C040A1"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Parțile declara și garanteaza ca se vor informa reciproc și în prealabil cu privire la activitațile de prelucrare a datelor cu caracter personal, cu respectarea prevederilor articolului 13 din GDPR și a legislației în materie, și ca vor asigura informarea adecvata a tuturor persoanelor fizice ale caror date cu caracter personal sunt prelucrate și dezvaluite în contextul încheierii și executarii prezentului Contract.</w:t>
      </w:r>
    </w:p>
    <w:p w14:paraId="2A7C3515"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În vederea asigurarii securitații și confidențialitații prelucrarii datelor cu caracter personal, Parțile vor implementa masuri tehnice și organizatorice adecvate și se vor asigura ca persoanele care efectueaza operațiuni de prelucrare a datelor persoanelor vizate cunosc și respecta cerințele legale în materie precum și politicile și procedurile interne implementate la nivelul fiecarei Parți</w:t>
      </w:r>
    </w:p>
    <w:p w14:paraId="7A0D433D" w14:textId="77777777" w:rsidR="004A600D" w:rsidRPr="00852100" w:rsidRDefault="004A600D" w:rsidP="00711302">
      <w:pPr>
        <w:numPr>
          <w:ilvl w:val="0"/>
          <w:numId w:val="35"/>
        </w:numPr>
        <w:spacing w:after="120" w:line="240" w:lineRule="auto"/>
        <w:jc w:val="both"/>
        <w:rPr>
          <w:rFonts w:ascii="Times New Roman" w:hAnsi="Times New Roman"/>
        </w:rPr>
      </w:pPr>
      <w:r w:rsidRPr="00852100">
        <w:rPr>
          <w:rFonts w:ascii="Times New Roman" w:hAnsi="Times New Roman"/>
        </w:rPr>
        <w:t>Fiecare dintre Parți se obliga sa informeze cealalta Parte cu privire la existența unor breșe de securitate sau a unor încalcari a securitații datelor cu caracter personal fara întârziere nejustificata și sa ia masurile care se impun pentru remedierea acestora.</w:t>
      </w:r>
    </w:p>
    <w:p w14:paraId="69D9687A" w14:textId="77777777" w:rsidR="004A600D" w:rsidRPr="00852100" w:rsidRDefault="004A600D" w:rsidP="004A600D">
      <w:pPr>
        <w:spacing w:after="120"/>
        <w:jc w:val="both"/>
        <w:rPr>
          <w:rFonts w:ascii="Times New Roman" w:hAnsi="Times New Roman"/>
        </w:rPr>
      </w:pPr>
    </w:p>
    <w:p w14:paraId="548A111F" w14:textId="77777777" w:rsidR="004A600D" w:rsidRPr="00852100" w:rsidRDefault="004A600D" w:rsidP="00711302">
      <w:pPr>
        <w:numPr>
          <w:ilvl w:val="0"/>
          <w:numId w:val="20"/>
        </w:numPr>
        <w:spacing w:after="120" w:line="240" w:lineRule="auto"/>
        <w:jc w:val="both"/>
        <w:rPr>
          <w:rFonts w:ascii="Times New Roman" w:hAnsi="Times New Roman"/>
        </w:rPr>
      </w:pPr>
      <w:r w:rsidRPr="00852100">
        <w:rPr>
          <w:rFonts w:ascii="Times New Roman" w:hAnsi="Times New Roman"/>
        </w:rPr>
        <w:t>Obligațiile și drepturile principale ale Autorității/entității contractante</w:t>
      </w:r>
    </w:p>
    <w:p w14:paraId="4FBFB551"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089BC337"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se obligă să respecte dispozițiile din Caietul de sarcini.</w:t>
      </w:r>
    </w:p>
    <w:p w14:paraId="5A9CBFD7"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A78710C"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14:paraId="0995C051"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 xml:space="preserve">Autoritatea/entitatea contractanta are obligația să desemneze, în termen de </w:t>
      </w:r>
      <w:r w:rsidRPr="00852100">
        <w:rPr>
          <w:rFonts w:ascii="Times New Roman" w:hAnsi="Times New Roman"/>
          <w:i/>
        </w:rPr>
        <w:t>[se completează cu numărul de zile]</w:t>
      </w:r>
      <w:r w:rsidRPr="00852100">
        <w:rPr>
          <w:rFonts w:ascii="Times New Roman" w:hAnsi="Times New Roman"/>
        </w:rPr>
        <w:t xml:space="preserve"> zile de la semnarea contractului, persoana de contact.</w:t>
      </w:r>
    </w:p>
    <w:p w14:paraId="50FF8691"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se obligă să recepționeze produsele furnizate și să certifice conformitatea astfel cum este prevăzut în Caietul sarcini.</w:t>
      </w:r>
    </w:p>
    <w:p w14:paraId="75DA49C8"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 xml:space="preserve">Autoritatea/entitatea Contractantă poate notifica Contractantul cu privire la necesitatea revizuirii/respingerea Produselor. Solicitarea de revizuire/respingerea va fi motivată, cu comentarii </w:t>
      </w:r>
      <w:r w:rsidRPr="00852100">
        <w:rPr>
          <w:rFonts w:ascii="Times New Roman" w:hAnsi="Times New Roman"/>
        </w:rPr>
        <w:lastRenderedPageBreak/>
        <w:t>scrise. Autoritatea/entitatea contractantă are dreptul de a rezoluționa/rezilia contractul atunci când se respinge produsul livrat, de 2 ori, pe motive de calitate.</w:t>
      </w:r>
    </w:p>
    <w:p w14:paraId="524D6714"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Recepția produselor se va realiza conform procedurii prevăzute în Caietul de sarcini.</w:t>
      </w:r>
    </w:p>
    <w:p w14:paraId="7E7859FB"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 de îndată pe Contractant despre aeste neconformități. În lipsa informării, se consideră că Contractantul şi-a executat obligația.</w:t>
      </w:r>
    </w:p>
    <w:p w14:paraId="6A20EBB7" w14:textId="77777777" w:rsidR="004A600D" w:rsidRPr="00852100" w:rsidRDefault="004A600D" w:rsidP="00711302">
      <w:pPr>
        <w:numPr>
          <w:ilvl w:val="0"/>
          <w:numId w:val="36"/>
        </w:numPr>
        <w:spacing w:after="120" w:line="240" w:lineRule="auto"/>
        <w:jc w:val="both"/>
        <w:rPr>
          <w:rFonts w:ascii="Times New Roman" w:hAnsi="Times New Roman"/>
        </w:rPr>
      </w:pPr>
      <w:r w:rsidRPr="00852100">
        <w:rPr>
          <w:rFonts w:ascii="Times New Roman" w:hAnsi="Times New Roman"/>
        </w:rPr>
        <w:t>În situația prevăzută de art. 18.9. Autoritatea/entitatea contractantă are dreptul:</w:t>
      </w:r>
    </w:p>
    <w:p w14:paraId="0BFFBD4D" w14:textId="77777777" w:rsidR="004A600D" w:rsidRPr="00852100" w:rsidRDefault="004A600D" w:rsidP="00711302">
      <w:pPr>
        <w:numPr>
          <w:ilvl w:val="0"/>
          <w:numId w:val="69"/>
        </w:numPr>
        <w:spacing w:after="120" w:line="240" w:lineRule="auto"/>
        <w:jc w:val="both"/>
        <w:rPr>
          <w:rFonts w:ascii="Times New Roman" w:hAnsi="Times New Roman"/>
        </w:rPr>
      </w:pPr>
      <w:r w:rsidRPr="00852100">
        <w:rPr>
          <w:rFonts w:ascii="Times New Roman" w:hAnsi="Times New Roman"/>
        </w:rPr>
        <w:t>de a rezoluționa integral/parțial Contractul;</w:t>
      </w:r>
    </w:p>
    <w:p w14:paraId="6D0DE313" w14:textId="77777777" w:rsidR="004A600D" w:rsidRPr="00852100" w:rsidRDefault="004A600D" w:rsidP="00711302">
      <w:pPr>
        <w:numPr>
          <w:ilvl w:val="0"/>
          <w:numId w:val="69"/>
        </w:numPr>
        <w:spacing w:after="120" w:line="240" w:lineRule="auto"/>
        <w:jc w:val="both"/>
        <w:rPr>
          <w:rFonts w:ascii="Times New Roman" w:hAnsi="Times New Roman"/>
        </w:rPr>
      </w:pPr>
      <w:r w:rsidRPr="00852100">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8CD4145" w14:textId="77777777" w:rsidR="004A600D" w:rsidRPr="00852100" w:rsidRDefault="004A600D" w:rsidP="00711302">
      <w:pPr>
        <w:numPr>
          <w:ilvl w:val="0"/>
          <w:numId w:val="69"/>
        </w:numPr>
        <w:spacing w:after="120" w:line="240" w:lineRule="auto"/>
        <w:jc w:val="both"/>
        <w:rPr>
          <w:rFonts w:ascii="Times New Roman" w:hAnsi="Times New Roman"/>
        </w:rPr>
      </w:pPr>
      <w:r w:rsidRPr="00852100">
        <w:rPr>
          <w:rFonts w:ascii="Times New Roman" w:hAnsi="Times New Roman"/>
        </w:rPr>
        <w:t>de a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contractantă.</w:t>
      </w:r>
    </w:p>
    <w:p w14:paraId="054DC72A"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3DE5A98"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În situația în care Autoritatea/entitatea contractantă constată existența unor vicii/neconformități ascunse ale bunului, aceasta are obligația să le aducă la cunoștință Contractantului în termen de 2 zile lucrătoare de lamomentul la care le-a descoperit.</w:t>
      </w:r>
    </w:p>
    <w:p w14:paraId="544645DF"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În situația prevăzută de art. 18.9. Autoritatea/entitatea contractantă are dreptul:</w:t>
      </w:r>
    </w:p>
    <w:p w14:paraId="26F34EE2" w14:textId="77777777" w:rsidR="004A600D" w:rsidRPr="00852100" w:rsidRDefault="004A600D" w:rsidP="00711302">
      <w:pPr>
        <w:numPr>
          <w:ilvl w:val="0"/>
          <w:numId w:val="71"/>
        </w:numPr>
        <w:spacing w:after="120" w:line="240" w:lineRule="auto"/>
        <w:jc w:val="both"/>
        <w:rPr>
          <w:rFonts w:ascii="Times New Roman" w:hAnsi="Times New Roman"/>
        </w:rPr>
      </w:pPr>
      <w:r w:rsidRPr="00852100">
        <w:rPr>
          <w:rFonts w:ascii="Times New Roman" w:hAnsi="Times New Roman"/>
        </w:rPr>
        <w:t>de a rezoluționa integral/parțial Contractul;</w:t>
      </w:r>
    </w:p>
    <w:p w14:paraId="5F2609E5" w14:textId="77777777" w:rsidR="004A600D" w:rsidRPr="00852100" w:rsidRDefault="004A600D" w:rsidP="00711302">
      <w:pPr>
        <w:numPr>
          <w:ilvl w:val="0"/>
          <w:numId w:val="71"/>
        </w:numPr>
        <w:spacing w:after="120" w:line="240" w:lineRule="auto"/>
        <w:jc w:val="both"/>
        <w:rPr>
          <w:rFonts w:ascii="Times New Roman" w:hAnsi="Times New Roman"/>
        </w:rPr>
      </w:pPr>
      <w:r w:rsidRPr="00852100">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51566F35" w14:textId="77777777" w:rsidR="004A600D" w:rsidRPr="00852100" w:rsidRDefault="004A600D" w:rsidP="00711302">
      <w:pPr>
        <w:numPr>
          <w:ilvl w:val="0"/>
          <w:numId w:val="71"/>
        </w:numPr>
        <w:spacing w:after="120" w:line="240" w:lineRule="auto"/>
        <w:jc w:val="both"/>
        <w:rPr>
          <w:rFonts w:ascii="Times New Roman" w:hAnsi="Times New Roman"/>
        </w:rPr>
      </w:pPr>
      <w:r w:rsidRPr="00852100">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7BF515FF"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În ipoteza în care viciile/neconformitățile ascunse vizează doar o parte din bunuri, Autoritatea/entitatea are dreptul de a rezoluționa parțial contractul, în privința acestor bunuri.</w:t>
      </w:r>
    </w:p>
    <w:p w14:paraId="0459DE5D"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Autoritatea/entitatea contractantă se obligă să plătească Prețul Contractului către Contractant, în termen de maximum 60 de zile de la primirea facturii în original la sediul său și numai în condițiile Caietului de sarcini.</w:t>
      </w:r>
    </w:p>
    <w:p w14:paraId="06B439AE" w14:textId="77777777" w:rsidR="004A600D" w:rsidRPr="00852100" w:rsidRDefault="004A600D" w:rsidP="00711302">
      <w:pPr>
        <w:numPr>
          <w:ilvl w:val="1"/>
          <w:numId w:val="70"/>
        </w:numPr>
        <w:spacing w:after="120" w:line="240" w:lineRule="auto"/>
        <w:jc w:val="both"/>
        <w:rPr>
          <w:rFonts w:ascii="Times New Roman" w:hAnsi="Times New Roman"/>
        </w:rPr>
      </w:pPr>
      <w:r w:rsidRPr="00852100">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14:paraId="123F8039" w14:textId="77777777" w:rsidR="004A600D" w:rsidRPr="00852100" w:rsidRDefault="004A600D" w:rsidP="004A600D">
      <w:pPr>
        <w:spacing w:after="120"/>
        <w:ind w:left="1"/>
        <w:jc w:val="both"/>
        <w:rPr>
          <w:rFonts w:ascii="Times New Roman" w:hAnsi="Times New Roman"/>
        </w:rPr>
      </w:pPr>
    </w:p>
    <w:p w14:paraId="2926D7BC"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Asocierea de operatori economici, dacă este cazul</w:t>
      </w:r>
    </w:p>
    <w:p w14:paraId="522F16A5" w14:textId="77777777" w:rsidR="004A600D" w:rsidRPr="00852100" w:rsidRDefault="004A600D" w:rsidP="00711302">
      <w:pPr>
        <w:numPr>
          <w:ilvl w:val="0"/>
          <w:numId w:val="67"/>
        </w:numPr>
        <w:spacing w:after="120" w:line="240" w:lineRule="auto"/>
        <w:jc w:val="both"/>
        <w:rPr>
          <w:rFonts w:ascii="Times New Roman" w:hAnsi="Times New Roman"/>
        </w:rPr>
      </w:pPr>
      <w:r w:rsidRPr="00852100">
        <w:rPr>
          <w:rFonts w:ascii="Times New Roman" w:hAnsi="Times New Roman"/>
        </w:rPr>
        <w:t>Fiecare asociat este responsabil individual și în solidar față de Autoritatea/entitatea contractantă, fiind considerat ca având obligații comune și individuale pentru executarea Contractului.</w:t>
      </w:r>
    </w:p>
    <w:p w14:paraId="73849F7D" w14:textId="77777777" w:rsidR="004A600D" w:rsidRPr="00852100" w:rsidRDefault="004A600D" w:rsidP="00711302">
      <w:pPr>
        <w:numPr>
          <w:ilvl w:val="0"/>
          <w:numId w:val="67"/>
        </w:numPr>
        <w:spacing w:after="120" w:line="240" w:lineRule="auto"/>
        <w:jc w:val="both"/>
        <w:rPr>
          <w:rFonts w:ascii="Times New Roman" w:hAnsi="Times New Roman"/>
        </w:rPr>
      </w:pPr>
      <w:r w:rsidRPr="00852100">
        <w:rPr>
          <w:rFonts w:ascii="Times New Roman" w:hAnsi="Times New Roman"/>
        </w:rPr>
        <w:lastRenderedPageBreak/>
        <w:t>Membrii asocierii înțeleg și confirmă că liderul stabilit prin acordul de asociere este desemnat de asociere să acționeze în numele său și este autorizată să angajeze asocierea în cadrul Contractului.</w:t>
      </w:r>
    </w:p>
    <w:p w14:paraId="41E77FA9" w14:textId="77777777" w:rsidR="004A600D" w:rsidRPr="00852100" w:rsidRDefault="004A600D" w:rsidP="00711302">
      <w:pPr>
        <w:numPr>
          <w:ilvl w:val="0"/>
          <w:numId w:val="67"/>
        </w:numPr>
        <w:spacing w:after="120" w:line="240" w:lineRule="auto"/>
        <w:jc w:val="both"/>
        <w:rPr>
          <w:rFonts w:ascii="Times New Roman" w:hAnsi="Times New Roman"/>
        </w:rPr>
      </w:pPr>
      <w:r w:rsidRPr="00852100">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69195CF8" w14:textId="77777777" w:rsidR="004A600D" w:rsidRPr="00852100" w:rsidRDefault="004A600D" w:rsidP="00711302">
      <w:pPr>
        <w:numPr>
          <w:ilvl w:val="0"/>
          <w:numId w:val="67"/>
        </w:numPr>
        <w:spacing w:after="120" w:line="240" w:lineRule="auto"/>
        <w:jc w:val="both"/>
        <w:rPr>
          <w:rFonts w:ascii="Times New Roman" w:hAnsi="Times New Roman"/>
        </w:rPr>
      </w:pPr>
      <w:r w:rsidRPr="00852100">
        <w:rPr>
          <w:rFonts w:ascii="Times New Roman" w:hAnsi="Times New Roman"/>
        </w:rPr>
        <w:t>Prevederile contractului de asociere nu sunt opozabile Autorității/entității contractante.</w:t>
      </w:r>
    </w:p>
    <w:p w14:paraId="0D10897D" w14:textId="77777777" w:rsidR="004A600D" w:rsidRPr="00852100" w:rsidRDefault="004A600D" w:rsidP="004A600D">
      <w:pPr>
        <w:spacing w:after="120"/>
        <w:ind w:left="1"/>
        <w:jc w:val="both"/>
        <w:rPr>
          <w:rFonts w:ascii="Times New Roman" w:hAnsi="Times New Roman"/>
        </w:rPr>
      </w:pPr>
    </w:p>
    <w:p w14:paraId="4E772965"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Obligațiile principale ale Contractantului</w:t>
      </w:r>
    </w:p>
    <w:p w14:paraId="4C7BEF3E"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4995F869"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va furniza Produsele cu atenție, eficiență și diligență, cu respectarea dispozițiile legale, aprobările și standardele tehnice, profesionale și de calitate în vigoare.</w:t>
      </w:r>
    </w:p>
    <w:p w14:paraId="1967BAA6"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se obligă să depună garanția de bună execuție în termen de maxim 5 zile lucrătoare de la semnarea contractului de ambele părți.</w:t>
      </w:r>
    </w:p>
    <w:p w14:paraId="3B70385D"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5B2F1B41"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În cazul în care Contractantul este o asociere alcătuită din doi sau mai mulți operatori economici, toți aceștia vor fi ținuți solidar responsabili de îndeplinirea obligațiilor din Contract.</w:t>
      </w:r>
    </w:p>
    <w:p w14:paraId="393573CA"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Părțile vor colabora, pentru furnizarea de informații pe care le pot solicita în mod rezonabil între ele pentru realizarea Contractului.</w:t>
      </w:r>
    </w:p>
    <w:p w14:paraId="52A7EACB"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14:paraId="0EE7427E"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are obligația de a desemna, în termen de 5 (cinci) zile de la semnarea contractului, persoana de contact.</w:t>
      </w:r>
    </w:p>
    <w:p w14:paraId="58EE9FF5"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557B5F15"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78FB83BD"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Costurile suplimentare generate de înlocuirea Personalului incumbă Contractantului.</w:t>
      </w:r>
    </w:p>
    <w:p w14:paraId="63F9E511"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se obligă să emită factura aferentă produselor furnizate prin prezentul Contract numai după aprobarea/recepția produselor în condițiile din Caietul de sarcini.</w:t>
      </w:r>
    </w:p>
    <w:p w14:paraId="04D59D50"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1200BB44" w14:textId="77777777" w:rsidR="004A600D" w:rsidRPr="00852100" w:rsidRDefault="004A600D" w:rsidP="00711302">
      <w:pPr>
        <w:numPr>
          <w:ilvl w:val="0"/>
          <w:numId w:val="37"/>
        </w:numPr>
        <w:spacing w:after="120" w:line="240" w:lineRule="auto"/>
        <w:jc w:val="both"/>
        <w:rPr>
          <w:rFonts w:ascii="Times New Roman" w:hAnsi="Times New Roman"/>
        </w:rPr>
      </w:pPr>
      <w:r w:rsidRPr="00852100">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14:paraId="411CD1D5" w14:textId="77777777" w:rsidR="004A600D" w:rsidRPr="00852100" w:rsidRDefault="004A600D" w:rsidP="004A600D">
      <w:pPr>
        <w:spacing w:after="120"/>
        <w:ind w:left="1"/>
        <w:jc w:val="both"/>
        <w:rPr>
          <w:rFonts w:ascii="Times New Roman" w:hAnsi="Times New Roman"/>
        </w:rPr>
      </w:pPr>
    </w:p>
    <w:p w14:paraId="09AA9FB7"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Conflictul de interese</w:t>
      </w:r>
    </w:p>
    <w:p w14:paraId="71BDDFF5" w14:textId="77777777" w:rsidR="004A600D" w:rsidRPr="00852100" w:rsidRDefault="004A600D" w:rsidP="00711302">
      <w:pPr>
        <w:numPr>
          <w:ilvl w:val="0"/>
          <w:numId w:val="38"/>
        </w:numPr>
        <w:spacing w:after="120" w:line="240" w:lineRule="auto"/>
        <w:jc w:val="both"/>
        <w:rPr>
          <w:rFonts w:ascii="Times New Roman" w:hAnsi="Times New Roman"/>
        </w:rPr>
      </w:pPr>
      <w:r w:rsidRPr="00852100">
        <w:rPr>
          <w:rFonts w:ascii="Times New Roman" w:hAnsi="Times New Roman"/>
        </w:rPr>
        <w:t xml:space="preserve">Contractantul va lua toate măsurile necesare pentru a preveni ori stopa orice situație care ar putea compromite derularea obiectivă și imparțială a Contractului. Conflictele de interese pot apărea, în mod </w:t>
      </w:r>
      <w:r w:rsidRPr="00852100">
        <w:rPr>
          <w:rFonts w:ascii="Times New Roman" w:hAnsi="Times New Roman"/>
        </w:rPr>
        <w:lastRenderedPageBreak/>
        <w:t>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C45A7DA" w14:textId="77777777" w:rsidR="004A600D" w:rsidRPr="00852100" w:rsidRDefault="004A600D" w:rsidP="00711302">
      <w:pPr>
        <w:numPr>
          <w:ilvl w:val="0"/>
          <w:numId w:val="38"/>
        </w:numPr>
        <w:spacing w:after="120" w:line="240" w:lineRule="auto"/>
        <w:jc w:val="both"/>
        <w:rPr>
          <w:rFonts w:ascii="Times New Roman" w:hAnsi="Times New Roman"/>
        </w:rPr>
      </w:pPr>
      <w:r w:rsidRPr="00852100">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374514C3" w14:textId="77777777" w:rsidR="004A600D" w:rsidRPr="00852100" w:rsidRDefault="004A600D" w:rsidP="00711302">
      <w:pPr>
        <w:numPr>
          <w:ilvl w:val="0"/>
          <w:numId w:val="38"/>
        </w:numPr>
        <w:spacing w:after="120" w:line="240" w:lineRule="auto"/>
        <w:jc w:val="both"/>
        <w:rPr>
          <w:rFonts w:ascii="Times New Roman" w:hAnsi="Times New Roman"/>
        </w:rPr>
      </w:pPr>
      <w:r w:rsidRPr="00852100">
        <w:rPr>
          <w:rFonts w:ascii="Times New Roman" w:hAnsi="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073658BE" w14:textId="77777777" w:rsidR="004A600D" w:rsidRPr="00852100" w:rsidRDefault="004A600D" w:rsidP="004A600D">
      <w:pPr>
        <w:spacing w:after="120"/>
        <w:ind w:left="1"/>
        <w:jc w:val="both"/>
        <w:rPr>
          <w:rFonts w:ascii="Times New Roman" w:hAnsi="Times New Roman"/>
        </w:rPr>
      </w:pPr>
    </w:p>
    <w:p w14:paraId="4AF72A0B"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Conduita Contractantului</w:t>
      </w:r>
    </w:p>
    <w:p w14:paraId="0714CA9B" w14:textId="77777777" w:rsidR="004A600D" w:rsidRPr="00852100" w:rsidRDefault="004A600D" w:rsidP="00711302">
      <w:pPr>
        <w:numPr>
          <w:ilvl w:val="0"/>
          <w:numId w:val="39"/>
        </w:numPr>
        <w:spacing w:after="120" w:line="240" w:lineRule="auto"/>
        <w:jc w:val="both"/>
        <w:rPr>
          <w:rFonts w:ascii="Times New Roman" w:hAnsi="Times New Roman"/>
        </w:rPr>
      </w:pPr>
      <w:r w:rsidRPr="00852100">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43AD5148" w14:textId="77777777" w:rsidR="004A600D" w:rsidRPr="00852100" w:rsidRDefault="004A600D" w:rsidP="00711302">
      <w:pPr>
        <w:numPr>
          <w:ilvl w:val="0"/>
          <w:numId w:val="39"/>
        </w:numPr>
        <w:spacing w:after="120" w:line="240" w:lineRule="auto"/>
        <w:jc w:val="both"/>
        <w:rPr>
          <w:rFonts w:ascii="Times New Roman" w:hAnsi="Times New Roman"/>
        </w:rPr>
      </w:pPr>
      <w:r w:rsidRPr="00852100">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B14211A" w14:textId="77777777" w:rsidR="004A600D" w:rsidRPr="00852100" w:rsidRDefault="004A600D" w:rsidP="00711302">
      <w:pPr>
        <w:numPr>
          <w:ilvl w:val="0"/>
          <w:numId w:val="39"/>
        </w:numPr>
        <w:spacing w:after="120" w:line="240" w:lineRule="auto"/>
        <w:jc w:val="both"/>
        <w:rPr>
          <w:rFonts w:ascii="Times New Roman" w:hAnsi="Times New Roman"/>
        </w:rPr>
      </w:pPr>
      <w:r w:rsidRPr="00852100">
        <w:rPr>
          <w:rFonts w:ascii="Times New Roman" w:hAnsi="Times New Roman"/>
        </w:rPr>
        <w:t>Contractantul și Personalul său vor respecta secretul profesional, pe perioada executării Contractului, inclusiv pe perioada oricărei prelungiri a acestuia, precum și după încetarea Contractului.</w:t>
      </w:r>
    </w:p>
    <w:p w14:paraId="7E46DC80" w14:textId="77777777" w:rsidR="004A600D" w:rsidRPr="00852100" w:rsidRDefault="004A600D" w:rsidP="004A600D">
      <w:pPr>
        <w:spacing w:after="120"/>
        <w:ind w:left="1"/>
        <w:jc w:val="both"/>
        <w:rPr>
          <w:rFonts w:ascii="Times New Roman" w:hAnsi="Times New Roman"/>
        </w:rPr>
      </w:pPr>
    </w:p>
    <w:p w14:paraId="7F8616A7"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Obligații privind daunele și penalitățile de întârziere</w:t>
      </w:r>
    </w:p>
    <w:p w14:paraId="5620041F"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Contractantul se obligă să despăgubească Autoritatea/entitatea contractantă în limita prejudiciului creat, împotriva oricăror:</w:t>
      </w:r>
    </w:p>
    <w:p w14:paraId="254AF20E" w14:textId="77777777" w:rsidR="004A600D" w:rsidRPr="00852100" w:rsidRDefault="004A600D" w:rsidP="00711302">
      <w:pPr>
        <w:numPr>
          <w:ilvl w:val="0"/>
          <w:numId w:val="41"/>
        </w:numPr>
        <w:spacing w:after="120" w:line="240" w:lineRule="auto"/>
        <w:contextualSpacing/>
        <w:jc w:val="both"/>
        <w:rPr>
          <w:rFonts w:ascii="Times New Roman" w:hAnsi="Times New Roman"/>
        </w:rPr>
      </w:pPr>
      <w:r w:rsidRPr="00852100">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734BFED" w14:textId="77777777" w:rsidR="004A600D" w:rsidRPr="00852100" w:rsidRDefault="004A600D" w:rsidP="00711302">
      <w:pPr>
        <w:numPr>
          <w:ilvl w:val="0"/>
          <w:numId w:val="41"/>
        </w:numPr>
        <w:spacing w:after="120" w:line="240" w:lineRule="auto"/>
        <w:ind w:left="720" w:hanging="357"/>
        <w:jc w:val="both"/>
        <w:rPr>
          <w:rFonts w:ascii="Times New Roman" w:hAnsi="Times New Roman"/>
        </w:rPr>
      </w:pPr>
      <w:r w:rsidRPr="00852100">
        <w:rPr>
          <w:rFonts w:ascii="Times New Roman" w:hAnsi="Times New Roman"/>
        </w:rPr>
        <w:t>daune, despăgubiri, penalități, costuri, taxe și cheltuieli de orice natură, aferente eventualelor încălcări ale dreptului de proprietate intelectuală, precum și ale obligațiilor sale conform prevederilor Contractului.</w:t>
      </w:r>
    </w:p>
    <w:p w14:paraId="4DB3D3D1"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Contractantul va despăgubi Autoritatea/entitatea contractantă în măsura în care sunt îndeplinite cumulativ următoarele condiții:</w:t>
      </w:r>
    </w:p>
    <w:p w14:paraId="06D1E846" w14:textId="77777777" w:rsidR="004A600D" w:rsidRPr="00852100" w:rsidRDefault="004A600D" w:rsidP="00711302">
      <w:pPr>
        <w:numPr>
          <w:ilvl w:val="0"/>
          <w:numId w:val="42"/>
        </w:numPr>
        <w:spacing w:after="120" w:line="240" w:lineRule="auto"/>
        <w:contextualSpacing/>
        <w:jc w:val="both"/>
        <w:rPr>
          <w:rFonts w:ascii="Times New Roman" w:hAnsi="Times New Roman"/>
        </w:rPr>
      </w:pPr>
      <w:r w:rsidRPr="00852100">
        <w:rPr>
          <w:rFonts w:ascii="Times New Roman" w:hAnsi="Times New Roman"/>
        </w:rPr>
        <w:t>despăgubirile să se refere exclusiv la daunele suferite de către Autoritatea/entitatea contractantă ca urmare a culpei Contractantului;</w:t>
      </w:r>
    </w:p>
    <w:p w14:paraId="3DC875C2" w14:textId="77777777" w:rsidR="004A600D" w:rsidRPr="00852100" w:rsidRDefault="004A600D" w:rsidP="00711302">
      <w:pPr>
        <w:numPr>
          <w:ilvl w:val="0"/>
          <w:numId w:val="42"/>
        </w:numPr>
        <w:spacing w:after="120" w:line="240" w:lineRule="auto"/>
        <w:contextualSpacing/>
        <w:jc w:val="both"/>
        <w:rPr>
          <w:rFonts w:ascii="Times New Roman" w:hAnsi="Times New Roman"/>
        </w:rPr>
      </w:pPr>
      <w:r w:rsidRPr="00852100">
        <w:rPr>
          <w:rFonts w:ascii="Times New Roman" w:hAnsi="Times New Roman"/>
        </w:rPr>
        <w:t>Autoritatea/entitatea contractantă a notificat Contractantul despre primirea unei notificări/cereri cu privire la incidența oricăreia dintre situațiile prevăzute mai sus;</w:t>
      </w:r>
    </w:p>
    <w:p w14:paraId="4E5A7362" w14:textId="77777777" w:rsidR="004A600D" w:rsidRPr="00852100" w:rsidRDefault="004A600D" w:rsidP="00711302">
      <w:pPr>
        <w:numPr>
          <w:ilvl w:val="0"/>
          <w:numId w:val="42"/>
        </w:numPr>
        <w:spacing w:after="120" w:line="240" w:lineRule="auto"/>
        <w:ind w:left="720" w:hanging="357"/>
        <w:jc w:val="both"/>
        <w:rPr>
          <w:rFonts w:ascii="Times New Roman" w:hAnsi="Times New Roman"/>
        </w:rPr>
      </w:pPr>
      <w:r w:rsidRPr="00852100">
        <w:rPr>
          <w:rFonts w:ascii="Times New Roman" w:hAnsi="Times New Roman"/>
        </w:rPr>
        <w:t>valoarea despăgubirilor a fost stabilită prin titluri executorii emise conform prevederilor legale/hotărâri judecătorești definitive, după caz.</w:t>
      </w:r>
    </w:p>
    <w:p w14:paraId="7F09639E"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852100">
        <w:rPr>
          <w:rFonts w:ascii="Times New Roman" w:hAnsi="Times New Roman"/>
          <w:vertAlign w:val="superscript"/>
        </w:rPr>
        <w:t>1</w:t>
      </w:r>
      <w:r w:rsidRPr="00852100">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263FAF9E"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lastRenderedPageBreak/>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744106C1"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14:paraId="7DAD0974"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7250A458"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cazul neîndeplinirii sau a îndeplinirii necorespunzătoare a altor obligații contractuale, Contractantul acoperă integral prejudiciul cauzat Autorității contractante.</w:t>
      </w:r>
    </w:p>
    <w:p w14:paraId="1ABDB1E4" w14:textId="77777777" w:rsidR="004A600D" w:rsidRPr="00852100" w:rsidRDefault="004A600D" w:rsidP="004A600D">
      <w:pPr>
        <w:spacing w:after="120"/>
        <w:ind w:left="721"/>
        <w:jc w:val="both"/>
        <w:rPr>
          <w:rFonts w:ascii="Times New Roman" w:hAnsi="Times New Roman"/>
        </w:rPr>
      </w:pPr>
    </w:p>
    <w:p w14:paraId="7A5E3D49"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Răspunderea Contractantului nu operează în următoarele situații:</w:t>
      </w:r>
    </w:p>
    <w:p w14:paraId="0C6201F9" w14:textId="77777777" w:rsidR="004A600D" w:rsidRPr="00852100" w:rsidRDefault="004A600D" w:rsidP="00711302">
      <w:pPr>
        <w:numPr>
          <w:ilvl w:val="1"/>
          <w:numId w:val="43"/>
        </w:numPr>
        <w:spacing w:after="120" w:line="240" w:lineRule="auto"/>
        <w:ind w:left="709"/>
        <w:contextualSpacing/>
        <w:jc w:val="both"/>
        <w:rPr>
          <w:rFonts w:ascii="Times New Roman" w:hAnsi="Times New Roman"/>
        </w:rPr>
      </w:pPr>
      <w:r w:rsidRPr="00852100">
        <w:rPr>
          <w:rFonts w:ascii="Times New Roman" w:hAnsi="Times New Roman"/>
        </w:rPr>
        <w:t>datele/informațiile/documentele necesare pentru îndeplinirea Contractului nu sunt puse la dispoziția Contractantului sau sunt puse la dispoziție cu întârziere;</w:t>
      </w:r>
    </w:p>
    <w:p w14:paraId="26F26907" w14:textId="77777777" w:rsidR="004A600D" w:rsidRPr="00852100" w:rsidRDefault="004A600D" w:rsidP="00711302">
      <w:pPr>
        <w:numPr>
          <w:ilvl w:val="1"/>
          <w:numId w:val="43"/>
        </w:numPr>
        <w:spacing w:after="120" w:line="240" w:lineRule="auto"/>
        <w:ind w:left="709"/>
        <w:contextualSpacing/>
        <w:jc w:val="both"/>
        <w:rPr>
          <w:rFonts w:ascii="Times New Roman" w:hAnsi="Times New Roman"/>
        </w:rPr>
      </w:pPr>
      <w:r w:rsidRPr="00852100">
        <w:rPr>
          <w:rFonts w:ascii="Times New Roman" w:hAnsi="Times New Roman"/>
        </w:rPr>
        <w:t>neexecutarea sau executarea în mod necorespunzător a obligațiilor ce revin Contractantului se datorează culpei Autorității/entității contractante;</w:t>
      </w:r>
    </w:p>
    <w:p w14:paraId="3CB3F488" w14:textId="77777777" w:rsidR="004A600D" w:rsidRPr="00852100" w:rsidRDefault="004A600D" w:rsidP="00711302">
      <w:pPr>
        <w:numPr>
          <w:ilvl w:val="1"/>
          <w:numId w:val="43"/>
        </w:numPr>
        <w:spacing w:after="120" w:line="240" w:lineRule="auto"/>
        <w:ind w:left="709" w:hanging="357"/>
        <w:jc w:val="both"/>
        <w:rPr>
          <w:rFonts w:ascii="Times New Roman" w:hAnsi="Times New Roman"/>
        </w:rPr>
      </w:pPr>
      <w:r w:rsidRPr="00852100">
        <w:rPr>
          <w:rFonts w:ascii="Times New Roman" w:hAnsi="Times New Roman"/>
        </w:rPr>
        <w:t>Contractantul se află în imposibilitatea fortuită de executare a obligaților contractuale imputate.</w:t>
      </w:r>
    </w:p>
    <w:p w14:paraId="5EB8C7B7"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1D2AE2A"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Penalitățile de întârziere datorate curg de drept din data scadenței obligațiilor asumate conform prezentului contract.</w:t>
      </w:r>
    </w:p>
    <w:p w14:paraId="3A7076AC" w14:textId="77777777" w:rsidR="004A600D" w:rsidRPr="00852100" w:rsidRDefault="004A600D" w:rsidP="00711302">
      <w:pPr>
        <w:numPr>
          <w:ilvl w:val="0"/>
          <w:numId w:val="40"/>
        </w:numPr>
        <w:spacing w:after="120" w:line="240" w:lineRule="auto"/>
        <w:jc w:val="both"/>
        <w:rPr>
          <w:rFonts w:ascii="Times New Roman" w:hAnsi="Times New Roman"/>
        </w:rPr>
      </w:pPr>
      <w:r w:rsidRPr="00852100">
        <w:rPr>
          <w:rFonts w:ascii="Times New Roman" w:hAnsi="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252FA024" w14:textId="77777777" w:rsidR="004A600D" w:rsidRPr="00852100" w:rsidRDefault="004A600D" w:rsidP="004A600D">
      <w:pPr>
        <w:spacing w:after="120"/>
        <w:ind w:left="1"/>
        <w:jc w:val="both"/>
        <w:rPr>
          <w:rFonts w:ascii="Times New Roman" w:hAnsi="Times New Roman"/>
        </w:rPr>
      </w:pPr>
    </w:p>
    <w:p w14:paraId="2F1F3F99"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Obligații privind asigurările și securitatea muncii care trebuie respectate de către Contractant</w:t>
      </w:r>
    </w:p>
    <w:p w14:paraId="5CD7A51A" w14:textId="77777777" w:rsidR="004A600D" w:rsidRPr="00852100" w:rsidRDefault="004A600D" w:rsidP="00711302">
      <w:pPr>
        <w:numPr>
          <w:ilvl w:val="0"/>
          <w:numId w:val="44"/>
        </w:numPr>
        <w:spacing w:after="120" w:line="240" w:lineRule="auto"/>
        <w:jc w:val="both"/>
        <w:rPr>
          <w:rFonts w:ascii="Times New Roman" w:hAnsi="Times New Roman"/>
        </w:rPr>
      </w:pPr>
      <w:r w:rsidRPr="00852100">
        <w:rPr>
          <w:rFonts w:ascii="Times New Roman" w:hAnsi="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57E5AC16" w14:textId="77777777" w:rsidR="004A600D" w:rsidRPr="00852100" w:rsidRDefault="004A600D" w:rsidP="00711302">
      <w:pPr>
        <w:numPr>
          <w:ilvl w:val="0"/>
          <w:numId w:val="44"/>
        </w:numPr>
        <w:spacing w:after="120" w:line="240" w:lineRule="auto"/>
        <w:jc w:val="both"/>
        <w:rPr>
          <w:rFonts w:ascii="Times New Roman" w:hAnsi="Times New Roman"/>
        </w:rPr>
      </w:pPr>
      <w:r w:rsidRPr="00852100">
        <w:rPr>
          <w:rFonts w:ascii="Times New Roman" w:hAnsi="Times New Roman"/>
        </w:rPr>
        <w:t>Contractantul este Partea asiguratoare, care are obligația de a încheia, înainte de începerea Contractului, Asigurările, astfel cum este stabilit în Caietul de Sarcini.</w:t>
      </w:r>
    </w:p>
    <w:p w14:paraId="2107B970" w14:textId="77777777" w:rsidR="004A600D" w:rsidRPr="00852100" w:rsidRDefault="004A600D" w:rsidP="00711302">
      <w:pPr>
        <w:numPr>
          <w:ilvl w:val="0"/>
          <w:numId w:val="44"/>
        </w:numPr>
        <w:spacing w:after="120" w:line="240" w:lineRule="auto"/>
        <w:jc w:val="both"/>
        <w:rPr>
          <w:rFonts w:ascii="Times New Roman" w:hAnsi="Times New Roman"/>
        </w:rPr>
      </w:pPr>
      <w:r w:rsidRPr="00852100">
        <w:rPr>
          <w:rFonts w:ascii="Times New Roman" w:hAnsi="Times New Roman"/>
        </w:rPr>
        <w:t>Toate costurile ce decurg din sau în legătură cu încheierea și menținerea Asigurărilor Contractantului stabilită în prezentul Contract se suportă de către Contractant.</w:t>
      </w:r>
    </w:p>
    <w:p w14:paraId="4061B150" w14:textId="77777777" w:rsidR="004A600D" w:rsidRPr="00852100" w:rsidRDefault="004A600D" w:rsidP="00711302">
      <w:pPr>
        <w:numPr>
          <w:ilvl w:val="0"/>
          <w:numId w:val="44"/>
        </w:numPr>
        <w:spacing w:after="120" w:line="240" w:lineRule="auto"/>
        <w:jc w:val="both"/>
        <w:rPr>
          <w:rFonts w:ascii="Times New Roman" w:hAnsi="Times New Roman"/>
        </w:rPr>
      </w:pPr>
      <w:r w:rsidRPr="00852100">
        <w:rPr>
          <w:rFonts w:ascii="Times New Roman" w:hAnsi="Times New Roman"/>
        </w:rPr>
        <w:t>Orice daune neacoperite de beneficiile de asigurare cad în sarcina Părții obligate să suporte aceste daune conform Legii și/sau prevederilor contractuale.</w:t>
      </w:r>
    </w:p>
    <w:p w14:paraId="7EDC29AB" w14:textId="77777777" w:rsidR="004A600D" w:rsidRPr="00852100" w:rsidRDefault="004A600D" w:rsidP="004A600D">
      <w:pPr>
        <w:spacing w:after="120"/>
        <w:ind w:left="1"/>
        <w:jc w:val="both"/>
        <w:rPr>
          <w:rFonts w:ascii="Times New Roman" w:hAnsi="Times New Roman"/>
        </w:rPr>
      </w:pPr>
    </w:p>
    <w:p w14:paraId="5F377CA1"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Drepturi de proprietate intelectuală</w:t>
      </w:r>
    </w:p>
    <w:p w14:paraId="6EB521E6" w14:textId="77777777" w:rsidR="004A600D" w:rsidRPr="00852100" w:rsidRDefault="004A600D" w:rsidP="00711302">
      <w:pPr>
        <w:numPr>
          <w:ilvl w:val="0"/>
          <w:numId w:val="45"/>
        </w:numPr>
        <w:spacing w:after="120" w:line="240" w:lineRule="auto"/>
        <w:jc w:val="both"/>
        <w:rPr>
          <w:rFonts w:ascii="Times New Roman" w:hAnsi="Times New Roman"/>
        </w:rPr>
      </w:pPr>
      <w:r w:rsidRPr="00852100">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5E26699" w14:textId="77777777" w:rsidR="004A600D" w:rsidRPr="00852100" w:rsidRDefault="004A600D" w:rsidP="00711302">
      <w:pPr>
        <w:numPr>
          <w:ilvl w:val="0"/>
          <w:numId w:val="45"/>
        </w:numPr>
        <w:spacing w:after="120" w:line="240" w:lineRule="auto"/>
        <w:jc w:val="both"/>
        <w:rPr>
          <w:rFonts w:ascii="Times New Roman" w:hAnsi="Times New Roman"/>
        </w:rPr>
      </w:pPr>
      <w:r w:rsidRPr="00852100">
        <w:rPr>
          <w:rFonts w:ascii="Times New Roman" w:hAnsi="Times New Roman"/>
        </w:rPr>
        <w:lastRenderedPageBreak/>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4986C0BE" w14:textId="77777777" w:rsidR="004A600D" w:rsidRPr="00852100" w:rsidRDefault="004A600D" w:rsidP="004A600D">
      <w:pPr>
        <w:spacing w:after="120"/>
        <w:ind w:left="1"/>
        <w:jc w:val="both"/>
        <w:rPr>
          <w:rFonts w:ascii="Times New Roman" w:hAnsi="Times New Roman"/>
        </w:rPr>
      </w:pPr>
    </w:p>
    <w:p w14:paraId="519D0599"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Obligații în legătură cu calitatea Produselor</w:t>
      </w:r>
    </w:p>
    <w:p w14:paraId="0FECB0DA" w14:textId="77777777" w:rsidR="004A600D" w:rsidRPr="00852100" w:rsidRDefault="004A600D" w:rsidP="00711302">
      <w:pPr>
        <w:numPr>
          <w:ilvl w:val="0"/>
          <w:numId w:val="46"/>
        </w:numPr>
        <w:spacing w:after="120" w:line="240" w:lineRule="auto"/>
        <w:jc w:val="both"/>
        <w:rPr>
          <w:rFonts w:ascii="Times New Roman" w:hAnsi="Times New Roman"/>
        </w:rPr>
      </w:pPr>
      <w:r w:rsidRPr="00852100">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06494EC0" w14:textId="77777777" w:rsidR="004A600D" w:rsidRPr="00852100" w:rsidRDefault="004A600D" w:rsidP="004A600D">
      <w:pPr>
        <w:spacing w:after="120"/>
        <w:ind w:left="1"/>
        <w:jc w:val="both"/>
        <w:rPr>
          <w:rFonts w:ascii="Times New Roman" w:hAnsi="Times New Roman"/>
        </w:rPr>
      </w:pPr>
    </w:p>
    <w:p w14:paraId="455ECE07"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Facturare și plăți în cadrul Contractului</w:t>
      </w:r>
    </w:p>
    <w:p w14:paraId="6112B7CF"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2622752A"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14:paraId="12F5947E"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 xml:space="preserve">Plata serviciilor se va efectua în termen de maxim 60 de zile de la acceptarea facturii de către Autoritatea Contractanta. </w:t>
      </w:r>
    </w:p>
    <w:p w14:paraId="724E5D25"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Moneda utilizată în cadrul prezentului Contract: LEU</w:t>
      </w:r>
    </w:p>
    <w:p w14:paraId="43583732"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Facturile furnizate vor fi emise și completate în conformitate cu legislația română în vigoare.</w:t>
      </w:r>
    </w:p>
    <w:p w14:paraId="2A4A6297"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02B50424"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56C7EEA" w14:textId="77777777" w:rsidR="004A600D" w:rsidRPr="00852100" w:rsidRDefault="004A600D" w:rsidP="00711302">
      <w:pPr>
        <w:numPr>
          <w:ilvl w:val="0"/>
          <w:numId w:val="47"/>
        </w:numPr>
        <w:spacing w:after="120" w:line="240" w:lineRule="auto"/>
        <w:jc w:val="both"/>
        <w:rPr>
          <w:rFonts w:ascii="Times New Roman" w:hAnsi="Times New Roman"/>
        </w:rPr>
      </w:pPr>
      <w:r w:rsidRPr="00852100">
        <w:rPr>
          <w:rFonts w:ascii="Times New Roman" w:hAnsi="Times New Roman"/>
        </w:rPr>
        <w:t>Solicitările de plată către terți pot fi onorate numai după operarea unei cesiuni de drepturi/obligații ale Contractantului către terți, cu respectarea clauzelor prezentului Contract.</w:t>
      </w:r>
    </w:p>
    <w:p w14:paraId="5E4DCCCC" w14:textId="77777777" w:rsidR="004A600D" w:rsidRPr="00852100" w:rsidRDefault="004A600D" w:rsidP="004A600D">
      <w:pPr>
        <w:spacing w:after="120"/>
        <w:ind w:left="1"/>
        <w:jc w:val="both"/>
        <w:rPr>
          <w:rFonts w:ascii="Times New Roman" w:hAnsi="Times New Roman"/>
        </w:rPr>
      </w:pPr>
    </w:p>
    <w:p w14:paraId="69B68D57"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Suspendarea Contractului</w:t>
      </w:r>
    </w:p>
    <w:p w14:paraId="1B593DA4" w14:textId="77777777" w:rsidR="004A600D" w:rsidRPr="00852100" w:rsidRDefault="004A600D" w:rsidP="00711302">
      <w:pPr>
        <w:numPr>
          <w:ilvl w:val="0"/>
          <w:numId w:val="48"/>
        </w:numPr>
        <w:spacing w:after="120" w:line="240" w:lineRule="auto"/>
        <w:jc w:val="both"/>
        <w:rPr>
          <w:rFonts w:ascii="Times New Roman" w:hAnsi="Times New Roman"/>
        </w:rPr>
      </w:pPr>
      <w:r w:rsidRPr="00852100">
        <w:rPr>
          <w:rFonts w:ascii="Times New Roman" w:hAnsi="Times New Roman"/>
        </w:rPr>
        <w:t>În situații temeinic justificate, părțile pot conveni suspendarea executării Contractului.</w:t>
      </w:r>
    </w:p>
    <w:p w14:paraId="499E79CB" w14:textId="77777777" w:rsidR="004A600D" w:rsidRPr="00852100" w:rsidRDefault="004A600D" w:rsidP="00711302">
      <w:pPr>
        <w:numPr>
          <w:ilvl w:val="0"/>
          <w:numId w:val="48"/>
        </w:numPr>
        <w:spacing w:after="120" w:line="240" w:lineRule="auto"/>
        <w:jc w:val="both"/>
        <w:rPr>
          <w:rFonts w:ascii="Times New Roman" w:hAnsi="Times New Roman"/>
        </w:rPr>
      </w:pPr>
      <w:r w:rsidRPr="00852100">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14:paraId="5FB349F2" w14:textId="77777777" w:rsidR="004A600D" w:rsidRPr="00852100" w:rsidRDefault="004A600D" w:rsidP="00711302">
      <w:pPr>
        <w:numPr>
          <w:ilvl w:val="0"/>
          <w:numId w:val="48"/>
        </w:numPr>
        <w:spacing w:after="120" w:line="240" w:lineRule="auto"/>
        <w:jc w:val="both"/>
        <w:rPr>
          <w:rFonts w:ascii="Times New Roman" w:hAnsi="Times New Roman"/>
        </w:rPr>
      </w:pPr>
      <w:r w:rsidRPr="00852100">
        <w:rPr>
          <w:rFonts w:ascii="Times New Roman" w:hAnsi="Times New Roman"/>
        </w:rPr>
        <w:t>În cazul suspendării/sistării temporare a furnizării Produselor, durata Contractului se va prelungi automat cu perioada suspendării/sistării.</w:t>
      </w:r>
    </w:p>
    <w:p w14:paraId="7C28A3A6" w14:textId="77777777" w:rsidR="004A600D" w:rsidRPr="00852100" w:rsidRDefault="004A600D" w:rsidP="004A600D">
      <w:pPr>
        <w:spacing w:after="120"/>
        <w:ind w:left="1"/>
        <w:jc w:val="both"/>
        <w:rPr>
          <w:rFonts w:ascii="Times New Roman" w:hAnsi="Times New Roman"/>
        </w:rPr>
      </w:pPr>
    </w:p>
    <w:p w14:paraId="3E1B163C"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Forța majoră</w:t>
      </w:r>
    </w:p>
    <w:p w14:paraId="3030CA40"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14:paraId="5ACBB38B"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Forța majoră și cazul fortuit trebuie dovedite.</w:t>
      </w:r>
    </w:p>
    <w:p w14:paraId="53B3C179"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lastRenderedPageBreak/>
        <w:t>Partea care invocă forța majoră sau cazul fortuit are obligația să o aducă la cunoștință celeilalte părți, în scris, de îndată ce s-a produs evenimentul.</w:t>
      </w:r>
    </w:p>
    <w:p w14:paraId="321220F7"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Partea care a invocat forța majoră sau cazul fortuit are obligația să aducă la cunoștința celeilalte părți încetarea cauzei acesteia de îndată ce evenimentul a luat sfârșit.</w:t>
      </w:r>
    </w:p>
    <w:p w14:paraId="7C876DAE"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Îndeplinirea contractului va fi suspendată în perioada de acțiune a forței majore, dar fără a prejudicia drepturile ce li se cuveneau părților până la apariția acesteia.</w:t>
      </w:r>
    </w:p>
    <w:p w14:paraId="7287B720" w14:textId="77777777" w:rsidR="004A600D" w:rsidRPr="00852100" w:rsidRDefault="004A600D" w:rsidP="00711302">
      <w:pPr>
        <w:numPr>
          <w:ilvl w:val="0"/>
          <w:numId w:val="49"/>
        </w:numPr>
        <w:spacing w:after="120" w:line="240" w:lineRule="auto"/>
        <w:jc w:val="both"/>
        <w:rPr>
          <w:rFonts w:ascii="Times New Roman" w:hAnsi="Times New Roman"/>
        </w:rPr>
      </w:pPr>
      <w:r w:rsidRPr="00852100">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B893DD6" w14:textId="77777777" w:rsidR="004A600D" w:rsidRPr="00852100" w:rsidRDefault="004A600D" w:rsidP="004A600D">
      <w:pPr>
        <w:spacing w:after="120"/>
        <w:ind w:left="1"/>
        <w:jc w:val="both"/>
        <w:rPr>
          <w:rFonts w:ascii="Times New Roman" w:hAnsi="Times New Roman"/>
        </w:rPr>
      </w:pPr>
    </w:p>
    <w:p w14:paraId="3B161448"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Încetarea Contractului</w:t>
      </w:r>
    </w:p>
    <w:p w14:paraId="5914EA51"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Prezentul Contract încetează de drept prin ajungere la termen sau la momentul la care toate obligațiile stabilite în sarcina părților au fost executate.</w:t>
      </w:r>
    </w:p>
    <w:p w14:paraId="126E0F4D"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Autoritatea/entitatea contractantă își rezervă dreptul de a rezoluționa/rezilia Contractul, fără însă a fi afectat dreptul Părților de a pretinde plata unor daune sau alte prejudicii, dacă:</w:t>
      </w:r>
    </w:p>
    <w:p w14:paraId="234DC9B4"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7A3FB1DD"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subcontractează părți din Contract fără a avea acordul scris al Autorității/entității contractante;</w:t>
      </w:r>
    </w:p>
    <w:p w14:paraId="78976351"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cesionează drepturile și obligațiile sale fără acordul scris al Autorității/entității contractante;</w:t>
      </w:r>
    </w:p>
    <w:p w14:paraId="62CA1A54"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înlocuiește personalul/experții nominalizați fără acordul Autorității/entității Contractante;</w:t>
      </w:r>
    </w:p>
    <w:p w14:paraId="7E60E4C0"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6348A97"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Devin incidente oricare alte incapacități legale care să împiedice executarea Contractului;</w:t>
      </w:r>
    </w:p>
    <w:p w14:paraId="08B5B1FA"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eșuează în a furniza/menține/prelungi/reîntregi/completa garanțiile ori asigurările solicitate prin Contract;</w:t>
      </w:r>
    </w:p>
    <w:p w14:paraId="3D79859C"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în cazul în care, printr-un act normativ, se modifică interesul public al Autorității/entității contractante în legătură cu care se furnizează Produselor care fac obiectul Contractului;</w:t>
      </w:r>
    </w:p>
    <w:p w14:paraId="7A077794"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la momentul atribuirii Contractului, Contractantul se afla în una dintre situațiile care ar fi determinat excluderea sa din procedura de atribuire;</w:t>
      </w:r>
    </w:p>
    <w:p w14:paraId="0B8354AA"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853C6D0"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În cazul în care împotriva Contractantului se deschide procedura falimentului;</w:t>
      </w:r>
    </w:p>
    <w:p w14:paraId="50FEF739" w14:textId="77777777" w:rsidR="004A600D" w:rsidRPr="00852100" w:rsidRDefault="004A600D" w:rsidP="00711302">
      <w:pPr>
        <w:numPr>
          <w:ilvl w:val="0"/>
          <w:numId w:val="51"/>
        </w:numPr>
        <w:spacing w:after="120" w:line="240" w:lineRule="auto"/>
        <w:contextualSpacing/>
        <w:jc w:val="both"/>
        <w:rPr>
          <w:rFonts w:ascii="Times New Roman" w:hAnsi="Times New Roman"/>
        </w:rPr>
      </w:pPr>
      <w:r w:rsidRPr="00852100">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14:paraId="605F217E" w14:textId="77777777" w:rsidR="004A600D" w:rsidRPr="00852100" w:rsidRDefault="004A600D" w:rsidP="00711302">
      <w:pPr>
        <w:numPr>
          <w:ilvl w:val="0"/>
          <w:numId w:val="51"/>
        </w:numPr>
        <w:spacing w:after="120" w:line="240" w:lineRule="auto"/>
        <w:ind w:left="720" w:hanging="357"/>
        <w:jc w:val="both"/>
        <w:rPr>
          <w:rFonts w:ascii="Times New Roman" w:hAnsi="Times New Roman"/>
        </w:rPr>
      </w:pPr>
      <w:r w:rsidRPr="00852100">
        <w:rPr>
          <w:rFonts w:ascii="Times New Roman" w:hAnsi="Times New Roman"/>
        </w:rPr>
        <w:t>Valorificarea de către Autoritatea/entitatea contractantă a rezultatelor prezentului contract este grav compromisă ca urmare a întârzierii prestațiilor din vina Contractantului.</w:t>
      </w:r>
    </w:p>
    <w:p w14:paraId="3C94CC2B"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Contractantul poate rezoluționa/rezilia Contractul fără însă a fi afectat dreptul Părților de a pretinde plata unor daune sau alte prejudicii, în cazul în care:</w:t>
      </w:r>
    </w:p>
    <w:p w14:paraId="33696EF4" w14:textId="77777777" w:rsidR="004A600D" w:rsidRPr="00852100" w:rsidRDefault="004A600D" w:rsidP="00711302">
      <w:pPr>
        <w:numPr>
          <w:ilvl w:val="0"/>
          <w:numId w:val="52"/>
        </w:numPr>
        <w:spacing w:after="120" w:line="240" w:lineRule="auto"/>
        <w:jc w:val="both"/>
        <w:rPr>
          <w:rFonts w:ascii="Times New Roman" w:hAnsi="Times New Roman"/>
        </w:rPr>
      </w:pPr>
      <w:r w:rsidRPr="00852100">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14:paraId="6ED25E9B" w14:textId="77777777" w:rsidR="004A600D" w:rsidRPr="00852100" w:rsidRDefault="004A600D" w:rsidP="00711302">
      <w:pPr>
        <w:numPr>
          <w:ilvl w:val="0"/>
          <w:numId w:val="52"/>
        </w:numPr>
        <w:spacing w:after="120" w:line="240" w:lineRule="auto"/>
        <w:jc w:val="both"/>
        <w:rPr>
          <w:rFonts w:ascii="Times New Roman" w:hAnsi="Times New Roman"/>
        </w:rPr>
      </w:pPr>
      <w:r w:rsidRPr="00852100">
        <w:rPr>
          <w:rFonts w:ascii="Times New Roman" w:hAnsi="Times New Roman"/>
        </w:rPr>
        <w:t>Autoritatea/entitatea contractantă nu își îndeplinește obligațiile de plată a produselor prestate de Contractant, în condițiile stabilite prin prezentul Contract.</w:t>
      </w:r>
    </w:p>
    <w:p w14:paraId="17844397"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4821C542"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Prevederile prezentului Contract în materia rezoluțiunii/rezilierii Contractului se completează cu prevederile în materie ale Codului Civil în vigoare.</w:t>
      </w:r>
    </w:p>
    <w:p w14:paraId="529940CE"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5C57F1C8"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lastRenderedPageBreak/>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34E3626B"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124377C5" w14:textId="77777777" w:rsidR="004A600D" w:rsidRPr="00852100" w:rsidRDefault="004A600D" w:rsidP="00711302">
      <w:pPr>
        <w:numPr>
          <w:ilvl w:val="0"/>
          <w:numId w:val="50"/>
        </w:numPr>
        <w:spacing w:after="120" w:line="240" w:lineRule="auto"/>
        <w:jc w:val="both"/>
        <w:rPr>
          <w:rFonts w:ascii="Times New Roman" w:hAnsi="Times New Roman"/>
        </w:rPr>
      </w:pPr>
      <w:r w:rsidRPr="00852100">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63422DC5" w14:textId="77777777" w:rsidR="004A600D" w:rsidRPr="00852100" w:rsidRDefault="004A600D" w:rsidP="004A600D">
      <w:pPr>
        <w:spacing w:after="120"/>
        <w:jc w:val="both"/>
        <w:rPr>
          <w:rFonts w:ascii="Times New Roman" w:hAnsi="Times New Roman"/>
          <w:b/>
          <w:bCs/>
        </w:rPr>
      </w:pPr>
    </w:p>
    <w:p w14:paraId="7CE2D2ED" w14:textId="77777777" w:rsidR="004A600D" w:rsidRPr="00852100" w:rsidRDefault="004A600D" w:rsidP="00711302">
      <w:pPr>
        <w:numPr>
          <w:ilvl w:val="0"/>
          <w:numId w:val="70"/>
        </w:numPr>
        <w:spacing w:after="120" w:line="240" w:lineRule="auto"/>
        <w:jc w:val="both"/>
        <w:rPr>
          <w:rFonts w:ascii="Times New Roman" w:hAnsi="Times New Roman"/>
          <w:b/>
          <w:bCs/>
        </w:rPr>
      </w:pPr>
      <w:r w:rsidRPr="00852100">
        <w:rPr>
          <w:rFonts w:ascii="Times New Roman" w:hAnsi="Times New Roman"/>
          <w:b/>
          <w:bCs/>
        </w:rPr>
        <w:t>Insolvență și faliment</w:t>
      </w:r>
    </w:p>
    <w:p w14:paraId="24C2D1AC"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În cazul deschiderii unei proceduri generale de insolvență împotriva Contractantului, acesta are obligația de a notifica Autoritatea/entitatea contractantă în termen de 3 (trei) zile de la deschiderea procedurii.</w:t>
      </w:r>
    </w:p>
    <w:p w14:paraId="60F28BD3"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3EAFD69"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7908843A"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56C5922A" w14:textId="77777777" w:rsidR="004A600D" w:rsidRPr="00852100" w:rsidRDefault="004A600D" w:rsidP="00711302">
      <w:pPr>
        <w:numPr>
          <w:ilvl w:val="0"/>
          <w:numId w:val="65"/>
        </w:numPr>
        <w:spacing w:after="120" w:line="240" w:lineRule="auto"/>
        <w:jc w:val="both"/>
        <w:rPr>
          <w:rFonts w:ascii="Times New Roman" w:hAnsi="Times New Roman"/>
        </w:rPr>
      </w:pPr>
      <w:r w:rsidRPr="00852100">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14:paraId="74854114" w14:textId="77777777" w:rsidR="004A600D" w:rsidRPr="00852100" w:rsidRDefault="004A600D" w:rsidP="004A600D">
      <w:pPr>
        <w:spacing w:after="120"/>
        <w:ind w:left="1"/>
        <w:jc w:val="both"/>
        <w:rPr>
          <w:rFonts w:ascii="Times New Roman" w:hAnsi="Times New Roman"/>
        </w:rPr>
      </w:pPr>
    </w:p>
    <w:p w14:paraId="371E84B7"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Limba Contractului</w:t>
      </w:r>
    </w:p>
    <w:p w14:paraId="28D6426A" w14:textId="77777777" w:rsidR="004A600D" w:rsidRPr="00852100" w:rsidRDefault="004A600D" w:rsidP="00711302">
      <w:pPr>
        <w:numPr>
          <w:ilvl w:val="0"/>
          <w:numId w:val="53"/>
        </w:numPr>
        <w:spacing w:after="120" w:line="240" w:lineRule="auto"/>
        <w:jc w:val="both"/>
        <w:rPr>
          <w:rFonts w:ascii="Times New Roman" w:hAnsi="Times New Roman"/>
        </w:rPr>
      </w:pPr>
      <w:r w:rsidRPr="00852100">
        <w:rPr>
          <w:rFonts w:ascii="Times New Roman" w:hAnsi="Times New Roman"/>
        </w:rPr>
        <w:t>Limba prezentului Contract și a tuturor comunicărilor scrise va fi limba oficială a Statului Român, respectiv limba română.</w:t>
      </w:r>
    </w:p>
    <w:p w14:paraId="3EBE9F7E" w14:textId="77777777" w:rsidR="004A600D" w:rsidRPr="00852100" w:rsidRDefault="004A600D" w:rsidP="004A600D">
      <w:pPr>
        <w:spacing w:after="120"/>
        <w:ind w:left="1"/>
        <w:jc w:val="both"/>
        <w:rPr>
          <w:rFonts w:ascii="Times New Roman" w:hAnsi="Times New Roman"/>
        </w:rPr>
      </w:pPr>
    </w:p>
    <w:p w14:paraId="31F98D73"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Legea aplicabilă</w:t>
      </w:r>
    </w:p>
    <w:p w14:paraId="4DB4451A" w14:textId="77777777" w:rsidR="004A600D" w:rsidRPr="00852100" w:rsidRDefault="004A600D" w:rsidP="00711302">
      <w:pPr>
        <w:numPr>
          <w:ilvl w:val="0"/>
          <w:numId w:val="54"/>
        </w:numPr>
        <w:spacing w:after="120" w:line="240" w:lineRule="auto"/>
        <w:jc w:val="both"/>
        <w:rPr>
          <w:rFonts w:ascii="Times New Roman" w:hAnsi="Times New Roman"/>
        </w:rPr>
      </w:pPr>
      <w:r w:rsidRPr="00852100">
        <w:rPr>
          <w:rFonts w:ascii="Times New Roman" w:hAnsi="Times New Roman"/>
        </w:rPr>
        <w:t>Legea aplicabilă prezentului Contract, este legea română, Contractul urmând a fi interpretat potrivit acestei legi.</w:t>
      </w:r>
    </w:p>
    <w:p w14:paraId="17CBC57F" w14:textId="77777777" w:rsidR="004A600D" w:rsidRPr="00852100" w:rsidRDefault="004A600D" w:rsidP="004A600D">
      <w:pPr>
        <w:spacing w:after="120"/>
        <w:ind w:left="1"/>
        <w:jc w:val="both"/>
        <w:rPr>
          <w:rFonts w:ascii="Times New Roman" w:hAnsi="Times New Roman"/>
        </w:rPr>
      </w:pPr>
    </w:p>
    <w:p w14:paraId="7F6464D0" w14:textId="77777777" w:rsidR="004A600D" w:rsidRPr="00852100" w:rsidRDefault="004A600D" w:rsidP="00711302">
      <w:pPr>
        <w:numPr>
          <w:ilvl w:val="0"/>
          <w:numId w:val="70"/>
        </w:numPr>
        <w:spacing w:after="120" w:line="240" w:lineRule="auto"/>
        <w:jc w:val="both"/>
        <w:rPr>
          <w:rFonts w:ascii="Times New Roman" w:hAnsi="Times New Roman"/>
        </w:rPr>
      </w:pPr>
      <w:r w:rsidRPr="00852100">
        <w:rPr>
          <w:rFonts w:ascii="Times New Roman" w:hAnsi="Times New Roman"/>
        </w:rPr>
        <w:t>Soluționarea eventualelor divergențe și a litigiilor</w:t>
      </w:r>
    </w:p>
    <w:p w14:paraId="497C6AEF" w14:textId="77777777" w:rsidR="004A600D" w:rsidRPr="00852100" w:rsidRDefault="004A600D" w:rsidP="00711302">
      <w:pPr>
        <w:numPr>
          <w:ilvl w:val="0"/>
          <w:numId w:val="55"/>
        </w:numPr>
        <w:spacing w:after="120" w:line="240" w:lineRule="auto"/>
        <w:jc w:val="both"/>
        <w:rPr>
          <w:rFonts w:ascii="Times New Roman" w:hAnsi="Times New Roman"/>
        </w:rPr>
      </w:pPr>
      <w:r w:rsidRPr="00852100">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451F37E7" w14:textId="77777777" w:rsidR="004A600D" w:rsidRPr="00852100" w:rsidRDefault="004A600D" w:rsidP="00711302">
      <w:pPr>
        <w:numPr>
          <w:ilvl w:val="0"/>
          <w:numId w:val="55"/>
        </w:numPr>
        <w:spacing w:after="120" w:line="240" w:lineRule="auto"/>
        <w:jc w:val="both"/>
        <w:rPr>
          <w:rFonts w:ascii="Times New Roman" w:hAnsi="Times New Roman"/>
        </w:rPr>
      </w:pPr>
      <w:r w:rsidRPr="00852100">
        <w:rPr>
          <w:rFonts w:ascii="Times New Roman" w:hAnsi="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9B07408" w14:textId="77777777" w:rsidR="004A600D" w:rsidRPr="00852100" w:rsidRDefault="004A600D" w:rsidP="00711302">
      <w:pPr>
        <w:numPr>
          <w:ilvl w:val="0"/>
          <w:numId w:val="55"/>
        </w:numPr>
        <w:spacing w:after="120" w:line="240" w:lineRule="auto"/>
        <w:jc w:val="both"/>
        <w:rPr>
          <w:rFonts w:ascii="Times New Roman" w:hAnsi="Times New Roman"/>
        </w:rPr>
      </w:pPr>
      <w:r w:rsidRPr="00852100">
        <w:rPr>
          <w:rFonts w:ascii="Times New Roman" w:hAnsi="Times New Roman"/>
        </w:rPr>
        <w:t xml:space="preserve">Dacă încercarea de soluționare pe cale amiabilă eșuează sau dacă una dintre Părți nu răspunde în termen </w:t>
      </w:r>
      <w:r w:rsidRPr="00852100">
        <w:rPr>
          <w:rFonts w:ascii="Times New Roman" w:hAnsi="Times New Roman"/>
          <w:i/>
        </w:rPr>
        <w:t>[se precizează termenul de răspuns]</w:t>
      </w:r>
      <w:r w:rsidRPr="00852100">
        <w:rPr>
          <w:rFonts w:ascii="Times New Roman" w:hAnsi="Times New Roman"/>
        </w:rPr>
        <w:t xml:space="preserve"> la solicitare, oricare din Părți are dreptul de a se adresa instanțelor de judecată competente.</w:t>
      </w:r>
    </w:p>
    <w:p w14:paraId="61602BF3" w14:textId="77777777" w:rsidR="004A600D" w:rsidRPr="00852100" w:rsidRDefault="004A600D" w:rsidP="004A600D">
      <w:pPr>
        <w:spacing w:after="120"/>
        <w:ind w:left="1"/>
        <w:jc w:val="both"/>
        <w:rPr>
          <w:rFonts w:ascii="Times New Roman" w:hAnsi="Times New Roman"/>
        </w:rPr>
      </w:pPr>
      <w:r w:rsidRPr="00852100">
        <w:rPr>
          <w:rFonts w:ascii="Times New Roman" w:hAnsi="Times New Roman"/>
        </w:rPr>
        <w:t xml:space="preserve">Drept pentru care, Părțile au încheiat prezentul Contract azi, </w:t>
      </w:r>
      <w:r w:rsidRPr="00852100">
        <w:rPr>
          <w:rFonts w:ascii="Times New Roman" w:hAnsi="Times New Roman"/>
          <w:i/>
        </w:rPr>
        <w:t>[data încheierii Contractului]</w:t>
      </w:r>
      <w:r w:rsidRPr="00852100">
        <w:rPr>
          <w:rFonts w:ascii="Times New Roman" w:hAnsi="Times New Roman"/>
        </w:rPr>
        <w:t xml:space="preserve">, în </w:t>
      </w:r>
      <w:r w:rsidRPr="00852100">
        <w:rPr>
          <w:rFonts w:ascii="Times New Roman" w:hAnsi="Times New Roman"/>
          <w:i/>
        </w:rPr>
        <w:t>[localitatea]</w:t>
      </w:r>
      <w:r w:rsidRPr="00852100">
        <w:rPr>
          <w:rFonts w:ascii="Times New Roman" w:hAnsi="Times New Roman"/>
        </w:rPr>
        <w:t xml:space="preserve">, în </w:t>
      </w:r>
      <w:r w:rsidRPr="00852100">
        <w:rPr>
          <w:rFonts w:ascii="Times New Roman" w:hAnsi="Times New Roman"/>
          <w:i/>
        </w:rPr>
        <w:t>[număr exemplare în cifre]</w:t>
      </w:r>
      <w:r w:rsidRPr="00852100">
        <w:rPr>
          <w:rFonts w:ascii="Times New Roman" w:hAnsi="Times New Roman"/>
        </w:rPr>
        <w:t xml:space="preserve"> (</w:t>
      </w:r>
      <w:r w:rsidRPr="00852100">
        <w:rPr>
          <w:rFonts w:ascii="Times New Roman" w:hAnsi="Times New Roman"/>
          <w:i/>
        </w:rPr>
        <w:t>[număr exemplare în litere]</w:t>
      </w:r>
      <w:r w:rsidRPr="00852100">
        <w:rPr>
          <w:rFonts w:ascii="Times New Roman" w:hAnsi="Times New Roman"/>
        </w:rPr>
        <w:t>) exemplare.</w:t>
      </w:r>
    </w:p>
    <w:p w14:paraId="4182E956" w14:textId="77777777" w:rsidR="004A600D" w:rsidRPr="00852100" w:rsidRDefault="004A600D" w:rsidP="004A600D">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4A600D" w:rsidRPr="00852100" w14:paraId="0AA31C05" w14:textId="77777777" w:rsidTr="00B324C9">
        <w:tc>
          <w:tcPr>
            <w:tcW w:w="2501" w:type="pct"/>
            <w:shd w:val="clear" w:color="auto" w:fill="auto"/>
          </w:tcPr>
          <w:p w14:paraId="563E5CD6" w14:textId="77777777" w:rsidR="004A600D" w:rsidRPr="00852100" w:rsidRDefault="004A600D" w:rsidP="00B324C9">
            <w:pPr>
              <w:spacing w:after="120"/>
              <w:rPr>
                <w:rFonts w:ascii="Times New Roman" w:hAnsi="Times New Roman"/>
              </w:rPr>
            </w:pPr>
            <w:r w:rsidRPr="00852100">
              <w:rPr>
                <w:rFonts w:ascii="Times New Roman" w:hAnsi="Times New Roman"/>
              </w:rPr>
              <w:lastRenderedPageBreak/>
              <w:t>Pentru Autoritatea/entitatea contractantă</w:t>
            </w:r>
          </w:p>
        </w:tc>
        <w:tc>
          <w:tcPr>
            <w:tcW w:w="2499" w:type="pct"/>
            <w:shd w:val="clear" w:color="auto" w:fill="auto"/>
          </w:tcPr>
          <w:p w14:paraId="317C5A5B" w14:textId="77777777" w:rsidR="004A600D" w:rsidRPr="00852100" w:rsidRDefault="004A600D" w:rsidP="00B324C9">
            <w:pPr>
              <w:spacing w:after="120"/>
              <w:jc w:val="right"/>
              <w:rPr>
                <w:rFonts w:ascii="Times New Roman" w:hAnsi="Times New Roman"/>
              </w:rPr>
            </w:pPr>
            <w:r w:rsidRPr="00852100">
              <w:rPr>
                <w:rFonts w:ascii="Times New Roman" w:hAnsi="Times New Roman"/>
              </w:rPr>
              <w:t>Pentru Contractant</w:t>
            </w:r>
          </w:p>
        </w:tc>
      </w:tr>
      <w:tr w:rsidR="004A600D" w:rsidRPr="00852100" w14:paraId="3873E2FF" w14:textId="77777777" w:rsidTr="00B324C9">
        <w:tc>
          <w:tcPr>
            <w:tcW w:w="2501" w:type="pct"/>
            <w:shd w:val="clear" w:color="auto" w:fill="auto"/>
          </w:tcPr>
          <w:p w14:paraId="2E769FD1" w14:textId="77777777" w:rsidR="004A600D" w:rsidRPr="00852100" w:rsidRDefault="004A600D" w:rsidP="00B324C9">
            <w:pPr>
              <w:spacing w:after="120"/>
              <w:rPr>
                <w:rFonts w:ascii="Times New Roman" w:hAnsi="Times New Roman"/>
              </w:rPr>
            </w:pPr>
            <w:r w:rsidRPr="00852100">
              <w:rPr>
                <w:rFonts w:ascii="Times New Roman" w:hAnsi="Times New Roman"/>
              </w:rPr>
              <w:t>[Autoritatea/entitatea contractantă]</w:t>
            </w:r>
          </w:p>
        </w:tc>
        <w:tc>
          <w:tcPr>
            <w:tcW w:w="2499" w:type="pct"/>
            <w:shd w:val="clear" w:color="auto" w:fill="auto"/>
          </w:tcPr>
          <w:p w14:paraId="17DDF104" w14:textId="77777777" w:rsidR="004A600D" w:rsidRPr="00852100" w:rsidRDefault="004A600D" w:rsidP="00B324C9">
            <w:pPr>
              <w:spacing w:after="120"/>
              <w:jc w:val="right"/>
              <w:rPr>
                <w:rFonts w:ascii="Times New Roman" w:hAnsi="Times New Roman"/>
              </w:rPr>
            </w:pPr>
            <w:r w:rsidRPr="00852100">
              <w:rPr>
                <w:rFonts w:ascii="Times New Roman" w:hAnsi="Times New Roman"/>
              </w:rPr>
              <w:t>[Contractantul]</w:t>
            </w:r>
          </w:p>
        </w:tc>
      </w:tr>
      <w:tr w:rsidR="004A600D" w:rsidRPr="00852100" w14:paraId="48EE55C8" w14:textId="77777777" w:rsidTr="00B324C9">
        <w:tc>
          <w:tcPr>
            <w:tcW w:w="2501" w:type="pct"/>
            <w:shd w:val="clear" w:color="auto" w:fill="auto"/>
          </w:tcPr>
          <w:p w14:paraId="50D8217C" w14:textId="77777777" w:rsidR="004A600D" w:rsidRPr="00852100" w:rsidRDefault="004A600D" w:rsidP="00B324C9">
            <w:pPr>
              <w:spacing w:after="120"/>
              <w:rPr>
                <w:rFonts w:ascii="Times New Roman" w:hAnsi="Times New Roman"/>
              </w:rPr>
            </w:pPr>
            <w:r w:rsidRPr="00852100">
              <w:rPr>
                <w:rFonts w:ascii="Times New Roman" w:hAnsi="Times New Roman"/>
              </w:rPr>
              <w:t>[numele și prenumele reprezentantului legal al Autorității/entității contractante]</w:t>
            </w:r>
          </w:p>
        </w:tc>
        <w:tc>
          <w:tcPr>
            <w:tcW w:w="2499" w:type="pct"/>
            <w:shd w:val="clear" w:color="auto" w:fill="auto"/>
          </w:tcPr>
          <w:p w14:paraId="0E896B84" w14:textId="77777777" w:rsidR="004A600D" w:rsidRPr="00852100" w:rsidRDefault="004A600D" w:rsidP="00B324C9">
            <w:pPr>
              <w:spacing w:after="120"/>
              <w:jc w:val="right"/>
              <w:rPr>
                <w:rFonts w:ascii="Times New Roman" w:hAnsi="Times New Roman"/>
              </w:rPr>
            </w:pPr>
            <w:r w:rsidRPr="00852100">
              <w:rPr>
                <w:rFonts w:ascii="Times New Roman" w:hAnsi="Times New Roman"/>
              </w:rPr>
              <w:t>[numele și prenumele reprezentantului legal al Contractantului]</w:t>
            </w:r>
          </w:p>
        </w:tc>
      </w:tr>
      <w:tr w:rsidR="004A600D" w:rsidRPr="00852100" w14:paraId="5DA98340" w14:textId="77777777" w:rsidTr="00B324C9">
        <w:tc>
          <w:tcPr>
            <w:tcW w:w="2501" w:type="pct"/>
            <w:shd w:val="clear" w:color="auto" w:fill="auto"/>
          </w:tcPr>
          <w:p w14:paraId="7A5DC7A6" w14:textId="77777777" w:rsidR="004A600D" w:rsidRPr="00852100" w:rsidRDefault="004A600D" w:rsidP="00B324C9">
            <w:pPr>
              <w:spacing w:after="120"/>
              <w:rPr>
                <w:rFonts w:ascii="Times New Roman" w:hAnsi="Times New Roman"/>
              </w:rPr>
            </w:pPr>
            <w:r w:rsidRPr="00852100">
              <w:rPr>
                <w:rFonts w:ascii="Times New Roman" w:hAnsi="Times New Roman"/>
              </w:rPr>
              <w:t>[funcția reprezentantului legal al Autorității/entității contractante]</w:t>
            </w:r>
          </w:p>
        </w:tc>
        <w:tc>
          <w:tcPr>
            <w:tcW w:w="2499" w:type="pct"/>
            <w:shd w:val="clear" w:color="auto" w:fill="auto"/>
          </w:tcPr>
          <w:p w14:paraId="7AC11E04" w14:textId="77777777" w:rsidR="004A600D" w:rsidRPr="00852100" w:rsidRDefault="004A600D" w:rsidP="00B324C9">
            <w:pPr>
              <w:spacing w:after="120"/>
              <w:jc w:val="right"/>
              <w:rPr>
                <w:rFonts w:ascii="Times New Roman" w:hAnsi="Times New Roman"/>
              </w:rPr>
            </w:pPr>
            <w:r w:rsidRPr="00852100">
              <w:rPr>
                <w:rFonts w:ascii="Times New Roman" w:hAnsi="Times New Roman"/>
              </w:rPr>
              <w:t>[funcția reprezentantului legal al Contractantului]</w:t>
            </w:r>
          </w:p>
        </w:tc>
      </w:tr>
      <w:tr w:rsidR="004A600D" w:rsidRPr="00852100" w14:paraId="3A456D81" w14:textId="77777777" w:rsidTr="00B324C9">
        <w:tc>
          <w:tcPr>
            <w:tcW w:w="2501" w:type="pct"/>
            <w:shd w:val="clear" w:color="auto" w:fill="auto"/>
          </w:tcPr>
          <w:p w14:paraId="4B1D1B92" w14:textId="77777777" w:rsidR="004A600D" w:rsidRPr="00852100" w:rsidRDefault="004A600D" w:rsidP="00B324C9">
            <w:pPr>
              <w:spacing w:after="120"/>
              <w:rPr>
                <w:rFonts w:ascii="Times New Roman" w:hAnsi="Times New Roman"/>
              </w:rPr>
            </w:pPr>
            <w:r w:rsidRPr="00852100">
              <w:rPr>
                <w:rFonts w:ascii="Times New Roman" w:hAnsi="Times New Roman"/>
              </w:rPr>
              <w:t>[semnătura reprezentantului legal al Autorității/entității contractante]</w:t>
            </w:r>
          </w:p>
        </w:tc>
        <w:tc>
          <w:tcPr>
            <w:tcW w:w="2499" w:type="pct"/>
            <w:shd w:val="clear" w:color="auto" w:fill="auto"/>
          </w:tcPr>
          <w:p w14:paraId="36B78A67" w14:textId="77777777" w:rsidR="004A600D" w:rsidRPr="00852100" w:rsidRDefault="004A600D" w:rsidP="00B324C9">
            <w:pPr>
              <w:spacing w:after="120"/>
              <w:jc w:val="right"/>
              <w:rPr>
                <w:rFonts w:ascii="Times New Roman" w:hAnsi="Times New Roman"/>
              </w:rPr>
            </w:pPr>
            <w:r w:rsidRPr="00852100">
              <w:rPr>
                <w:rFonts w:ascii="Times New Roman" w:hAnsi="Times New Roman"/>
              </w:rPr>
              <w:t>[semnătura reprezentantului legal al Contractantului]</w:t>
            </w:r>
          </w:p>
        </w:tc>
      </w:tr>
      <w:tr w:rsidR="004A600D" w:rsidRPr="00900935" w14:paraId="17AB49FA" w14:textId="77777777" w:rsidTr="00B324C9">
        <w:tc>
          <w:tcPr>
            <w:tcW w:w="2501" w:type="pct"/>
            <w:shd w:val="clear" w:color="auto" w:fill="auto"/>
          </w:tcPr>
          <w:p w14:paraId="1486D0C6" w14:textId="77777777" w:rsidR="004A600D" w:rsidRPr="00852100" w:rsidRDefault="004A600D" w:rsidP="00B324C9">
            <w:pPr>
              <w:spacing w:after="120"/>
              <w:rPr>
                <w:rFonts w:ascii="Times New Roman" w:hAnsi="Times New Roman"/>
              </w:rPr>
            </w:pPr>
            <w:r w:rsidRPr="00852100">
              <w:rPr>
                <w:rFonts w:ascii="Times New Roman" w:hAnsi="Times New Roman"/>
              </w:rPr>
              <w:t>Data: [zz/ll/aaaa]</w:t>
            </w:r>
          </w:p>
        </w:tc>
        <w:tc>
          <w:tcPr>
            <w:tcW w:w="2499" w:type="pct"/>
            <w:shd w:val="clear" w:color="auto" w:fill="auto"/>
          </w:tcPr>
          <w:p w14:paraId="1303E66B" w14:textId="77777777" w:rsidR="004A600D" w:rsidRPr="00900935" w:rsidRDefault="004A600D" w:rsidP="00B324C9">
            <w:pPr>
              <w:spacing w:after="120"/>
              <w:jc w:val="right"/>
              <w:rPr>
                <w:rFonts w:ascii="Times New Roman" w:hAnsi="Times New Roman"/>
              </w:rPr>
            </w:pPr>
            <w:r w:rsidRPr="00852100">
              <w:rPr>
                <w:rFonts w:ascii="Times New Roman" w:hAnsi="Times New Roman"/>
              </w:rPr>
              <w:t>Data: [zz/ll/aaaa]</w:t>
            </w:r>
          </w:p>
        </w:tc>
      </w:tr>
    </w:tbl>
    <w:p w14:paraId="6F3C904C" w14:textId="77777777" w:rsidR="005803B8" w:rsidRPr="008E013F" w:rsidRDefault="005803B8" w:rsidP="005803B8">
      <w:pPr>
        <w:spacing w:after="0" w:line="240" w:lineRule="auto"/>
        <w:rPr>
          <w:rFonts w:ascii="Times New Roman" w:hAnsi="Times New Roman"/>
        </w:rPr>
      </w:pPr>
    </w:p>
    <w:p w14:paraId="0178A654" w14:textId="0065A381" w:rsidR="007A725E" w:rsidRPr="008E013F" w:rsidRDefault="007A725E" w:rsidP="00711302">
      <w:pPr>
        <w:spacing w:after="0" w:line="240" w:lineRule="auto"/>
        <w:rPr>
          <w:rFonts w:ascii="Times New Roman" w:hAnsi="Times New Roman"/>
          <w:iCs/>
        </w:rPr>
      </w:pPr>
    </w:p>
    <w:sectPr w:rsidR="007A725E" w:rsidRPr="008E013F" w:rsidSect="00853C33">
      <w:pgSz w:w="11920" w:h="16840"/>
      <w:pgMar w:top="568" w:right="900" w:bottom="568"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166FB" w14:textId="77777777" w:rsidR="00877642" w:rsidRDefault="00877642">
      <w:pPr>
        <w:spacing w:after="0" w:line="240" w:lineRule="auto"/>
      </w:pPr>
      <w:r>
        <w:separator/>
      </w:r>
    </w:p>
  </w:endnote>
  <w:endnote w:type="continuationSeparator" w:id="0">
    <w:p w14:paraId="4C1558A1" w14:textId="77777777" w:rsidR="00877642" w:rsidRDefault="0087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85646" w14:textId="77777777" w:rsidR="00877642" w:rsidRDefault="00877642">
      <w:pPr>
        <w:spacing w:after="0" w:line="240" w:lineRule="auto"/>
      </w:pPr>
      <w:r>
        <w:separator/>
      </w:r>
    </w:p>
  </w:footnote>
  <w:footnote w:type="continuationSeparator" w:id="0">
    <w:p w14:paraId="40D73701" w14:textId="77777777" w:rsidR="00877642" w:rsidRDefault="00877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1373986"/>
    <w:multiLevelType w:val="hybridMultilevel"/>
    <w:tmpl w:val="EBFCE274"/>
    <w:lvl w:ilvl="0" w:tplc="0418001B">
      <w:start w:val="1"/>
      <w:numFmt w:val="lowerRoman"/>
      <w:lvlText w:val="%1."/>
      <w:lvlJc w:val="right"/>
      <w:pPr>
        <w:ind w:left="1441" w:hanging="360"/>
      </w:pPr>
      <w:rPr>
        <w:rFonts w:hint="default"/>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7E63CBB"/>
    <w:multiLevelType w:val="hybridMultilevel"/>
    <w:tmpl w:val="D1E6FB00"/>
    <w:lvl w:ilvl="0" w:tplc="FBA0E248">
      <w:start w:val="1"/>
      <w:numFmt w:val="decimal"/>
      <w:pStyle w:val="Number1"/>
      <w:lvlText w:val="%1."/>
      <w:lvlJc w:val="left"/>
      <w:pPr>
        <w:tabs>
          <w:tab w:val="num" w:pos="786"/>
        </w:tabs>
        <w:ind w:left="786" w:hanging="360"/>
      </w:pPr>
      <w:rPr>
        <w:rFonts w:hint="default"/>
      </w:rPr>
    </w:lvl>
    <w:lvl w:ilvl="1" w:tplc="A1640F76">
      <w:numFmt w:val="none"/>
      <w:pStyle w:val="Number2"/>
      <w:lvlText w:val=""/>
      <w:lvlJc w:val="left"/>
      <w:pPr>
        <w:tabs>
          <w:tab w:val="num" w:pos="426"/>
        </w:tabs>
      </w:pPr>
    </w:lvl>
    <w:lvl w:ilvl="2" w:tplc="8ABE0D70">
      <w:numFmt w:val="none"/>
      <w:pStyle w:val="Number3"/>
      <w:lvlText w:val=""/>
      <w:lvlJc w:val="left"/>
      <w:pPr>
        <w:tabs>
          <w:tab w:val="num" w:pos="426"/>
        </w:tabs>
      </w:pPr>
    </w:lvl>
    <w:lvl w:ilvl="3" w:tplc="FBDE14F6">
      <w:numFmt w:val="none"/>
      <w:pStyle w:val="Number4"/>
      <w:lvlText w:val=""/>
      <w:lvlJc w:val="left"/>
      <w:pPr>
        <w:tabs>
          <w:tab w:val="num" w:pos="426"/>
        </w:tabs>
      </w:pPr>
    </w:lvl>
    <w:lvl w:ilvl="4" w:tplc="7E0CFB34">
      <w:numFmt w:val="none"/>
      <w:lvlText w:val=""/>
      <w:lvlJc w:val="left"/>
      <w:pPr>
        <w:tabs>
          <w:tab w:val="num" w:pos="426"/>
        </w:tabs>
      </w:pPr>
    </w:lvl>
    <w:lvl w:ilvl="5" w:tplc="B6BCD618">
      <w:numFmt w:val="none"/>
      <w:lvlText w:val=""/>
      <w:lvlJc w:val="left"/>
      <w:pPr>
        <w:tabs>
          <w:tab w:val="num" w:pos="426"/>
        </w:tabs>
      </w:pPr>
    </w:lvl>
    <w:lvl w:ilvl="6" w:tplc="FB9AD36C">
      <w:numFmt w:val="none"/>
      <w:lvlText w:val=""/>
      <w:lvlJc w:val="left"/>
      <w:pPr>
        <w:tabs>
          <w:tab w:val="num" w:pos="426"/>
        </w:tabs>
      </w:pPr>
    </w:lvl>
    <w:lvl w:ilvl="7" w:tplc="6018CEAA">
      <w:numFmt w:val="none"/>
      <w:lvlText w:val=""/>
      <w:lvlJc w:val="left"/>
      <w:pPr>
        <w:tabs>
          <w:tab w:val="num" w:pos="426"/>
        </w:tabs>
      </w:pPr>
    </w:lvl>
    <w:lvl w:ilvl="8" w:tplc="D2A0BBBE">
      <w:numFmt w:val="none"/>
      <w:lvlText w:val=""/>
      <w:lvlJc w:val="left"/>
      <w:pPr>
        <w:tabs>
          <w:tab w:val="num" w:pos="426"/>
        </w:tabs>
      </w:pPr>
    </w:lvl>
  </w:abstractNum>
  <w:abstractNum w:abstractNumId="8"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105D058C"/>
    <w:multiLevelType w:val="hybridMultilevel"/>
    <w:tmpl w:val="06C86FE4"/>
    <w:lvl w:ilvl="0" w:tplc="34365FBC">
      <w:start w:val="80"/>
      <w:numFmt w:val="bullet"/>
      <w:lvlText w:val="-"/>
      <w:lvlJc w:val="left"/>
      <w:pPr>
        <w:ind w:left="417" w:hanging="360"/>
      </w:pPr>
      <w:rPr>
        <w:rFonts w:ascii="Cambria" w:eastAsia="Trebuchet MS" w:hAnsi="Cambria" w:cs="Trebuchet MS"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hint="default"/>
      </w:rPr>
    </w:lvl>
    <w:lvl w:ilvl="6" w:tplc="04090001">
      <w:start w:val="1"/>
      <w:numFmt w:val="bullet"/>
      <w:lvlText w:val=""/>
      <w:lvlJc w:val="left"/>
      <w:pPr>
        <w:ind w:left="4737" w:hanging="360"/>
      </w:pPr>
      <w:rPr>
        <w:rFonts w:ascii="Symbol" w:hAnsi="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hint="default"/>
      </w:rPr>
    </w:lvl>
  </w:abstractNum>
  <w:abstractNum w:abstractNumId="14"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13A54954"/>
    <w:multiLevelType w:val="hybridMultilevel"/>
    <w:tmpl w:val="C7EA1A18"/>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start w:val="1"/>
      <w:numFmt w:val="bullet"/>
      <w:lvlText w:val=""/>
      <w:lvlJc w:val="left"/>
      <w:pPr>
        <w:ind w:left="3895" w:hanging="360"/>
      </w:pPr>
      <w:rPr>
        <w:rFonts w:ascii="Wingdings" w:hAnsi="Wingdings" w:hint="default"/>
      </w:rPr>
    </w:lvl>
    <w:lvl w:ilvl="3" w:tplc="04090001">
      <w:start w:val="1"/>
      <w:numFmt w:val="bullet"/>
      <w:lvlText w:val=""/>
      <w:lvlJc w:val="left"/>
      <w:pPr>
        <w:ind w:left="4615" w:hanging="360"/>
      </w:pPr>
      <w:rPr>
        <w:rFonts w:ascii="Symbol" w:hAnsi="Symbol" w:hint="default"/>
      </w:rPr>
    </w:lvl>
    <w:lvl w:ilvl="4" w:tplc="04090003">
      <w:start w:val="1"/>
      <w:numFmt w:val="bullet"/>
      <w:lvlText w:val="o"/>
      <w:lvlJc w:val="left"/>
      <w:pPr>
        <w:ind w:left="5335" w:hanging="360"/>
      </w:pPr>
      <w:rPr>
        <w:rFonts w:ascii="Courier New" w:hAnsi="Courier New" w:cs="Courier New" w:hint="default"/>
      </w:rPr>
    </w:lvl>
    <w:lvl w:ilvl="5" w:tplc="04090005">
      <w:start w:val="1"/>
      <w:numFmt w:val="bullet"/>
      <w:lvlText w:val=""/>
      <w:lvlJc w:val="left"/>
      <w:pPr>
        <w:ind w:left="6055" w:hanging="360"/>
      </w:pPr>
      <w:rPr>
        <w:rFonts w:ascii="Wingdings" w:hAnsi="Wingdings" w:hint="default"/>
      </w:rPr>
    </w:lvl>
    <w:lvl w:ilvl="6" w:tplc="04090001">
      <w:start w:val="1"/>
      <w:numFmt w:val="bullet"/>
      <w:lvlText w:val=""/>
      <w:lvlJc w:val="left"/>
      <w:pPr>
        <w:ind w:left="6775" w:hanging="360"/>
      </w:pPr>
      <w:rPr>
        <w:rFonts w:ascii="Symbol" w:hAnsi="Symbol" w:hint="default"/>
      </w:rPr>
    </w:lvl>
    <w:lvl w:ilvl="7" w:tplc="04090003">
      <w:start w:val="1"/>
      <w:numFmt w:val="bullet"/>
      <w:lvlText w:val="o"/>
      <w:lvlJc w:val="left"/>
      <w:pPr>
        <w:ind w:left="7495" w:hanging="360"/>
      </w:pPr>
      <w:rPr>
        <w:rFonts w:ascii="Courier New" w:hAnsi="Courier New" w:cs="Courier New" w:hint="default"/>
      </w:rPr>
    </w:lvl>
    <w:lvl w:ilvl="8" w:tplc="04090005">
      <w:start w:val="1"/>
      <w:numFmt w:val="bullet"/>
      <w:lvlText w:val=""/>
      <w:lvlJc w:val="left"/>
      <w:pPr>
        <w:ind w:left="8215" w:hanging="360"/>
      </w:pPr>
      <w:rPr>
        <w:rFonts w:ascii="Wingdings" w:hAnsi="Wingdings" w:hint="default"/>
      </w:rPr>
    </w:lvl>
  </w:abstractNum>
  <w:abstractNum w:abstractNumId="17" w15:restartNumberingAfterBreak="0">
    <w:nsid w:val="13F83754"/>
    <w:multiLevelType w:val="hybridMultilevel"/>
    <w:tmpl w:val="14E85822"/>
    <w:lvl w:ilvl="0" w:tplc="DDDAA9A8">
      <w:start w:val="3"/>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97D0A56"/>
    <w:multiLevelType w:val="hybridMultilevel"/>
    <w:tmpl w:val="75A22350"/>
    <w:lvl w:ilvl="0" w:tplc="F87AE784">
      <w:start w:val="1"/>
      <w:numFmt w:val="bullet"/>
      <w:lvlText w:val="­"/>
      <w:lvlJc w:val="left"/>
      <w:pPr>
        <w:ind w:left="360" w:hanging="360"/>
      </w:pPr>
      <w:rPr>
        <w:rFonts w:ascii="Sitka Display" w:hAnsi="Sitka Display" w:hint="default"/>
        <w:color w:val="0070C0"/>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9FE5DCD"/>
    <w:multiLevelType w:val="hybridMultilevel"/>
    <w:tmpl w:val="9ED2849A"/>
    <w:lvl w:ilvl="0" w:tplc="8444CA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AF56047"/>
    <w:multiLevelType w:val="multilevel"/>
    <w:tmpl w:val="8A0A0F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F343899"/>
    <w:multiLevelType w:val="hybridMultilevel"/>
    <w:tmpl w:val="2746F3EC"/>
    <w:lvl w:ilvl="0" w:tplc="B8DC6526">
      <w:start w:val="8"/>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8"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2BBF0883"/>
    <w:multiLevelType w:val="hybridMultilevel"/>
    <w:tmpl w:val="8E98F010"/>
    <w:lvl w:ilvl="0" w:tplc="8444CA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5274AA"/>
    <w:multiLevelType w:val="hybridMultilevel"/>
    <w:tmpl w:val="7CE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393B4145"/>
    <w:multiLevelType w:val="hybridMultilevel"/>
    <w:tmpl w:val="6016BF04"/>
    <w:lvl w:ilvl="0" w:tplc="8444CA16">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45"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39DD0B07"/>
    <w:multiLevelType w:val="hybridMultilevel"/>
    <w:tmpl w:val="773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5A5249"/>
    <w:multiLevelType w:val="hybridMultilevel"/>
    <w:tmpl w:val="EE7CA836"/>
    <w:lvl w:ilvl="0" w:tplc="608A2CAC">
      <w:start w:val="1"/>
      <w:numFmt w:val="bullet"/>
      <w:lvlText w:val=""/>
      <w:lvlJc w:val="left"/>
      <w:pPr>
        <w:ind w:left="2314" w:hanging="360"/>
      </w:pPr>
      <w:rPr>
        <w:rFonts w:ascii="Symbol" w:hAnsi="Symbol" w:hint="default"/>
      </w:rPr>
    </w:lvl>
    <w:lvl w:ilvl="1" w:tplc="04090003">
      <w:start w:val="1"/>
      <w:numFmt w:val="bullet"/>
      <w:lvlText w:val="o"/>
      <w:lvlJc w:val="left"/>
      <w:pPr>
        <w:ind w:left="3034" w:hanging="360"/>
      </w:pPr>
      <w:rPr>
        <w:rFonts w:ascii="Courier New" w:hAnsi="Courier New" w:cs="Courier New" w:hint="default"/>
      </w:rPr>
    </w:lvl>
    <w:lvl w:ilvl="2" w:tplc="04090005">
      <w:start w:val="1"/>
      <w:numFmt w:val="bullet"/>
      <w:lvlText w:val=""/>
      <w:lvlJc w:val="left"/>
      <w:pPr>
        <w:ind w:left="3754" w:hanging="360"/>
      </w:pPr>
      <w:rPr>
        <w:rFonts w:ascii="Wingdings" w:hAnsi="Wingdings" w:hint="default"/>
      </w:rPr>
    </w:lvl>
    <w:lvl w:ilvl="3" w:tplc="04090001">
      <w:start w:val="1"/>
      <w:numFmt w:val="bullet"/>
      <w:lvlText w:val=""/>
      <w:lvlJc w:val="left"/>
      <w:pPr>
        <w:ind w:left="4474" w:hanging="360"/>
      </w:pPr>
      <w:rPr>
        <w:rFonts w:ascii="Symbol" w:hAnsi="Symbol" w:hint="default"/>
      </w:rPr>
    </w:lvl>
    <w:lvl w:ilvl="4" w:tplc="04090003">
      <w:start w:val="1"/>
      <w:numFmt w:val="bullet"/>
      <w:lvlText w:val="o"/>
      <w:lvlJc w:val="left"/>
      <w:pPr>
        <w:ind w:left="5194" w:hanging="360"/>
      </w:pPr>
      <w:rPr>
        <w:rFonts w:ascii="Courier New" w:hAnsi="Courier New" w:cs="Courier New" w:hint="default"/>
      </w:rPr>
    </w:lvl>
    <w:lvl w:ilvl="5" w:tplc="04090005">
      <w:start w:val="1"/>
      <w:numFmt w:val="bullet"/>
      <w:lvlText w:val=""/>
      <w:lvlJc w:val="left"/>
      <w:pPr>
        <w:ind w:left="5914" w:hanging="360"/>
      </w:pPr>
      <w:rPr>
        <w:rFonts w:ascii="Wingdings" w:hAnsi="Wingdings" w:hint="default"/>
      </w:rPr>
    </w:lvl>
    <w:lvl w:ilvl="6" w:tplc="04090001">
      <w:start w:val="1"/>
      <w:numFmt w:val="bullet"/>
      <w:lvlText w:val=""/>
      <w:lvlJc w:val="left"/>
      <w:pPr>
        <w:ind w:left="6634" w:hanging="360"/>
      </w:pPr>
      <w:rPr>
        <w:rFonts w:ascii="Symbol" w:hAnsi="Symbol" w:hint="default"/>
      </w:rPr>
    </w:lvl>
    <w:lvl w:ilvl="7" w:tplc="04090003">
      <w:start w:val="1"/>
      <w:numFmt w:val="bullet"/>
      <w:lvlText w:val="o"/>
      <w:lvlJc w:val="left"/>
      <w:pPr>
        <w:ind w:left="7354" w:hanging="360"/>
      </w:pPr>
      <w:rPr>
        <w:rFonts w:ascii="Courier New" w:hAnsi="Courier New" w:cs="Courier New" w:hint="default"/>
      </w:rPr>
    </w:lvl>
    <w:lvl w:ilvl="8" w:tplc="04090005">
      <w:start w:val="1"/>
      <w:numFmt w:val="bullet"/>
      <w:lvlText w:val=""/>
      <w:lvlJc w:val="left"/>
      <w:pPr>
        <w:ind w:left="8074" w:hanging="360"/>
      </w:pPr>
      <w:rPr>
        <w:rFonts w:ascii="Wingdings" w:hAnsi="Wingdings" w:hint="default"/>
      </w:rPr>
    </w:lvl>
  </w:abstractNum>
  <w:abstractNum w:abstractNumId="48" w15:restartNumberingAfterBreak="0">
    <w:nsid w:val="3A8F4C5E"/>
    <w:multiLevelType w:val="hybridMultilevel"/>
    <w:tmpl w:val="0598EDF6"/>
    <w:lvl w:ilvl="0" w:tplc="8444CA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42BE234F"/>
    <w:multiLevelType w:val="hybridMultilevel"/>
    <w:tmpl w:val="9B8E4478"/>
    <w:lvl w:ilvl="0" w:tplc="608A2CAC">
      <w:start w:val="1"/>
      <w:numFmt w:val="bullet"/>
      <w:lvlText w:val=""/>
      <w:lvlJc w:val="left"/>
      <w:pPr>
        <w:ind w:left="-4520" w:hanging="360"/>
      </w:pPr>
      <w:rPr>
        <w:rFonts w:ascii="Symbol" w:hAnsi="Symbol" w:hint="default"/>
      </w:rPr>
    </w:lvl>
    <w:lvl w:ilvl="1" w:tplc="04090003">
      <w:start w:val="1"/>
      <w:numFmt w:val="bullet"/>
      <w:lvlText w:val="o"/>
      <w:lvlJc w:val="left"/>
      <w:pPr>
        <w:ind w:left="-3800" w:hanging="360"/>
      </w:pPr>
      <w:rPr>
        <w:rFonts w:ascii="Courier New" w:hAnsi="Courier New" w:cs="Courier New" w:hint="default"/>
      </w:rPr>
    </w:lvl>
    <w:lvl w:ilvl="2" w:tplc="04090005">
      <w:start w:val="1"/>
      <w:numFmt w:val="bullet"/>
      <w:lvlText w:val=""/>
      <w:lvlJc w:val="left"/>
      <w:pPr>
        <w:ind w:left="-3080" w:hanging="360"/>
      </w:pPr>
      <w:rPr>
        <w:rFonts w:ascii="Wingdings" w:hAnsi="Wingdings" w:hint="default"/>
      </w:rPr>
    </w:lvl>
    <w:lvl w:ilvl="3" w:tplc="04090001">
      <w:start w:val="1"/>
      <w:numFmt w:val="bullet"/>
      <w:lvlText w:val=""/>
      <w:lvlJc w:val="left"/>
      <w:pPr>
        <w:ind w:left="-2360" w:hanging="360"/>
      </w:pPr>
      <w:rPr>
        <w:rFonts w:ascii="Symbol" w:hAnsi="Symbol" w:hint="default"/>
      </w:rPr>
    </w:lvl>
    <w:lvl w:ilvl="4" w:tplc="04090003" w:tentative="1">
      <w:start w:val="1"/>
      <w:numFmt w:val="bullet"/>
      <w:lvlText w:val="o"/>
      <w:lvlJc w:val="left"/>
      <w:pPr>
        <w:ind w:left="-1640" w:hanging="360"/>
      </w:pPr>
      <w:rPr>
        <w:rFonts w:ascii="Courier New" w:hAnsi="Courier New" w:cs="Courier New" w:hint="default"/>
      </w:rPr>
    </w:lvl>
    <w:lvl w:ilvl="5" w:tplc="04090005" w:tentative="1">
      <w:start w:val="1"/>
      <w:numFmt w:val="bullet"/>
      <w:lvlText w:val=""/>
      <w:lvlJc w:val="left"/>
      <w:pPr>
        <w:ind w:left="-920" w:hanging="360"/>
      </w:pPr>
      <w:rPr>
        <w:rFonts w:ascii="Wingdings" w:hAnsi="Wingdings" w:hint="default"/>
      </w:rPr>
    </w:lvl>
    <w:lvl w:ilvl="6" w:tplc="04090001" w:tentative="1">
      <w:start w:val="1"/>
      <w:numFmt w:val="bullet"/>
      <w:lvlText w:val=""/>
      <w:lvlJc w:val="left"/>
      <w:pPr>
        <w:ind w:left="-200" w:hanging="360"/>
      </w:pPr>
      <w:rPr>
        <w:rFonts w:ascii="Symbol" w:hAnsi="Symbol" w:hint="default"/>
      </w:rPr>
    </w:lvl>
    <w:lvl w:ilvl="7" w:tplc="04090003" w:tentative="1">
      <w:start w:val="1"/>
      <w:numFmt w:val="bullet"/>
      <w:lvlText w:val="o"/>
      <w:lvlJc w:val="left"/>
      <w:pPr>
        <w:ind w:left="520" w:hanging="360"/>
      </w:pPr>
      <w:rPr>
        <w:rFonts w:ascii="Courier New" w:hAnsi="Courier New" w:cs="Courier New" w:hint="default"/>
      </w:rPr>
    </w:lvl>
    <w:lvl w:ilvl="8" w:tplc="04090005" w:tentative="1">
      <w:start w:val="1"/>
      <w:numFmt w:val="bullet"/>
      <w:lvlText w:val=""/>
      <w:lvlJc w:val="left"/>
      <w:pPr>
        <w:ind w:left="1240" w:hanging="360"/>
      </w:pPr>
      <w:rPr>
        <w:rFonts w:ascii="Wingdings" w:hAnsi="Wingdings" w:hint="default"/>
      </w:rPr>
    </w:lvl>
  </w:abstractNum>
  <w:abstractNum w:abstractNumId="52"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7" w15:restartNumberingAfterBreak="0">
    <w:nsid w:val="48B754AB"/>
    <w:multiLevelType w:val="multilevel"/>
    <w:tmpl w:val="CAE6662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sz w:val="22"/>
        <w:szCs w:val="24"/>
      </w:rPr>
    </w:lvl>
    <w:lvl w:ilvl="3">
      <w:start w:val="1"/>
      <w:numFmt w:val="decimal"/>
      <w:lvlText w:val="%1.%2.%3.%4"/>
      <w:lvlJc w:val="left"/>
      <w:pPr>
        <w:ind w:left="864" w:hanging="864"/>
      </w:pPr>
      <w:rPr>
        <w:b/>
        <w:i w:val="0"/>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9"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0"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4D3F36F9"/>
    <w:multiLevelType w:val="hybridMultilevel"/>
    <w:tmpl w:val="1A4C2B22"/>
    <w:lvl w:ilvl="0" w:tplc="FFFFFFFF">
      <w:start w:val="1"/>
      <w:numFmt w:val="bullet"/>
      <w:lvlText w:val=""/>
      <w:lvlPicBulletId w:val="0"/>
      <w:lvlJc w:val="left"/>
      <w:pPr>
        <w:ind w:left="360" w:hanging="360"/>
      </w:pPr>
      <w:rPr>
        <w:rFonts w:ascii="Symbol" w:hAnsi="Symbol" w:hint="default"/>
      </w:rPr>
    </w:lvl>
    <w:lvl w:ilvl="1" w:tplc="3C8AD5A8">
      <w:start w:val="1"/>
      <w:numFmt w:val="bullet"/>
      <w:lvlText w:val=""/>
      <w:lvlJc w:val="left"/>
      <w:pPr>
        <w:ind w:left="360" w:hanging="360"/>
      </w:pPr>
      <w:rPr>
        <w:rFonts w:ascii="Wingdings 3" w:hAnsi="Wingdings 3" w:hint="default"/>
        <w:color w:val="0070C0"/>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5"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6"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6A020EA0"/>
    <w:multiLevelType w:val="hybridMultilevel"/>
    <w:tmpl w:val="A900D99A"/>
    <w:lvl w:ilvl="0" w:tplc="3C8AD5A8">
      <w:start w:val="1"/>
      <w:numFmt w:val="bullet"/>
      <w:lvlText w:val=""/>
      <w:lvlJc w:val="left"/>
      <w:pPr>
        <w:ind w:left="-3240" w:hanging="360"/>
      </w:pPr>
      <w:rPr>
        <w:rFonts w:ascii="Wingdings 3" w:hAnsi="Wingdings 3" w:hint="default"/>
        <w:color w:val="0070C0"/>
        <w:sz w:val="24"/>
        <w:szCs w:val="24"/>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1080" w:hanging="360"/>
      </w:pPr>
      <w:rPr>
        <w:rFonts w:ascii="Symbol" w:hAnsi="Symbol" w:hint="default"/>
      </w:rPr>
    </w:lvl>
    <w:lvl w:ilvl="4" w:tplc="04180003" w:tentative="1">
      <w:start w:val="1"/>
      <w:numFmt w:val="bullet"/>
      <w:lvlText w:val="o"/>
      <w:lvlJc w:val="left"/>
      <w:pPr>
        <w:ind w:left="-360" w:hanging="360"/>
      </w:pPr>
      <w:rPr>
        <w:rFonts w:ascii="Courier New" w:hAnsi="Courier New" w:cs="Courier New" w:hint="default"/>
      </w:rPr>
    </w:lvl>
    <w:lvl w:ilvl="5" w:tplc="04180005" w:tentative="1">
      <w:start w:val="1"/>
      <w:numFmt w:val="bullet"/>
      <w:lvlText w:val=""/>
      <w:lvlJc w:val="left"/>
      <w:pPr>
        <w:ind w:left="360" w:hanging="360"/>
      </w:pPr>
      <w:rPr>
        <w:rFonts w:ascii="Wingdings" w:hAnsi="Wingdings" w:hint="default"/>
      </w:rPr>
    </w:lvl>
    <w:lvl w:ilvl="6" w:tplc="04180001" w:tentative="1">
      <w:start w:val="1"/>
      <w:numFmt w:val="bullet"/>
      <w:lvlText w:val=""/>
      <w:lvlJc w:val="left"/>
      <w:pPr>
        <w:ind w:left="1080" w:hanging="360"/>
      </w:pPr>
      <w:rPr>
        <w:rFonts w:ascii="Symbol" w:hAnsi="Symbol" w:hint="default"/>
      </w:rPr>
    </w:lvl>
    <w:lvl w:ilvl="7" w:tplc="04180003" w:tentative="1">
      <w:start w:val="1"/>
      <w:numFmt w:val="bullet"/>
      <w:lvlText w:val="o"/>
      <w:lvlJc w:val="left"/>
      <w:pPr>
        <w:ind w:left="1800" w:hanging="360"/>
      </w:pPr>
      <w:rPr>
        <w:rFonts w:ascii="Courier New" w:hAnsi="Courier New" w:cs="Courier New" w:hint="default"/>
      </w:rPr>
    </w:lvl>
    <w:lvl w:ilvl="8" w:tplc="04180005" w:tentative="1">
      <w:start w:val="1"/>
      <w:numFmt w:val="bullet"/>
      <w:lvlText w:val=""/>
      <w:lvlJc w:val="left"/>
      <w:pPr>
        <w:ind w:left="2520" w:hanging="360"/>
      </w:pPr>
      <w:rPr>
        <w:rFonts w:ascii="Wingdings" w:hAnsi="Wingdings" w:hint="default"/>
      </w:rPr>
    </w:lvl>
  </w:abstractNum>
  <w:abstractNum w:abstractNumId="77" w15:restartNumberingAfterBreak="0">
    <w:nsid w:val="6C443074"/>
    <w:multiLevelType w:val="hybridMultilevel"/>
    <w:tmpl w:val="0DCCAC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6D081A30"/>
    <w:multiLevelType w:val="hybridMultilevel"/>
    <w:tmpl w:val="BD04E196"/>
    <w:lvl w:ilvl="0" w:tplc="A86A60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1" w15:restartNumberingAfterBreak="0">
    <w:nsid w:val="6F5E338C"/>
    <w:multiLevelType w:val="hybridMultilevel"/>
    <w:tmpl w:val="84423648"/>
    <w:lvl w:ilvl="0" w:tplc="812253E8">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2"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3" w15:restartNumberingAfterBreak="0">
    <w:nsid w:val="72341607"/>
    <w:multiLevelType w:val="hybridMultilevel"/>
    <w:tmpl w:val="9B6C1440"/>
    <w:lvl w:ilvl="0" w:tplc="8444CA16">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84" w15:restartNumberingAfterBreak="0">
    <w:nsid w:val="72BB4F02"/>
    <w:multiLevelType w:val="hybridMultilevel"/>
    <w:tmpl w:val="59B02982"/>
    <w:lvl w:ilvl="0" w:tplc="1EEEF302">
      <w:start w:val="80"/>
      <w:numFmt w:val="bullet"/>
      <w:lvlText w:val="-"/>
      <w:lvlJc w:val="left"/>
      <w:pPr>
        <w:ind w:left="417" w:hanging="360"/>
      </w:pPr>
      <w:rPr>
        <w:rFonts w:ascii="Cambria" w:eastAsia="Trebuchet MS" w:hAnsi="Cambria" w:cs="Trebuchet MS"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hint="default"/>
      </w:rPr>
    </w:lvl>
    <w:lvl w:ilvl="6" w:tplc="04090001">
      <w:start w:val="1"/>
      <w:numFmt w:val="bullet"/>
      <w:lvlText w:val=""/>
      <w:lvlJc w:val="left"/>
      <w:pPr>
        <w:ind w:left="4737" w:hanging="360"/>
      </w:pPr>
      <w:rPr>
        <w:rFonts w:ascii="Symbol" w:hAnsi="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hint="default"/>
      </w:rPr>
    </w:lvl>
  </w:abstractNum>
  <w:abstractNum w:abstractNumId="85" w15:restartNumberingAfterBreak="0">
    <w:nsid w:val="741D5D48"/>
    <w:multiLevelType w:val="hybridMultilevel"/>
    <w:tmpl w:val="FDA689AE"/>
    <w:lvl w:ilvl="0" w:tplc="A86A607A">
      <w:numFmt w:val="bullet"/>
      <w:lvlText w:val="-"/>
      <w:lvlJc w:val="left"/>
      <w:pPr>
        <w:ind w:left="720" w:hanging="360"/>
      </w:pPr>
      <w:rPr>
        <w:rFonts w:ascii="Calibri" w:eastAsia="Calibr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5631638"/>
    <w:multiLevelType w:val="hybridMultilevel"/>
    <w:tmpl w:val="B8BA252E"/>
    <w:lvl w:ilvl="0" w:tplc="A8B6D228">
      <w:start w:val="1"/>
      <w:numFmt w:val="bullet"/>
      <w:lvlText w:val=""/>
      <w:lvlJc w:val="left"/>
      <w:pPr>
        <w:ind w:left="-1440" w:hanging="360"/>
      </w:pPr>
      <w:rPr>
        <w:rFonts w:ascii="Wingdings 3" w:hAnsi="Wingdings 3" w:hint="default"/>
        <w:color w:val="auto"/>
        <w:sz w:val="24"/>
        <w:szCs w:val="24"/>
      </w:rPr>
    </w:lvl>
    <w:lvl w:ilvl="1" w:tplc="1124FA4C">
      <w:start w:val="5"/>
      <w:numFmt w:val="bullet"/>
      <w:lvlText w:val=""/>
      <w:lvlJc w:val="left"/>
      <w:pPr>
        <w:ind w:left="-720" w:hanging="360"/>
      </w:pPr>
      <w:rPr>
        <w:rFonts w:ascii="Symbol" w:eastAsia="Calibri" w:hAnsi="Symbol" w:cs="Times New Roman" w:hint="default"/>
      </w:rPr>
    </w:lvl>
    <w:lvl w:ilvl="2" w:tplc="D6E0DFB8">
      <w:start w:val="5"/>
      <w:numFmt w:val="bullet"/>
      <w:lvlText w:val="-"/>
      <w:lvlJc w:val="left"/>
      <w:pPr>
        <w:ind w:left="345" w:hanging="705"/>
      </w:pPr>
      <w:rPr>
        <w:rFonts w:ascii="Cambria" w:eastAsia="Calibri" w:hAnsi="Cambria" w:cs="Times New Roman" w:hint="default"/>
      </w:rPr>
    </w:lvl>
    <w:lvl w:ilvl="3" w:tplc="04180001" w:tentative="1">
      <w:start w:val="1"/>
      <w:numFmt w:val="bullet"/>
      <w:lvlText w:val=""/>
      <w:lvlJc w:val="left"/>
      <w:pPr>
        <w:ind w:left="720" w:hanging="360"/>
      </w:pPr>
      <w:rPr>
        <w:rFonts w:ascii="Symbol" w:hAnsi="Symbol" w:hint="default"/>
      </w:rPr>
    </w:lvl>
    <w:lvl w:ilvl="4" w:tplc="04180003" w:tentative="1">
      <w:start w:val="1"/>
      <w:numFmt w:val="bullet"/>
      <w:lvlText w:val="o"/>
      <w:lvlJc w:val="left"/>
      <w:pPr>
        <w:ind w:left="1440" w:hanging="360"/>
      </w:pPr>
      <w:rPr>
        <w:rFonts w:ascii="Courier New" w:hAnsi="Courier New" w:cs="Courier New" w:hint="default"/>
      </w:rPr>
    </w:lvl>
    <w:lvl w:ilvl="5" w:tplc="04180005" w:tentative="1">
      <w:start w:val="1"/>
      <w:numFmt w:val="bullet"/>
      <w:lvlText w:val=""/>
      <w:lvlJc w:val="left"/>
      <w:pPr>
        <w:ind w:left="2160" w:hanging="360"/>
      </w:pPr>
      <w:rPr>
        <w:rFonts w:ascii="Wingdings" w:hAnsi="Wingdings" w:hint="default"/>
      </w:rPr>
    </w:lvl>
    <w:lvl w:ilvl="6" w:tplc="04180001" w:tentative="1">
      <w:start w:val="1"/>
      <w:numFmt w:val="bullet"/>
      <w:lvlText w:val=""/>
      <w:lvlJc w:val="left"/>
      <w:pPr>
        <w:ind w:left="2880" w:hanging="360"/>
      </w:pPr>
      <w:rPr>
        <w:rFonts w:ascii="Symbol" w:hAnsi="Symbol" w:hint="default"/>
      </w:rPr>
    </w:lvl>
    <w:lvl w:ilvl="7" w:tplc="04180003" w:tentative="1">
      <w:start w:val="1"/>
      <w:numFmt w:val="bullet"/>
      <w:lvlText w:val="o"/>
      <w:lvlJc w:val="left"/>
      <w:pPr>
        <w:ind w:left="3600" w:hanging="360"/>
      </w:pPr>
      <w:rPr>
        <w:rFonts w:ascii="Courier New" w:hAnsi="Courier New" w:cs="Courier New" w:hint="default"/>
      </w:rPr>
    </w:lvl>
    <w:lvl w:ilvl="8" w:tplc="04180005" w:tentative="1">
      <w:start w:val="1"/>
      <w:numFmt w:val="bullet"/>
      <w:lvlText w:val=""/>
      <w:lvlJc w:val="left"/>
      <w:pPr>
        <w:ind w:left="4320" w:hanging="360"/>
      </w:pPr>
      <w:rPr>
        <w:rFonts w:ascii="Wingdings" w:hAnsi="Wingdings" w:hint="default"/>
      </w:rPr>
    </w:lvl>
  </w:abstractNum>
  <w:abstractNum w:abstractNumId="87"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8" w15:restartNumberingAfterBreak="0">
    <w:nsid w:val="76462633"/>
    <w:multiLevelType w:val="hybridMultilevel"/>
    <w:tmpl w:val="31AE6080"/>
    <w:lvl w:ilvl="0" w:tplc="FFFFFFFF">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17"/>
  </w:num>
  <w:num w:numId="2">
    <w:abstractNumId w:val="23"/>
  </w:num>
  <w:num w:numId="3">
    <w:abstractNumId w:val="68"/>
  </w:num>
  <w:num w:numId="4">
    <w:abstractNumId w:val="6"/>
  </w:num>
  <w:num w:numId="5">
    <w:abstractNumId w:val="52"/>
  </w:num>
  <w:num w:numId="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num>
  <w:num w:numId="8">
    <w:abstractNumId w:val="35"/>
  </w:num>
  <w:num w:numId="9">
    <w:abstractNumId w:val="81"/>
  </w:num>
  <w:num w:numId="10">
    <w:abstractNumId w:val="22"/>
  </w:num>
  <w:num w:numId="11">
    <w:abstractNumId w:val="72"/>
  </w:num>
  <w:num w:numId="12">
    <w:abstractNumId w:val="46"/>
  </w:num>
  <w:num w:numId="13">
    <w:abstractNumId w:val="88"/>
  </w:num>
  <w:num w:numId="14">
    <w:abstractNumId w:val="85"/>
  </w:num>
  <w:num w:numId="15">
    <w:abstractNumId w:val="78"/>
  </w:num>
  <w:num w:numId="16">
    <w:abstractNumId w:val="62"/>
  </w:num>
  <w:num w:numId="17">
    <w:abstractNumId w:val="39"/>
  </w:num>
  <w:num w:numId="18">
    <w:abstractNumId w:val="32"/>
  </w:num>
  <w:num w:numId="19">
    <w:abstractNumId w:val="10"/>
  </w:num>
  <w:num w:numId="20">
    <w:abstractNumId w:val="58"/>
  </w:num>
  <w:num w:numId="21">
    <w:abstractNumId w:val="18"/>
  </w:num>
  <w:num w:numId="22">
    <w:abstractNumId w:val="53"/>
  </w:num>
  <w:num w:numId="23">
    <w:abstractNumId w:val="82"/>
  </w:num>
  <w:num w:numId="24">
    <w:abstractNumId w:val="12"/>
  </w:num>
  <w:num w:numId="25">
    <w:abstractNumId w:val="5"/>
  </w:num>
  <w:num w:numId="26">
    <w:abstractNumId w:val="65"/>
  </w:num>
  <w:num w:numId="27">
    <w:abstractNumId w:val="87"/>
  </w:num>
  <w:num w:numId="28">
    <w:abstractNumId w:val="41"/>
  </w:num>
  <w:num w:numId="29">
    <w:abstractNumId w:val="63"/>
  </w:num>
  <w:num w:numId="30">
    <w:abstractNumId w:val="75"/>
  </w:num>
  <w:num w:numId="31">
    <w:abstractNumId w:val="80"/>
  </w:num>
  <w:num w:numId="32">
    <w:abstractNumId w:val="40"/>
  </w:num>
  <w:num w:numId="33">
    <w:abstractNumId w:val="49"/>
  </w:num>
  <w:num w:numId="34">
    <w:abstractNumId w:val="36"/>
  </w:num>
  <w:num w:numId="35">
    <w:abstractNumId w:val="73"/>
  </w:num>
  <w:num w:numId="36">
    <w:abstractNumId w:val="74"/>
  </w:num>
  <w:num w:numId="37">
    <w:abstractNumId w:val="70"/>
  </w:num>
  <w:num w:numId="38">
    <w:abstractNumId w:val="42"/>
  </w:num>
  <w:num w:numId="39">
    <w:abstractNumId w:val="9"/>
  </w:num>
  <w:num w:numId="40">
    <w:abstractNumId w:val="69"/>
  </w:num>
  <w:num w:numId="41">
    <w:abstractNumId w:val="4"/>
  </w:num>
  <w:num w:numId="42">
    <w:abstractNumId w:val="79"/>
  </w:num>
  <w:num w:numId="43">
    <w:abstractNumId w:val="33"/>
  </w:num>
  <w:num w:numId="44">
    <w:abstractNumId w:val="37"/>
  </w:num>
  <w:num w:numId="45">
    <w:abstractNumId w:val="59"/>
  </w:num>
  <w:num w:numId="46">
    <w:abstractNumId w:val="38"/>
  </w:num>
  <w:num w:numId="47">
    <w:abstractNumId w:val="60"/>
  </w:num>
  <w:num w:numId="48">
    <w:abstractNumId w:val="45"/>
  </w:num>
  <w:num w:numId="49">
    <w:abstractNumId w:val="30"/>
  </w:num>
  <w:num w:numId="50">
    <w:abstractNumId w:val="89"/>
  </w:num>
  <w:num w:numId="51">
    <w:abstractNumId w:val="67"/>
  </w:num>
  <w:num w:numId="52">
    <w:abstractNumId w:val="50"/>
  </w:num>
  <w:num w:numId="53">
    <w:abstractNumId w:val="19"/>
  </w:num>
  <w:num w:numId="54">
    <w:abstractNumId w:val="90"/>
  </w:num>
  <w:num w:numId="55">
    <w:abstractNumId w:val="34"/>
  </w:num>
  <w:num w:numId="56">
    <w:abstractNumId w:val="1"/>
  </w:num>
  <w:num w:numId="57">
    <w:abstractNumId w:val="71"/>
  </w:num>
  <w:num w:numId="58">
    <w:abstractNumId w:val="8"/>
  </w:num>
  <w:num w:numId="59">
    <w:abstractNumId w:val="66"/>
  </w:num>
  <w:num w:numId="60">
    <w:abstractNumId w:val="15"/>
  </w:num>
  <w:num w:numId="61">
    <w:abstractNumId w:val="26"/>
  </w:num>
  <w:num w:numId="62">
    <w:abstractNumId w:val="3"/>
  </w:num>
  <w:num w:numId="63">
    <w:abstractNumId w:val="54"/>
  </w:num>
  <w:num w:numId="64">
    <w:abstractNumId w:val="56"/>
  </w:num>
  <w:num w:numId="65">
    <w:abstractNumId w:val="61"/>
  </w:num>
  <w:num w:numId="66">
    <w:abstractNumId w:val="43"/>
  </w:num>
  <w:num w:numId="67">
    <w:abstractNumId w:val="28"/>
  </w:num>
  <w:num w:numId="68">
    <w:abstractNumId w:val="14"/>
  </w:num>
  <w:num w:numId="69">
    <w:abstractNumId w:val="0"/>
  </w:num>
  <w:num w:numId="70">
    <w:abstractNumId w:val="11"/>
  </w:num>
  <w:num w:numId="71">
    <w:abstractNumId w:val="2"/>
  </w:num>
  <w:num w:numId="72">
    <w:abstractNumId w:val="29"/>
  </w:num>
  <w:num w:numId="73">
    <w:abstractNumId w:val="27"/>
  </w:num>
  <w:num w:numId="74">
    <w:abstractNumId w:val="24"/>
  </w:num>
  <w:num w:numId="75">
    <w:abstractNumId w:val="55"/>
  </w:num>
  <w:num w:numId="76">
    <w:abstractNumId w:val="64"/>
  </w:num>
  <w:num w:numId="77">
    <w:abstractNumId w:val="7"/>
  </w:num>
  <w:num w:numId="78">
    <w:abstractNumId w:val="20"/>
  </w:num>
  <w:num w:numId="79">
    <w:abstractNumId w:val="86"/>
  </w:num>
  <w:num w:numId="80">
    <w:abstractNumId w:val="51"/>
  </w:num>
  <w:num w:numId="81">
    <w:abstractNumId w:val="16"/>
  </w:num>
  <w:num w:numId="82">
    <w:abstractNumId w:val="76"/>
  </w:num>
  <w:num w:numId="83">
    <w:abstractNumId w:val="47"/>
  </w:num>
  <w:num w:numId="84">
    <w:abstractNumId w:val="31"/>
  </w:num>
  <w:num w:numId="85">
    <w:abstractNumId w:val="83"/>
  </w:num>
  <w:num w:numId="86">
    <w:abstractNumId w:val="84"/>
  </w:num>
  <w:num w:numId="87">
    <w:abstractNumId w:val="13"/>
  </w:num>
  <w:num w:numId="88">
    <w:abstractNumId w:val="48"/>
  </w:num>
  <w:num w:numId="89">
    <w:abstractNumId w:val="21"/>
  </w:num>
  <w:num w:numId="90">
    <w:abstractNumId w:val="44"/>
  </w:num>
  <w:num w:numId="91">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E8"/>
    <w:rsid w:val="000002C3"/>
    <w:rsid w:val="0000656D"/>
    <w:rsid w:val="0003220D"/>
    <w:rsid w:val="00034D09"/>
    <w:rsid w:val="00035563"/>
    <w:rsid w:val="000472A3"/>
    <w:rsid w:val="00054DCF"/>
    <w:rsid w:val="000602BE"/>
    <w:rsid w:val="00062C6F"/>
    <w:rsid w:val="000764F4"/>
    <w:rsid w:val="0007791C"/>
    <w:rsid w:val="000819A4"/>
    <w:rsid w:val="000B67E5"/>
    <w:rsid w:val="000C1243"/>
    <w:rsid w:val="000E5D2E"/>
    <w:rsid w:val="000F1898"/>
    <w:rsid w:val="000F2421"/>
    <w:rsid w:val="0010279E"/>
    <w:rsid w:val="00112377"/>
    <w:rsid w:val="001430C1"/>
    <w:rsid w:val="00146E26"/>
    <w:rsid w:val="00155FF1"/>
    <w:rsid w:val="001726F0"/>
    <w:rsid w:val="001815E5"/>
    <w:rsid w:val="001A0C3C"/>
    <w:rsid w:val="001A13E9"/>
    <w:rsid w:val="001B2BA7"/>
    <w:rsid w:val="001B3D0D"/>
    <w:rsid w:val="001B55CE"/>
    <w:rsid w:val="001C4178"/>
    <w:rsid w:val="001D77AF"/>
    <w:rsid w:val="001E743A"/>
    <w:rsid w:val="001F511B"/>
    <w:rsid w:val="001F7336"/>
    <w:rsid w:val="0021364B"/>
    <w:rsid w:val="0022658B"/>
    <w:rsid w:val="002267A0"/>
    <w:rsid w:val="00251977"/>
    <w:rsid w:val="00263B40"/>
    <w:rsid w:val="00270F8B"/>
    <w:rsid w:val="002A4FBC"/>
    <w:rsid w:val="002B3124"/>
    <w:rsid w:val="002C1F54"/>
    <w:rsid w:val="002C6A56"/>
    <w:rsid w:val="002D14C4"/>
    <w:rsid w:val="002F27E6"/>
    <w:rsid w:val="00316B5F"/>
    <w:rsid w:val="00321937"/>
    <w:rsid w:val="00336004"/>
    <w:rsid w:val="00360DC1"/>
    <w:rsid w:val="003667A4"/>
    <w:rsid w:val="00375EE5"/>
    <w:rsid w:val="0038116F"/>
    <w:rsid w:val="00386A23"/>
    <w:rsid w:val="00386B9C"/>
    <w:rsid w:val="00396D3F"/>
    <w:rsid w:val="003A16AF"/>
    <w:rsid w:val="003A1EB3"/>
    <w:rsid w:val="003A3161"/>
    <w:rsid w:val="003B780C"/>
    <w:rsid w:val="003C2B07"/>
    <w:rsid w:val="003C2F3A"/>
    <w:rsid w:val="003F1162"/>
    <w:rsid w:val="003F1A28"/>
    <w:rsid w:val="00427CE1"/>
    <w:rsid w:val="004353F6"/>
    <w:rsid w:val="00452107"/>
    <w:rsid w:val="00475E12"/>
    <w:rsid w:val="004A600D"/>
    <w:rsid w:val="004A6497"/>
    <w:rsid w:val="004C35F2"/>
    <w:rsid w:val="004C3F7E"/>
    <w:rsid w:val="004C4BC6"/>
    <w:rsid w:val="004C55EB"/>
    <w:rsid w:val="004E4F58"/>
    <w:rsid w:val="005210D6"/>
    <w:rsid w:val="00532373"/>
    <w:rsid w:val="00535504"/>
    <w:rsid w:val="00536191"/>
    <w:rsid w:val="00543005"/>
    <w:rsid w:val="00552939"/>
    <w:rsid w:val="005643C1"/>
    <w:rsid w:val="00566179"/>
    <w:rsid w:val="005803B8"/>
    <w:rsid w:val="005A3FBE"/>
    <w:rsid w:val="005A4B25"/>
    <w:rsid w:val="005B1BD6"/>
    <w:rsid w:val="005C0D19"/>
    <w:rsid w:val="005D10A8"/>
    <w:rsid w:val="005E1E03"/>
    <w:rsid w:val="005E26DF"/>
    <w:rsid w:val="005E2E48"/>
    <w:rsid w:val="0061057A"/>
    <w:rsid w:val="0062022D"/>
    <w:rsid w:val="00626BC4"/>
    <w:rsid w:val="00652757"/>
    <w:rsid w:val="00657AC1"/>
    <w:rsid w:val="00666476"/>
    <w:rsid w:val="0067628D"/>
    <w:rsid w:val="00685A79"/>
    <w:rsid w:val="0069373D"/>
    <w:rsid w:val="00694D5C"/>
    <w:rsid w:val="006A1D0D"/>
    <w:rsid w:val="006C40B0"/>
    <w:rsid w:val="006E1EEB"/>
    <w:rsid w:val="006E6CCD"/>
    <w:rsid w:val="006F641A"/>
    <w:rsid w:val="007055C8"/>
    <w:rsid w:val="0070755F"/>
    <w:rsid w:val="00711302"/>
    <w:rsid w:val="00714BEF"/>
    <w:rsid w:val="007329FC"/>
    <w:rsid w:val="00737A5B"/>
    <w:rsid w:val="00746949"/>
    <w:rsid w:val="0075285C"/>
    <w:rsid w:val="00755912"/>
    <w:rsid w:val="00781A46"/>
    <w:rsid w:val="00785677"/>
    <w:rsid w:val="00793071"/>
    <w:rsid w:val="007974C1"/>
    <w:rsid w:val="007A38AE"/>
    <w:rsid w:val="007A725E"/>
    <w:rsid w:val="007B5391"/>
    <w:rsid w:val="007C08AB"/>
    <w:rsid w:val="007C39F7"/>
    <w:rsid w:val="007C5736"/>
    <w:rsid w:val="007D319B"/>
    <w:rsid w:val="00805B8D"/>
    <w:rsid w:val="008203F5"/>
    <w:rsid w:val="008268C4"/>
    <w:rsid w:val="00852100"/>
    <w:rsid w:val="00853C33"/>
    <w:rsid w:val="00877642"/>
    <w:rsid w:val="00887D27"/>
    <w:rsid w:val="0089611B"/>
    <w:rsid w:val="0089666C"/>
    <w:rsid w:val="008B2EEC"/>
    <w:rsid w:val="008B654D"/>
    <w:rsid w:val="008C5B96"/>
    <w:rsid w:val="008D30DD"/>
    <w:rsid w:val="008D610F"/>
    <w:rsid w:val="008E013F"/>
    <w:rsid w:val="008E7C1F"/>
    <w:rsid w:val="008F2172"/>
    <w:rsid w:val="008F39FA"/>
    <w:rsid w:val="009009E2"/>
    <w:rsid w:val="00933E0C"/>
    <w:rsid w:val="00941223"/>
    <w:rsid w:val="009708FA"/>
    <w:rsid w:val="00971C9F"/>
    <w:rsid w:val="0098599A"/>
    <w:rsid w:val="00995C1E"/>
    <w:rsid w:val="009C1D35"/>
    <w:rsid w:val="009E0B79"/>
    <w:rsid w:val="009E4B85"/>
    <w:rsid w:val="009F767E"/>
    <w:rsid w:val="00A04107"/>
    <w:rsid w:val="00A14920"/>
    <w:rsid w:val="00A3344B"/>
    <w:rsid w:val="00A54AC7"/>
    <w:rsid w:val="00A618A1"/>
    <w:rsid w:val="00A61D4A"/>
    <w:rsid w:val="00A855F3"/>
    <w:rsid w:val="00A94EEF"/>
    <w:rsid w:val="00AC0993"/>
    <w:rsid w:val="00AF7A2D"/>
    <w:rsid w:val="00B06673"/>
    <w:rsid w:val="00B10090"/>
    <w:rsid w:val="00B103D9"/>
    <w:rsid w:val="00B17E6B"/>
    <w:rsid w:val="00B225CE"/>
    <w:rsid w:val="00B242E6"/>
    <w:rsid w:val="00B324C9"/>
    <w:rsid w:val="00B43211"/>
    <w:rsid w:val="00B65C77"/>
    <w:rsid w:val="00B7575A"/>
    <w:rsid w:val="00B859F0"/>
    <w:rsid w:val="00BA0004"/>
    <w:rsid w:val="00BB64F1"/>
    <w:rsid w:val="00BD321B"/>
    <w:rsid w:val="00BF437F"/>
    <w:rsid w:val="00C135B3"/>
    <w:rsid w:val="00C21B07"/>
    <w:rsid w:val="00C50419"/>
    <w:rsid w:val="00C526C8"/>
    <w:rsid w:val="00C561B4"/>
    <w:rsid w:val="00C65D7E"/>
    <w:rsid w:val="00C85B24"/>
    <w:rsid w:val="00C866E8"/>
    <w:rsid w:val="00CB2BCD"/>
    <w:rsid w:val="00CE270D"/>
    <w:rsid w:val="00CE3ABD"/>
    <w:rsid w:val="00CE3C7C"/>
    <w:rsid w:val="00CF055D"/>
    <w:rsid w:val="00D0679E"/>
    <w:rsid w:val="00D13A40"/>
    <w:rsid w:val="00D2672A"/>
    <w:rsid w:val="00D54D46"/>
    <w:rsid w:val="00D56FAD"/>
    <w:rsid w:val="00D63A3B"/>
    <w:rsid w:val="00D70572"/>
    <w:rsid w:val="00DA1265"/>
    <w:rsid w:val="00DA7782"/>
    <w:rsid w:val="00DD1A05"/>
    <w:rsid w:val="00DD5EC4"/>
    <w:rsid w:val="00DE619C"/>
    <w:rsid w:val="00E0739E"/>
    <w:rsid w:val="00E16028"/>
    <w:rsid w:val="00E2264B"/>
    <w:rsid w:val="00E33278"/>
    <w:rsid w:val="00E341AE"/>
    <w:rsid w:val="00E63C45"/>
    <w:rsid w:val="00E65085"/>
    <w:rsid w:val="00E7184C"/>
    <w:rsid w:val="00E76080"/>
    <w:rsid w:val="00E84D4E"/>
    <w:rsid w:val="00EA71D2"/>
    <w:rsid w:val="00EC03D6"/>
    <w:rsid w:val="00EC24CD"/>
    <w:rsid w:val="00EC44AC"/>
    <w:rsid w:val="00EC4CD5"/>
    <w:rsid w:val="00ED180D"/>
    <w:rsid w:val="00EE1D3B"/>
    <w:rsid w:val="00EE2687"/>
    <w:rsid w:val="00EF2CC5"/>
    <w:rsid w:val="00F011F2"/>
    <w:rsid w:val="00F019FF"/>
    <w:rsid w:val="00F03D83"/>
    <w:rsid w:val="00F12DCA"/>
    <w:rsid w:val="00F236F0"/>
    <w:rsid w:val="00F250EC"/>
    <w:rsid w:val="00F2680C"/>
    <w:rsid w:val="00F318DA"/>
    <w:rsid w:val="00F3220A"/>
    <w:rsid w:val="00F40A30"/>
    <w:rsid w:val="00F412EC"/>
    <w:rsid w:val="00F7655E"/>
    <w:rsid w:val="00F962AC"/>
    <w:rsid w:val="00F971CD"/>
    <w:rsid w:val="00FA5A7D"/>
    <w:rsid w:val="00FB1857"/>
    <w:rsid w:val="00FB225D"/>
    <w:rsid w:val="00FC4304"/>
    <w:rsid w:val="00FD1C58"/>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FC0F"/>
  <w15:chartTrackingRefBased/>
  <w15:docId w15:val="{C90877DC-737C-4ABF-A4FF-33F7381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179"/>
    <w:pPr>
      <w:spacing w:after="160" w:line="259" w:lineRule="auto"/>
    </w:pPr>
    <w:rPr>
      <w:sz w:val="22"/>
      <w:szCs w:val="22"/>
      <w:lang w:val="ro-RO"/>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B06673"/>
    <w:pPr>
      <w:keepNext/>
      <w:keepLines/>
      <w:spacing w:before="480" w:after="0" w:line="240" w:lineRule="auto"/>
      <w:outlineLvl w:val="0"/>
    </w:pPr>
    <w:rPr>
      <w:rFonts w:ascii="Calibri Light" w:eastAsia="Times New Roman" w:hAnsi="Calibri Light"/>
      <w:b/>
      <w:bCs/>
      <w:color w:val="2F5496"/>
      <w:sz w:val="28"/>
      <w:szCs w:val="28"/>
      <w:lang w:eastAsia="x-none"/>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5D10A8"/>
    <w:pPr>
      <w:keepNext/>
      <w:tabs>
        <w:tab w:val="num" w:pos="1440"/>
      </w:tabs>
      <w:spacing w:before="240" w:after="60" w:line="240" w:lineRule="auto"/>
      <w:ind w:left="1440" w:hanging="720"/>
      <w:outlineLvl w:val="1"/>
    </w:pPr>
    <w:rPr>
      <w:rFonts w:ascii="Cambria" w:eastAsia="Times New Roman" w:hAnsi="Cambria"/>
      <w:b/>
      <w:bCs/>
      <w:i/>
      <w:iCs/>
      <w:sz w:val="28"/>
      <w:szCs w:val="28"/>
      <w:lang w:eastAsia="x-none"/>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5D10A8"/>
    <w:pPr>
      <w:keepNext/>
      <w:tabs>
        <w:tab w:val="num" w:pos="2160"/>
      </w:tabs>
      <w:spacing w:before="240" w:after="60" w:line="240" w:lineRule="auto"/>
      <w:ind w:left="2160" w:hanging="720"/>
      <w:outlineLvl w:val="2"/>
    </w:pPr>
    <w:rPr>
      <w:rFonts w:ascii="Cambria" w:eastAsia="Times New Roman" w:hAnsi="Cambria"/>
      <w:b/>
      <w:bCs/>
      <w:sz w:val="26"/>
      <w:szCs w:val="26"/>
      <w:lang w:eastAsia="x-none"/>
    </w:rPr>
  </w:style>
  <w:style w:type="paragraph" w:styleId="Titlu4">
    <w:name w:val="heading 4"/>
    <w:aliases w:val="H4"/>
    <w:basedOn w:val="Normal"/>
    <w:next w:val="Normal"/>
    <w:link w:val="Titlu4Caracter"/>
    <w:uiPriority w:val="9"/>
    <w:unhideWhenUsed/>
    <w:qFormat/>
    <w:rsid w:val="005D10A8"/>
    <w:pPr>
      <w:keepNext/>
      <w:tabs>
        <w:tab w:val="num" w:pos="2880"/>
      </w:tabs>
      <w:spacing w:before="240" w:after="60" w:line="240" w:lineRule="auto"/>
      <w:ind w:left="2880" w:hanging="720"/>
      <w:outlineLvl w:val="3"/>
    </w:pPr>
    <w:rPr>
      <w:rFonts w:eastAsia="Times New Roman"/>
      <w:b/>
      <w:bCs/>
      <w:sz w:val="28"/>
      <w:szCs w:val="28"/>
      <w:lang w:eastAsia="x-none"/>
    </w:rPr>
  </w:style>
  <w:style w:type="paragraph" w:styleId="Titlu5">
    <w:name w:val="heading 5"/>
    <w:basedOn w:val="Normal"/>
    <w:next w:val="Normal"/>
    <w:link w:val="Titlu5Caracter"/>
    <w:uiPriority w:val="9"/>
    <w:unhideWhenUsed/>
    <w:qFormat/>
    <w:rsid w:val="005D10A8"/>
    <w:pPr>
      <w:tabs>
        <w:tab w:val="num" w:pos="3600"/>
      </w:tabs>
      <w:spacing w:before="240" w:after="60" w:line="240" w:lineRule="auto"/>
      <w:ind w:left="3600" w:hanging="720"/>
      <w:outlineLvl w:val="4"/>
    </w:pPr>
    <w:rPr>
      <w:rFonts w:eastAsia="Times New Roman"/>
      <w:b/>
      <w:bCs/>
      <w:i/>
      <w:iCs/>
      <w:sz w:val="26"/>
      <w:szCs w:val="26"/>
      <w:lang w:eastAsia="x-none"/>
    </w:rPr>
  </w:style>
  <w:style w:type="paragraph" w:styleId="Titlu6">
    <w:name w:val="heading 6"/>
    <w:basedOn w:val="Normal"/>
    <w:next w:val="Normal"/>
    <w:link w:val="Titlu6Caracter"/>
    <w:uiPriority w:val="9"/>
    <w:qFormat/>
    <w:rsid w:val="005D10A8"/>
    <w:pPr>
      <w:tabs>
        <w:tab w:val="num" w:pos="4320"/>
      </w:tabs>
      <w:spacing w:before="240" w:after="60" w:line="240" w:lineRule="auto"/>
      <w:ind w:left="4320" w:hanging="720"/>
      <w:outlineLvl w:val="5"/>
    </w:pPr>
    <w:rPr>
      <w:rFonts w:ascii="Times New Roman" w:eastAsia="Times New Roman" w:hAnsi="Times New Roman"/>
      <w:b/>
      <w:bCs/>
      <w:lang w:eastAsia="x-none"/>
    </w:rPr>
  </w:style>
  <w:style w:type="paragraph" w:styleId="Titlu7">
    <w:name w:val="heading 7"/>
    <w:aliases w:val="Heading 7 (do not use)"/>
    <w:basedOn w:val="Normal"/>
    <w:next w:val="Normal"/>
    <w:link w:val="Titlu7Caracter"/>
    <w:uiPriority w:val="9"/>
    <w:unhideWhenUsed/>
    <w:qFormat/>
    <w:rsid w:val="005D10A8"/>
    <w:pPr>
      <w:tabs>
        <w:tab w:val="num" w:pos="5040"/>
      </w:tabs>
      <w:spacing w:before="240" w:after="60" w:line="240" w:lineRule="auto"/>
      <w:ind w:left="5040" w:hanging="720"/>
      <w:outlineLvl w:val="6"/>
    </w:pPr>
    <w:rPr>
      <w:rFonts w:eastAsia="Times New Roman"/>
      <w:sz w:val="24"/>
      <w:szCs w:val="24"/>
      <w:lang w:eastAsia="x-none"/>
    </w:rPr>
  </w:style>
  <w:style w:type="paragraph" w:styleId="Titlu8">
    <w:name w:val="heading 8"/>
    <w:aliases w:val="Heading 8 (do not use)"/>
    <w:basedOn w:val="Normal"/>
    <w:next w:val="Normal"/>
    <w:link w:val="Titlu8Caracter"/>
    <w:uiPriority w:val="9"/>
    <w:unhideWhenUsed/>
    <w:qFormat/>
    <w:rsid w:val="005D10A8"/>
    <w:pPr>
      <w:tabs>
        <w:tab w:val="num" w:pos="5760"/>
      </w:tabs>
      <w:spacing w:before="240" w:after="60" w:line="240" w:lineRule="auto"/>
      <w:ind w:left="5760" w:hanging="720"/>
      <w:outlineLvl w:val="7"/>
    </w:pPr>
    <w:rPr>
      <w:rFonts w:eastAsia="Times New Roman"/>
      <w:i/>
      <w:iCs/>
      <w:sz w:val="24"/>
      <w:szCs w:val="24"/>
      <w:lang w:eastAsia="x-none"/>
    </w:rPr>
  </w:style>
  <w:style w:type="paragraph" w:styleId="Titlu9">
    <w:name w:val="heading 9"/>
    <w:aliases w:val="Heading 9 (do not use)"/>
    <w:basedOn w:val="Normal"/>
    <w:next w:val="Normal"/>
    <w:link w:val="Titlu9Caracter"/>
    <w:uiPriority w:val="9"/>
    <w:unhideWhenUsed/>
    <w:qFormat/>
    <w:rsid w:val="005D10A8"/>
    <w:pPr>
      <w:tabs>
        <w:tab w:val="num" w:pos="6480"/>
      </w:tabs>
      <w:spacing w:before="240" w:after="60" w:line="240" w:lineRule="auto"/>
      <w:ind w:left="6480" w:hanging="720"/>
      <w:outlineLvl w:val="8"/>
    </w:pPr>
    <w:rPr>
      <w:rFonts w:ascii="Cambria" w:eastAsia="Times New Roman" w:hAnsi="Cambria"/>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Liste 1,bu"/>
    <w:basedOn w:val="Normal"/>
    <w:link w:val="ListparagrafCaracter"/>
    <w:uiPriority w:val="34"/>
    <w:qFormat/>
    <w:rsid w:val="001A0C3C"/>
    <w:pPr>
      <w:ind w:left="720"/>
      <w:contextualSpacing/>
    </w:pPr>
    <w:rPr>
      <w:lang w:eastAsia="x-none"/>
    </w:rPr>
  </w:style>
  <w:style w:type="paragraph" w:styleId="Corptext">
    <w:name w:val="Body Text"/>
    <w:basedOn w:val="Normal"/>
    <w:link w:val="CorptextCaracter"/>
    <w:uiPriority w:val="1"/>
    <w:qFormat/>
    <w:rsid w:val="0038116F"/>
    <w:pPr>
      <w:suppressAutoHyphens/>
      <w:spacing w:after="60" w:line="240" w:lineRule="auto"/>
      <w:jc w:val="both"/>
    </w:pPr>
    <w:rPr>
      <w:rFonts w:ascii="Times New Roman" w:eastAsia="Times New Roman" w:hAnsi="Times New Roman"/>
      <w:sz w:val="24"/>
      <w:szCs w:val="24"/>
      <w:lang w:eastAsia="ar-SA"/>
    </w:rPr>
  </w:style>
  <w:style w:type="character" w:customStyle="1" w:styleId="CorptextCaracter">
    <w:name w:val="Corp text Caracter"/>
    <w:link w:val="Corptext"/>
    <w:uiPriority w:val="1"/>
    <w:rsid w:val="0038116F"/>
    <w:rPr>
      <w:rFonts w:ascii="Times New Roman" w:eastAsia="Times New Roman" w:hAnsi="Times New Roman"/>
      <w:sz w:val="24"/>
      <w:szCs w:val="24"/>
      <w:lang w:val="ro-RO" w:eastAsia="ar-SA"/>
    </w:rPr>
  </w:style>
  <w:style w:type="table" w:styleId="Tabelgril">
    <w:name w:val="Table Grid"/>
    <w:basedOn w:val="TabelNormal"/>
    <w:uiPriority w:val="59"/>
    <w:rsid w:val="00C5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F1"/>
    <w:pPr>
      <w:autoSpaceDE w:val="0"/>
      <w:autoSpaceDN w:val="0"/>
      <w:adjustRightInd w:val="0"/>
    </w:pPr>
    <w:rPr>
      <w:rFonts w:ascii="Arial" w:hAnsi="Arial" w:cs="Arial"/>
      <w:color w:val="000000"/>
      <w:sz w:val="24"/>
      <w:szCs w:val="24"/>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link w:val="Titlu1"/>
    <w:uiPriority w:val="9"/>
    <w:rsid w:val="00B06673"/>
    <w:rPr>
      <w:rFonts w:ascii="Calibri Light" w:eastAsia="Times New Roman" w:hAnsi="Calibri Light"/>
      <w:b/>
      <w:bCs/>
      <w:color w:val="2F5496"/>
      <w:sz w:val="28"/>
      <w:szCs w:val="28"/>
      <w:lang w:val="ro-RO"/>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uiPriority w:val="34"/>
    <w:qFormat/>
    <w:locked/>
    <w:rsid w:val="00B06673"/>
    <w:rPr>
      <w:sz w:val="22"/>
      <w:szCs w:val="22"/>
      <w:lang w:val="ro-RO"/>
    </w:rPr>
  </w:style>
  <w:style w:type="character" w:styleId="Hyperlink">
    <w:name w:val="Hyperlink"/>
    <w:uiPriority w:val="99"/>
    <w:unhideWhenUsed/>
    <w:rsid w:val="00B06673"/>
    <w:rPr>
      <w:color w:val="0563C1"/>
      <w:u w:val="single"/>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5D10A8"/>
    <w:rPr>
      <w:rFonts w:ascii="Cambria" w:eastAsia="Times New Roman" w:hAnsi="Cambria"/>
      <w:b/>
      <w:bCs/>
      <w:i/>
      <w:iCs/>
      <w:sz w:val="28"/>
      <w:szCs w:val="28"/>
      <w:lang w:val="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5D10A8"/>
    <w:rPr>
      <w:rFonts w:ascii="Cambria" w:eastAsia="Times New Roman" w:hAnsi="Cambria"/>
      <w:b/>
      <w:bCs/>
      <w:sz w:val="26"/>
      <w:szCs w:val="26"/>
      <w:lang w:val="ro-RO"/>
    </w:rPr>
  </w:style>
  <w:style w:type="character" w:customStyle="1" w:styleId="Titlu4Caracter">
    <w:name w:val="Titlu 4 Caracter"/>
    <w:aliases w:val="H4 Caracter"/>
    <w:link w:val="Titlu4"/>
    <w:uiPriority w:val="9"/>
    <w:rsid w:val="005D10A8"/>
    <w:rPr>
      <w:rFonts w:eastAsia="Times New Roman"/>
      <w:b/>
      <w:bCs/>
      <w:sz w:val="28"/>
      <w:szCs w:val="28"/>
      <w:lang w:val="ro-RO"/>
    </w:rPr>
  </w:style>
  <w:style w:type="character" w:customStyle="1" w:styleId="Titlu5Caracter">
    <w:name w:val="Titlu 5 Caracter"/>
    <w:link w:val="Titlu5"/>
    <w:uiPriority w:val="9"/>
    <w:rsid w:val="005D10A8"/>
    <w:rPr>
      <w:rFonts w:eastAsia="Times New Roman"/>
      <w:b/>
      <w:bCs/>
      <w:i/>
      <w:iCs/>
      <w:sz w:val="26"/>
      <w:szCs w:val="26"/>
      <w:lang w:val="ro-RO"/>
    </w:rPr>
  </w:style>
  <w:style w:type="character" w:customStyle="1" w:styleId="Titlu6Caracter">
    <w:name w:val="Titlu 6 Caracter"/>
    <w:link w:val="Titlu6"/>
    <w:uiPriority w:val="9"/>
    <w:rsid w:val="005D10A8"/>
    <w:rPr>
      <w:rFonts w:ascii="Times New Roman" w:eastAsia="Times New Roman" w:hAnsi="Times New Roman"/>
      <w:b/>
      <w:bCs/>
      <w:sz w:val="22"/>
      <w:szCs w:val="22"/>
      <w:lang w:val="ro-RO"/>
    </w:rPr>
  </w:style>
  <w:style w:type="character" w:customStyle="1" w:styleId="Titlu7Caracter">
    <w:name w:val="Titlu 7 Caracter"/>
    <w:aliases w:val="Heading 7 (do not use) Caracter"/>
    <w:link w:val="Titlu7"/>
    <w:uiPriority w:val="9"/>
    <w:rsid w:val="005D10A8"/>
    <w:rPr>
      <w:rFonts w:eastAsia="Times New Roman"/>
      <w:sz w:val="24"/>
      <w:szCs w:val="24"/>
      <w:lang w:val="ro-RO"/>
    </w:rPr>
  </w:style>
  <w:style w:type="character" w:customStyle="1" w:styleId="Titlu8Caracter">
    <w:name w:val="Titlu 8 Caracter"/>
    <w:aliases w:val="Heading 8 (do not use) Caracter"/>
    <w:link w:val="Titlu8"/>
    <w:uiPriority w:val="9"/>
    <w:rsid w:val="005D10A8"/>
    <w:rPr>
      <w:rFonts w:eastAsia="Times New Roman"/>
      <w:i/>
      <w:iCs/>
      <w:sz w:val="24"/>
      <w:szCs w:val="24"/>
      <w:lang w:val="ro-RO"/>
    </w:rPr>
  </w:style>
  <w:style w:type="character" w:customStyle="1" w:styleId="Titlu9Caracter">
    <w:name w:val="Titlu 9 Caracter"/>
    <w:aliases w:val="Heading 9 (do not use) Caracter"/>
    <w:link w:val="Titlu9"/>
    <w:uiPriority w:val="9"/>
    <w:rsid w:val="005D10A8"/>
    <w:rPr>
      <w:rFonts w:ascii="Cambria" w:eastAsia="Times New Roman" w:hAnsi="Cambria"/>
      <w:sz w:val="22"/>
      <w:szCs w:val="22"/>
      <w:lang w:val="ro-RO"/>
    </w:rPr>
  </w:style>
  <w:style w:type="character" w:styleId="Referincomentariu">
    <w:name w:val="annotation reference"/>
    <w:unhideWhenUsed/>
    <w:rsid w:val="00EA71D2"/>
    <w:rPr>
      <w:sz w:val="16"/>
      <w:szCs w:val="16"/>
    </w:rPr>
  </w:style>
  <w:style w:type="paragraph" w:styleId="Textcomentariu">
    <w:name w:val="annotation text"/>
    <w:basedOn w:val="Normal"/>
    <w:link w:val="TextcomentariuCaracter"/>
    <w:unhideWhenUsed/>
    <w:rsid w:val="00EA71D2"/>
    <w:rPr>
      <w:sz w:val="20"/>
      <w:szCs w:val="20"/>
      <w:lang w:eastAsia="x-none"/>
    </w:rPr>
  </w:style>
  <w:style w:type="character" w:customStyle="1" w:styleId="TextcomentariuCaracter">
    <w:name w:val="Text comentariu Caracter"/>
    <w:link w:val="Textcomentariu"/>
    <w:rsid w:val="00EA71D2"/>
    <w:rPr>
      <w:lang w:val="ro-RO"/>
    </w:rPr>
  </w:style>
  <w:style w:type="paragraph" w:styleId="SubiectComentariu">
    <w:name w:val="annotation subject"/>
    <w:basedOn w:val="Textcomentariu"/>
    <w:next w:val="Textcomentariu"/>
    <w:link w:val="SubiectComentariuCaracter"/>
    <w:unhideWhenUsed/>
    <w:rsid w:val="00EA71D2"/>
    <w:rPr>
      <w:b/>
      <w:bCs/>
    </w:rPr>
  </w:style>
  <w:style w:type="character" w:customStyle="1" w:styleId="SubiectComentariuCaracter">
    <w:name w:val="Subiect Comentariu Caracter"/>
    <w:link w:val="SubiectComentariu"/>
    <w:rsid w:val="00EA71D2"/>
    <w:rPr>
      <w:b/>
      <w:bCs/>
      <w:lang w:val="ro-RO"/>
    </w:rPr>
  </w:style>
  <w:style w:type="character" w:styleId="MeniuneNerezolvat">
    <w:name w:val="Unresolved Mention"/>
    <w:uiPriority w:val="99"/>
    <w:semiHidden/>
    <w:unhideWhenUsed/>
    <w:rsid w:val="00475E12"/>
    <w:rPr>
      <w:color w:val="605E5C"/>
      <w:shd w:val="clear" w:color="auto" w:fill="E1DFDD"/>
    </w:rPr>
  </w:style>
  <w:style w:type="paragraph" w:styleId="Antet">
    <w:name w:val="header"/>
    <w:basedOn w:val="Normal"/>
    <w:link w:val="AntetCaracter"/>
    <w:unhideWhenUsed/>
    <w:rsid w:val="005803B8"/>
    <w:pPr>
      <w:tabs>
        <w:tab w:val="center" w:pos="4513"/>
        <w:tab w:val="right" w:pos="9026"/>
      </w:tabs>
    </w:pPr>
  </w:style>
  <w:style w:type="character" w:customStyle="1" w:styleId="AntetCaracter">
    <w:name w:val="Antet Caracter"/>
    <w:link w:val="Antet"/>
    <w:rsid w:val="005803B8"/>
    <w:rPr>
      <w:sz w:val="22"/>
      <w:szCs w:val="22"/>
      <w:lang w:val="ro-RO"/>
    </w:rPr>
  </w:style>
  <w:style w:type="paragraph" w:styleId="Subsol">
    <w:name w:val="footer"/>
    <w:basedOn w:val="Normal"/>
    <w:link w:val="SubsolCaracter"/>
    <w:uiPriority w:val="99"/>
    <w:unhideWhenUsed/>
    <w:rsid w:val="005803B8"/>
    <w:pPr>
      <w:tabs>
        <w:tab w:val="center" w:pos="4513"/>
        <w:tab w:val="right" w:pos="9026"/>
      </w:tabs>
    </w:pPr>
  </w:style>
  <w:style w:type="character" w:customStyle="1" w:styleId="SubsolCaracter">
    <w:name w:val="Subsol Caracter"/>
    <w:link w:val="Subsol"/>
    <w:uiPriority w:val="99"/>
    <w:qFormat/>
    <w:rsid w:val="005803B8"/>
    <w:rPr>
      <w:sz w:val="22"/>
      <w:szCs w:val="22"/>
      <w:lang w:val="ro-RO"/>
    </w:rPr>
  </w:style>
  <w:style w:type="paragraph" w:styleId="Textnotdefinal">
    <w:name w:val="endnote text"/>
    <w:basedOn w:val="Normal"/>
    <w:link w:val="TextnotdefinalCaracter"/>
    <w:unhideWhenUsed/>
    <w:rsid w:val="005803B8"/>
    <w:pPr>
      <w:spacing w:after="0" w:line="240" w:lineRule="auto"/>
    </w:pPr>
    <w:rPr>
      <w:rFonts w:ascii="Times New Roman" w:eastAsia="Times New Roman" w:hAnsi="Times New Roman"/>
      <w:sz w:val="20"/>
      <w:szCs w:val="20"/>
      <w:lang w:val="de-DE"/>
    </w:rPr>
  </w:style>
  <w:style w:type="character" w:customStyle="1" w:styleId="TextnotdefinalCaracter">
    <w:name w:val="Text notă de final Caracter"/>
    <w:link w:val="Textnotdefinal"/>
    <w:rsid w:val="005803B8"/>
    <w:rPr>
      <w:rFonts w:ascii="Times New Roman" w:eastAsia="Times New Roman" w:hAnsi="Times New Roman"/>
      <w:lang w:val="de-DE"/>
    </w:rPr>
  </w:style>
  <w:style w:type="paragraph" w:customStyle="1" w:styleId="Style3">
    <w:name w:val="Style3"/>
    <w:basedOn w:val="Normal"/>
    <w:uiPriority w:val="99"/>
    <w:rsid w:val="005803B8"/>
    <w:pPr>
      <w:widowControl w:val="0"/>
      <w:autoSpaceDE w:val="0"/>
      <w:autoSpaceDN w:val="0"/>
      <w:adjustRightInd w:val="0"/>
      <w:spacing w:after="0" w:line="230" w:lineRule="exact"/>
    </w:pPr>
    <w:rPr>
      <w:rFonts w:ascii="Arial" w:eastAsia="Times New Roman" w:hAnsi="Arial" w:cs="Arial"/>
      <w:sz w:val="24"/>
      <w:szCs w:val="24"/>
      <w:lang w:val="en-US"/>
    </w:rPr>
  </w:style>
  <w:style w:type="character" w:customStyle="1" w:styleId="FontStyle17">
    <w:name w:val="Font Style17"/>
    <w:uiPriority w:val="99"/>
    <w:rsid w:val="005803B8"/>
    <w:rPr>
      <w:rFonts w:ascii="Arial" w:hAnsi="Arial" w:cs="Arial"/>
      <w:sz w:val="18"/>
      <w:szCs w:val="18"/>
    </w:rPr>
  </w:style>
  <w:style w:type="paragraph" w:customStyle="1" w:styleId="Style8">
    <w:name w:val="Style8"/>
    <w:basedOn w:val="Normal"/>
    <w:uiPriority w:val="99"/>
    <w:rsid w:val="005803B8"/>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9">
    <w:name w:val="Style9"/>
    <w:basedOn w:val="Normal"/>
    <w:uiPriority w:val="99"/>
    <w:rsid w:val="005803B8"/>
    <w:pPr>
      <w:widowControl w:val="0"/>
      <w:autoSpaceDE w:val="0"/>
      <w:autoSpaceDN w:val="0"/>
      <w:adjustRightInd w:val="0"/>
      <w:spacing w:after="0" w:line="230" w:lineRule="exact"/>
      <w:jc w:val="both"/>
    </w:pPr>
    <w:rPr>
      <w:rFonts w:ascii="Arial" w:eastAsia="Times New Roman" w:hAnsi="Arial" w:cs="Arial"/>
      <w:sz w:val="24"/>
      <w:szCs w:val="24"/>
      <w:lang w:val="en-US"/>
    </w:rPr>
  </w:style>
  <w:style w:type="character" w:customStyle="1" w:styleId="FontStyle25">
    <w:name w:val="Font Style25"/>
    <w:uiPriority w:val="99"/>
    <w:rsid w:val="005803B8"/>
    <w:rPr>
      <w:rFonts w:ascii="Arial" w:hAnsi="Arial" w:cs="Arial"/>
      <w:sz w:val="20"/>
      <w:szCs w:val="20"/>
    </w:rPr>
  </w:style>
  <w:style w:type="paragraph" w:customStyle="1" w:styleId="Style7">
    <w:name w:val="Style7"/>
    <w:basedOn w:val="Normal"/>
    <w:uiPriority w:val="99"/>
    <w:rsid w:val="005803B8"/>
    <w:pPr>
      <w:widowControl w:val="0"/>
      <w:autoSpaceDE w:val="0"/>
      <w:autoSpaceDN w:val="0"/>
      <w:adjustRightInd w:val="0"/>
      <w:spacing w:after="0" w:line="240" w:lineRule="auto"/>
    </w:pPr>
    <w:rPr>
      <w:rFonts w:ascii="Tahoma" w:eastAsia="Times New Roman" w:hAnsi="Tahoma" w:cs="Tahoma"/>
      <w:sz w:val="24"/>
      <w:szCs w:val="24"/>
      <w:lang w:val="en-US"/>
    </w:rPr>
  </w:style>
  <w:style w:type="paragraph" w:styleId="NormalWeb">
    <w:name w:val="Normal (Web)"/>
    <w:basedOn w:val="Normal"/>
    <w:uiPriority w:val="99"/>
    <w:unhideWhenUsed/>
    <w:rsid w:val="006E1EEB"/>
    <w:pPr>
      <w:spacing w:before="100" w:beforeAutospacing="1" w:after="100" w:afterAutospacing="1" w:line="240" w:lineRule="auto"/>
    </w:pPr>
    <w:rPr>
      <w:rFonts w:ascii="Times New Roman" w:eastAsia="Times New Roman" w:hAnsi="Times New Roman"/>
      <w:sz w:val="24"/>
      <w:szCs w:val="24"/>
      <w:lang w:val="en-US"/>
    </w:rPr>
  </w:style>
  <w:style w:type="paragraph" w:styleId="Frspaiere">
    <w:name w:val="No Spacing"/>
    <w:uiPriority w:val="1"/>
    <w:qFormat/>
    <w:rsid w:val="005643C1"/>
    <w:rPr>
      <w:rFonts w:eastAsia="Times New Roman"/>
      <w:sz w:val="22"/>
      <w:szCs w:val="22"/>
    </w:rPr>
  </w:style>
  <w:style w:type="paragraph" w:styleId="Cuprins1">
    <w:name w:val="toc 1"/>
    <w:basedOn w:val="Normal"/>
    <w:next w:val="Normal"/>
    <w:autoRedefine/>
    <w:uiPriority w:val="39"/>
    <w:unhideWhenUsed/>
    <w:qFormat/>
    <w:rsid w:val="008B654D"/>
    <w:pPr>
      <w:tabs>
        <w:tab w:val="left" w:pos="440"/>
        <w:tab w:val="right" w:leader="dot" w:pos="14004"/>
      </w:tabs>
      <w:spacing w:before="120" w:after="120" w:line="276" w:lineRule="auto"/>
      <w:jc w:val="both"/>
    </w:pPr>
    <w:rPr>
      <w:rFonts w:cs="Microsoft Himalaya"/>
      <w:b/>
      <w:bCs/>
      <w:caps/>
      <w:szCs w:val="20"/>
    </w:rPr>
  </w:style>
  <w:style w:type="paragraph" w:styleId="Cuprins2">
    <w:name w:val="toc 2"/>
    <w:basedOn w:val="Normal"/>
    <w:next w:val="Normal"/>
    <w:autoRedefine/>
    <w:uiPriority w:val="39"/>
    <w:unhideWhenUsed/>
    <w:qFormat/>
    <w:rsid w:val="008B654D"/>
    <w:pPr>
      <w:tabs>
        <w:tab w:val="left" w:pos="880"/>
        <w:tab w:val="right" w:leader="dot" w:pos="9062"/>
      </w:tabs>
      <w:spacing w:after="0" w:line="276" w:lineRule="auto"/>
      <w:ind w:left="220"/>
    </w:pPr>
    <w:rPr>
      <w:rFonts w:cs="Microsoft Himalaya"/>
      <w:smallCaps/>
      <w:sz w:val="20"/>
      <w:szCs w:val="20"/>
    </w:rPr>
  </w:style>
  <w:style w:type="paragraph" w:styleId="Cuprins3">
    <w:name w:val="toc 3"/>
    <w:basedOn w:val="Normal"/>
    <w:next w:val="Normal"/>
    <w:autoRedefine/>
    <w:uiPriority w:val="39"/>
    <w:unhideWhenUsed/>
    <w:qFormat/>
    <w:rsid w:val="008B654D"/>
    <w:pPr>
      <w:spacing w:after="0" w:line="276" w:lineRule="auto"/>
      <w:ind w:left="440"/>
    </w:pPr>
    <w:rPr>
      <w:rFonts w:cs="Microsoft Himalaya"/>
      <w:i/>
      <w:iCs/>
      <w:sz w:val="20"/>
      <w:szCs w:val="20"/>
    </w:rPr>
  </w:style>
  <w:style w:type="paragraph" w:styleId="Cuprins4">
    <w:name w:val="toc 4"/>
    <w:basedOn w:val="Normal"/>
    <w:next w:val="Normal"/>
    <w:autoRedefine/>
    <w:uiPriority w:val="39"/>
    <w:unhideWhenUsed/>
    <w:rsid w:val="008B654D"/>
    <w:pPr>
      <w:spacing w:after="0" w:line="276" w:lineRule="auto"/>
      <w:ind w:left="660"/>
    </w:pPr>
    <w:rPr>
      <w:rFonts w:cs="Microsoft Himalaya"/>
      <w:sz w:val="18"/>
      <w:szCs w:val="18"/>
    </w:rPr>
  </w:style>
  <w:style w:type="paragraph" w:styleId="Cuprins5">
    <w:name w:val="toc 5"/>
    <w:basedOn w:val="Normal"/>
    <w:next w:val="Normal"/>
    <w:autoRedefine/>
    <w:uiPriority w:val="39"/>
    <w:unhideWhenUsed/>
    <w:rsid w:val="008B654D"/>
    <w:pPr>
      <w:spacing w:after="0" w:line="276" w:lineRule="auto"/>
      <w:ind w:left="880"/>
    </w:pPr>
    <w:rPr>
      <w:rFonts w:cs="Microsoft Himalaya"/>
      <w:sz w:val="18"/>
      <w:szCs w:val="18"/>
    </w:rPr>
  </w:style>
  <w:style w:type="paragraph" w:styleId="Cuprins6">
    <w:name w:val="toc 6"/>
    <w:basedOn w:val="Normal"/>
    <w:next w:val="Normal"/>
    <w:autoRedefine/>
    <w:uiPriority w:val="39"/>
    <w:unhideWhenUsed/>
    <w:rsid w:val="008B654D"/>
    <w:pPr>
      <w:spacing w:after="0" w:line="276" w:lineRule="auto"/>
      <w:ind w:left="1100"/>
    </w:pPr>
    <w:rPr>
      <w:rFonts w:cs="Microsoft Himalaya"/>
      <w:sz w:val="18"/>
      <w:szCs w:val="18"/>
    </w:rPr>
  </w:style>
  <w:style w:type="paragraph" w:styleId="Cuprins7">
    <w:name w:val="toc 7"/>
    <w:basedOn w:val="Normal"/>
    <w:next w:val="Normal"/>
    <w:autoRedefine/>
    <w:uiPriority w:val="39"/>
    <w:unhideWhenUsed/>
    <w:rsid w:val="008B654D"/>
    <w:pPr>
      <w:spacing w:after="0" w:line="276" w:lineRule="auto"/>
      <w:ind w:left="1320"/>
    </w:pPr>
    <w:rPr>
      <w:rFonts w:cs="Microsoft Himalaya"/>
      <w:sz w:val="18"/>
      <w:szCs w:val="18"/>
    </w:rPr>
  </w:style>
  <w:style w:type="paragraph" w:styleId="Cuprins8">
    <w:name w:val="toc 8"/>
    <w:basedOn w:val="Normal"/>
    <w:next w:val="Normal"/>
    <w:autoRedefine/>
    <w:uiPriority w:val="39"/>
    <w:unhideWhenUsed/>
    <w:rsid w:val="008B654D"/>
    <w:pPr>
      <w:spacing w:after="0" w:line="276" w:lineRule="auto"/>
      <w:ind w:left="1540"/>
    </w:pPr>
    <w:rPr>
      <w:rFonts w:cs="Microsoft Himalaya"/>
      <w:sz w:val="18"/>
      <w:szCs w:val="18"/>
    </w:rPr>
  </w:style>
  <w:style w:type="paragraph" w:styleId="Cuprins9">
    <w:name w:val="toc 9"/>
    <w:basedOn w:val="Normal"/>
    <w:next w:val="Normal"/>
    <w:autoRedefine/>
    <w:uiPriority w:val="39"/>
    <w:unhideWhenUsed/>
    <w:rsid w:val="008B654D"/>
    <w:pPr>
      <w:spacing w:after="0" w:line="276" w:lineRule="auto"/>
      <w:ind w:left="1760"/>
    </w:pPr>
    <w:rPr>
      <w:rFonts w:cs="Microsoft Himalaya"/>
      <w:sz w:val="18"/>
      <w:szCs w:val="18"/>
    </w:rPr>
  </w:style>
  <w:style w:type="paragraph" w:styleId="TextnBalon">
    <w:name w:val="Balloon Text"/>
    <w:basedOn w:val="Normal"/>
    <w:link w:val="TextnBalonCaracter"/>
    <w:semiHidden/>
    <w:unhideWhenUsed/>
    <w:rsid w:val="008B654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8B654D"/>
    <w:rPr>
      <w:rFonts w:ascii="Segoe UI" w:hAnsi="Segoe UI" w:cs="Segoe UI"/>
      <w:sz w:val="18"/>
      <w:szCs w:val="18"/>
      <w:lang w:val="ro-RO"/>
    </w:rPr>
  </w:style>
  <w:style w:type="paragraph" w:styleId="Revizuire">
    <w:name w:val="Revision"/>
    <w:hidden/>
    <w:uiPriority w:val="99"/>
    <w:semiHidden/>
    <w:rsid w:val="008B654D"/>
    <w:rPr>
      <w:rFonts w:cs="Microsoft Himalaya"/>
      <w:sz w:val="22"/>
      <w:szCs w:val="22"/>
      <w:lang w:val="ro-RO"/>
    </w:rPr>
  </w:style>
  <w:style w:type="paragraph" w:styleId="PreformatatHTML">
    <w:name w:val="HTML Preformatted"/>
    <w:basedOn w:val="Normal"/>
    <w:link w:val="PreformatatHTMLCaracter"/>
    <w:uiPriority w:val="99"/>
    <w:unhideWhenUsed/>
    <w:rsid w:val="008B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rsid w:val="008B654D"/>
    <w:rPr>
      <w:rFonts w:ascii="Courier New" w:eastAsia="Times New Roman" w:hAnsi="Courier New" w:cs="Courier New"/>
      <w:lang w:val="ro-RO" w:eastAsia="ro-RO"/>
    </w:rPr>
  </w:style>
  <w:style w:type="character" w:styleId="Textsubstituent">
    <w:name w:val="Placeholder Text"/>
    <w:uiPriority w:val="99"/>
    <w:semiHidden/>
    <w:rsid w:val="008B654D"/>
    <w:rPr>
      <w:color w:val="808080"/>
    </w:rPr>
  </w:style>
  <w:style w:type="paragraph" w:customStyle="1" w:styleId="Body">
    <w:name w:val="Body"/>
    <w:basedOn w:val="Normal"/>
    <w:link w:val="BodyChar"/>
    <w:qFormat/>
    <w:rsid w:val="008B654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B654D"/>
    <w:rPr>
      <w:rFonts w:ascii="Trebuchet MS" w:hAnsi="Trebuchet MS" w:cs="Arial"/>
      <w:szCs w:val="24"/>
    </w:rPr>
  </w:style>
  <w:style w:type="paragraph" w:customStyle="1" w:styleId="Bulet">
    <w:name w:val="Bulet"/>
    <w:basedOn w:val="Normal"/>
    <w:next w:val="Body"/>
    <w:link w:val="BuletChar"/>
    <w:qFormat/>
    <w:rsid w:val="008B654D"/>
    <w:pPr>
      <w:numPr>
        <w:numId w:val="72"/>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B654D"/>
    <w:rPr>
      <w:rFonts w:ascii="Trebuchet MS" w:hAnsi="Trebuchet MS" w:cs="Arial"/>
      <w:szCs w:val="24"/>
    </w:rPr>
  </w:style>
  <w:style w:type="paragraph" w:customStyle="1" w:styleId="Norm">
    <w:name w:val="Norm"/>
    <w:basedOn w:val="Normal"/>
    <w:qFormat/>
    <w:rsid w:val="008B654D"/>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uiPriority w:val="22"/>
    <w:qFormat/>
    <w:rsid w:val="008B654D"/>
    <w:rPr>
      <w:b/>
      <w:bCs/>
    </w:rPr>
  </w:style>
  <w:style w:type="paragraph" w:customStyle="1" w:styleId="Capitol">
    <w:name w:val="Capitol"/>
    <w:basedOn w:val="Body"/>
    <w:next w:val="Body"/>
    <w:qFormat/>
    <w:rsid w:val="008B654D"/>
    <w:pPr>
      <w:numPr>
        <w:numId w:val="7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8B654D"/>
    <w:pPr>
      <w:numPr>
        <w:ilvl w:val="2"/>
        <w:numId w:val="7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8B654D"/>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8B654D"/>
    <w:pPr>
      <w:numPr>
        <w:ilvl w:val="2"/>
      </w:numPr>
      <w:tabs>
        <w:tab w:val="num" w:pos="2160"/>
      </w:tabs>
      <w:spacing w:before="60" w:after="120" w:line="276" w:lineRule="auto"/>
      <w:ind w:left="1916" w:hanging="839"/>
    </w:pPr>
    <w:rPr>
      <w:rFonts w:ascii="Calibri" w:eastAsia="Calibri" w:hAnsi="Calibri" w:cs="Microsoft Himalaya"/>
      <w:b w:val="0"/>
      <w:bCs w:val="0"/>
      <w:iCs/>
      <w:szCs w:val="20"/>
      <w:lang w:eastAsia="en-US"/>
    </w:rPr>
  </w:style>
  <w:style w:type="character" w:customStyle="1" w:styleId="tal1">
    <w:name w:val="tal1"/>
    <w:basedOn w:val="Fontdeparagrafimplicit"/>
    <w:rsid w:val="008B654D"/>
  </w:style>
  <w:style w:type="paragraph" w:customStyle="1" w:styleId="Text2">
    <w:name w:val="Text 2"/>
    <w:basedOn w:val="Normal"/>
    <w:link w:val="Text2Char"/>
    <w:rsid w:val="008B654D"/>
    <w:pPr>
      <w:tabs>
        <w:tab w:val="left" w:pos="2161"/>
      </w:tabs>
      <w:spacing w:after="240" w:line="276" w:lineRule="auto"/>
      <w:ind w:left="1077"/>
      <w:jc w:val="both"/>
    </w:pPr>
    <w:rPr>
      <w:rFonts w:cs="Microsoft Himalaya"/>
      <w:szCs w:val="20"/>
    </w:rPr>
  </w:style>
  <w:style w:type="character" w:customStyle="1" w:styleId="Text2Char">
    <w:name w:val="Text 2 Char"/>
    <w:link w:val="Text2"/>
    <w:rsid w:val="008B654D"/>
    <w:rPr>
      <w:rFonts w:cs="Microsoft Himalaya"/>
      <w:sz w:val="22"/>
      <w:lang w:val="ro-RO"/>
    </w:rPr>
  </w:style>
  <w:style w:type="character" w:customStyle="1" w:styleId="Bodytext">
    <w:name w:val="Body text_"/>
    <w:link w:val="BodyText10"/>
    <w:rsid w:val="008B654D"/>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8B654D"/>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US"/>
    </w:rPr>
  </w:style>
  <w:style w:type="character" w:customStyle="1" w:styleId="BodytextSegoeUIBoldSpacing0pt">
    <w:name w:val="Body text + Segoe UI;Bold;Spacing 0 pt"/>
    <w:rsid w:val="008B654D"/>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8B654D"/>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8B654D"/>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8B654D"/>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8B654D"/>
    <w:pPr>
      <w:widowControl w:val="0"/>
      <w:shd w:val="clear" w:color="auto" w:fill="FFFFFF"/>
      <w:spacing w:after="0" w:line="383" w:lineRule="exact"/>
      <w:jc w:val="both"/>
    </w:pPr>
    <w:rPr>
      <w:rFonts w:ascii="Segoe UI" w:eastAsia="Segoe UI" w:hAnsi="Segoe UI" w:cs="Segoe UI"/>
      <w:b/>
      <w:bCs/>
      <w:sz w:val="26"/>
      <w:szCs w:val="26"/>
      <w:lang w:val="en-US"/>
    </w:rPr>
  </w:style>
  <w:style w:type="character" w:customStyle="1" w:styleId="BodytextArialItalic">
    <w:name w:val="Body text + Arial;Italic"/>
    <w:rsid w:val="008B654D"/>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semiHidden/>
    <w:unhideWhenUsed/>
    <w:rsid w:val="008B654D"/>
    <w:pPr>
      <w:spacing w:after="0" w:line="240" w:lineRule="auto"/>
    </w:pPr>
    <w:rPr>
      <w:rFonts w:cs="Microsoft Himalaya"/>
      <w:sz w:val="20"/>
      <w:szCs w:val="20"/>
    </w:rPr>
  </w:style>
  <w:style w:type="character" w:customStyle="1" w:styleId="TextnotdesubsolCaracter">
    <w:name w:val="Text notă de subsol Caracter"/>
    <w:basedOn w:val="Fontdeparagrafimplicit"/>
    <w:link w:val="Textnotdesubsol"/>
    <w:semiHidden/>
    <w:rsid w:val="008B654D"/>
    <w:rPr>
      <w:rFonts w:cs="Microsoft Himalaya"/>
      <w:lang w:val="ro-RO"/>
    </w:rPr>
  </w:style>
  <w:style w:type="character" w:styleId="Referinnotdesubsol">
    <w:name w:val="footnote reference"/>
    <w:unhideWhenUsed/>
    <w:rsid w:val="008B654D"/>
    <w:rPr>
      <w:vertAlign w:val="superscript"/>
    </w:rPr>
  </w:style>
  <w:style w:type="paragraph" w:customStyle="1" w:styleId="Heading1EIB">
    <w:name w:val="Heading 1 EIB"/>
    <w:basedOn w:val="Titlu1"/>
    <w:autoRedefine/>
    <w:qFormat/>
    <w:rsid w:val="008B654D"/>
    <w:pPr>
      <w:keepNext w:val="0"/>
      <w:keepLines w:val="0"/>
      <w:tabs>
        <w:tab w:val="num" w:pos="360"/>
      </w:tabs>
      <w:spacing w:before="0" w:after="200" w:line="276" w:lineRule="auto"/>
      <w:ind w:left="284"/>
      <w:contextualSpacing/>
      <w:outlineLvl w:val="9"/>
    </w:pPr>
    <w:rPr>
      <w:rFonts w:ascii="Calibri" w:hAnsi="Calibri" w:cs="Microsoft Himalaya"/>
      <w:color w:val="000000"/>
      <w:sz w:val="24"/>
      <w:szCs w:val="20"/>
      <w:lang w:val="en-GB" w:eastAsia="en-US"/>
    </w:rPr>
  </w:style>
  <w:style w:type="paragraph" w:customStyle="1" w:styleId="Heading2EIB">
    <w:name w:val="Heading 2 EIB"/>
    <w:basedOn w:val="Titlu2"/>
    <w:autoRedefine/>
    <w:qFormat/>
    <w:rsid w:val="008B654D"/>
    <w:pPr>
      <w:keepLines/>
      <w:tabs>
        <w:tab w:val="clear" w:pos="1440"/>
        <w:tab w:val="num" w:pos="360"/>
      </w:tabs>
      <w:spacing w:before="40" w:after="120" w:line="300" w:lineRule="atLeast"/>
      <w:ind w:left="284" w:firstLine="0"/>
    </w:pPr>
    <w:rPr>
      <w:rFonts w:ascii="Calibri" w:hAnsi="Calibri" w:cs="Microsoft Himalaya"/>
      <w:i w:val="0"/>
      <w:iCs w:val="0"/>
      <w:color w:val="000000"/>
      <w:sz w:val="22"/>
      <w:szCs w:val="26"/>
      <w:lang w:val="en-GB" w:eastAsia="en-US"/>
    </w:rPr>
  </w:style>
  <w:style w:type="paragraph" w:customStyle="1" w:styleId="Heading3EIB">
    <w:name w:val="Heading 3 EIB"/>
    <w:basedOn w:val="Titlu3"/>
    <w:autoRedefine/>
    <w:qFormat/>
    <w:rsid w:val="008B654D"/>
    <w:pPr>
      <w:keepLines/>
      <w:tabs>
        <w:tab w:val="clear" w:pos="2160"/>
        <w:tab w:val="num" w:pos="360"/>
      </w:tabs>
      <w:spacing w:before="120" w:after="120" w:line="300" w:lineRule="atLeast"/>
      <w:ind w:left="284" w:firstLine="0"/>
    </w:pPr>
    <w:rPr>
      <w:rFonts w:ascii="Calibri" w:hAnsi="Calibri" w:cs="Microsoft Himalaya"/>
      <w:bCs w:val="0"/>
      <w:color w:val="000000"/>
      <w:sz w:val="22"/>
      <w:szCs w:val="24"/>
      <w:lang w:val="en-GB" w:eastAsia="en-US"/>
    </w:rPr>
  </w:style>
  <w:style w:type="character" w:customStyle="1" w:styleId="A16">
    <w:name w:val="A16"/>
    <w:uiPriority w:val="99"/>
    <w:rsid w:val="008B654D"/>
    <w:rPr>
      <w:rFonts w:cs="Myriad"/>
      <w:color w:val="211D1E"/>
      <w:sz w:val="22"/>
      <w:szCs w:val="22"/>
    </w:rPr>
  </w:style>
  <w:style w:type="paragraph" w:customStyle="1" w:styleId="normalpropostasChar">
    <w:name w:val="normal_propostas Char"/>
    <w:basedOn w:val="Normal"/>
    <w:rsid w:val="008B654D"/>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8B654D"/>
  </w:style>
  <w:style w:type="paragraph" w:styleId="Titlucuprins">
    <w:name w:val="TOC Heading"/>
    <w:basedOn w:val="Titlu1"/>
    <w:next w:val="Normal"/>
    <w:uiPriority w:val="39"/>
    <w:semiHidden/>
    <w:unhideWhenUsed/>
    <w:qFormat/>
    <w:rsid w:val="008B654D"/>
    <w:pPr>
      <w:spacing w:line="276" w:lineRule="auto"/>
      <w:outlineLvl w:val="9"/>
    </w:pPr>
    <w:rPr>
      <w:rFonts w:ascii="Cambria" w:hAnsi="Cambria" w:cs="Microsoft Himalaya"/>
      <w:color w:val="365F91"/>
      <w:lang w:val="en-US" w:eastAsia="ja-JP"/>
    </w:rPr>
  </w:style>
  <w:style w:type="paragraph" w:customStyle="1" w:styleId="listenumrobis">
    <w:name w:val="liste numéro bis"/>
    <w:qFormat/>
    <w:rsid w:val="008B654D"/>
    <w:pPr>
      <w:numPr>
        <w:numId w:val="74"/>
      </w:numPr>
      <w:spacing w:before="240"/>
      <w:contextualSpacing/>
      <w:jc w:val="both"/>
    </w:pPr>
    <w:rPr>
      <w:rFonts w:ascii="Arial" w:eastAsia="Cambria" w:hAnsi="Arial" w:cs="Arial"/>
      <w:color w:val="6A5E6F"/>
      <w:lang w:val="en-GB"/>
    </w:rPr>
  </w:style>
  <w:style w:type="paragraph" w:customStyle="1" w:styleId="tiret">
    <w:name w:val="tiret +"/>
    <w:qFormat/>
    <w:rsid w:val="008B654D"/>
    <w:pPr>
      <w:numPr>
        <w:numId w:val="75"/>
      </w:numPr>
      <w:contextualSpacing/>
      <w:jc w:val="both"/>
    </w:pPr>
    <w:rPr>
      <w:rFonts w:ascii="Arial" w:eastAsia="Cambria" w:hAnsi="Arial"/>
      <w:color w:val="6A5E6F"/>
      <w:szCs w:val="24"/>
      <w:lang w:val="en-GB" w:eastAsia="fr-FR"/>
    </w:rPr>
  </w:style>
  <w:style w:type="numbering" w:customStyle="1" w:styleId="Style1">
    <w:name w:val="Style1"/>
    <w:uiPriority w:val="99"/>
    <w:rsid w:val="008B654D"/>
    <w:pPr>
      <w:numPr>
        <w:numId w:val="76"/>
      </w:numPr>
    </w:pPr>
  </w:style>
  <w:style w:type="paragraph" w:customStyle="1" w:styleId="TableParagraph">
    <w:name w:val="Table Paragraph"/>
    <w:basedOn w:val="Normal"/>
    <w:uiPriority w:val="1"/>
    <w:qFormat/>
    <w:rsid w:val="008B654D"/>
    <w:pPr>
      <w:widowControl w:val="0"/>
      <w:autoSpaceDE w:val="0"/>
      <w:autoSpaceDN w:val="0"/>
      <w:spacing w:after="0" w:line="240" w:lineRule="auto"/>
      <w:ind w:left="97"/>
    </w:pPr>
    <w:rPr>
      <w:rFonts w:ascii="Verdana" w:eastAsia="Verdana" w:hAnsi="Verdana" w:cs="Verdana"/>
      <w:lang w:eastAsia="ro-RO" w:bidi="ro-RO"/>
    </w:rPr>
  </w:style>
  <w:style w:type="character" w:customStyle="1" w:styleId="UnresolvedMention1">
    <w:name w:val="Unresolved Mention1"/>
    <w:uiPriority w:val="99"/>
    <w:semiHidden/>
    <w:unhideWhenUsed/>
    <w:rsid w:val="008B654D"/>
    <w:rPr>
      <w:color w:val="605E5C"/>
      <w:shd w:val="clear" w:color="auto" w:fill="E1DFDD"/>
    </w:rPr>
  </w:style>
  <w:style w:type="character" w:customStyle="1" w:styleId="autor">
    <w:name w:val="autor"/>
    <w:basedOn w:val="Fontdeparagrafimplicit"/>
    <w:uiPriority w:val="99"/>
    <w:rsid w:val="008B654D"/>
  </w:style>
  <w:style w:type="character" w:styleId="Accentuat">
    <w:name w:val="Emphasis"/>
    <w:uiPriority w:val="99"/>
    <w:qFormat/>
    <w:rsid w:val="008B654D"/>
    <w:rPr>
      <w:i/>
      <w:iCs/>
    </w:rPr>
  </w:style>
  <w:style w:type="character" w:styleId="Numrdepagin">
    <w:name w:val="page number"/>
    <w:basedOn w:val="Fontdeparagrafimplicit"/>
    <w:rsid w:val="008B654D"/>
  </w:style>
  <w:style w:type="character" w:customStyle="1" w:styleId="articol">
    <w:name w:val="articol"/>
    <w:basedOn w:val="Fontdeparagrafimplicit"/>
    <w:uiPriority w:val="99"/>
    <w:rsid w:val="008B654D"/>
  </w:style>
  <w:style w:type="character" w:customStyle="1" w:styleId="alineat">
    <w:name w:val="alineat"/>
    <w:basedOn w:val="Fontdeparagrafimplicit"/>
    <w:uiPriority w:val="99"/>
    <w:rsid w:val="008B654D"/>
  </w:style>
  <w:style w:type="character" w:customStyle="1" w:styleId="litera">
    <w:name w:val="litera"/>
    <w:basedOn w:val="Fontdeparagrafimplicit"/>
    <w:uiPriority w:val="99"/>
    <w:rsid w:val="008B654D"/>
  </w:style>
  <w:style w:type="character" w:customStyle="1" w:styleId="preambul">
    <w:name w:val="preambul"/>
    <w:basedOn w:val="Fontdeparagrafimplicit"/>
    <w:uiPriority w:val="99"/>
    <w:rsid w:val="008B654D"/>
  </w:style>
  <w:style w:type="character" w:customStyle="1" w:styleId="punct">
    <w:name w:val="punct"/>
    <w:basedOn w:val="Fontdeparagrafimplicit"/>
    <w:uiPriority w:val="99"/>
    <w:rsid w:val="008B654D"/>
  </w:style>
  <w:style w:type="character" w:customStyle="1" w:styleId="paragraf">
    <w:name w:val="paragraf"/>
    <w:basedOn w:val="Fontdeparagrafimplicit"/>
    <w:uiPriority w:val="99"/>
    <w:rsid w:val="008B654D"/>
  </w:style>
  <w:style w:type="character" w:customStyle="1" w:styleId="searchidx2">
    <w:name w:val="search_idx_2"/>
    <w:basedOn w:val="Fontdeparagrafimplicit"/>
    <w:uiPriority w:val="99"/>
    <w:rsid w:val="008B654D"/>
  </w:style>
  <w:style w:type="character" w:customStyle="1" w:styleId="searchidx0">
    <w:name w:val="search_idx_0"/>
    <w:basedOn w:val="Fontdeparagrafimplicit"/>
    <w:uiPriority w:val="99"/>
    <w:rsid w:val="008B654D"/>
  </w:style>
  <w:style w:type="character" w:customStyle="1" w:styleId="searchidx1">
    <w:name w:val="search_idx_1"/>
    <w:basedOn w:val="Fontdeparagrafimplicit"/>
    <w:uiPriority w:val="99"/>
    <w:rsid w:val="008B654D"/>
  </w:style>
  <w:style w:type="character" w:customStyle="1" w:styleId="tabel">
    <w:name w:val="tabel"/>
    <w:basedOn w:val="Fontdeparagrafimplicit"/>
    <w:uiPriority w:val="99"/>
    <w:rsid w:val="008B654D"/>
  </w:style>
  <w:style w:type="character" w:customStyle="1" w:styleId="object-hover">
    <w:name w:val="object-hover"/>
    <w:basedOn w:val="Fontdeparagrafimplicit"/>
    <w:rsid w:val="008B654D"/>
  </w:style>
  <w:style w:type="paragraph" w:customStyle="1" w:styleId="chspec">
    <w:name w:val="ch_spec"/>
    <w:basedOn w:val="Normal"/>
    <w:qFormat/>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paragraph" w:customStyle="1" w:styleId="FaxHeader">
    <w:name w:val="Fax Header"/>
    <w:basedOn w:val="Normal"/>
    <w:rsid w:val="008B654D"/>
    <w:pPr>
      <w:spacing w:before="240" w:after="60" w:line="240" w:lineRule="auto"/>
    </w:pPr>
    <w:rPr>
      <w:rFonts w:ascii="Times New Roman" w:eastAsia="Times New Roman" w:hAnsi="Times New Roman"/>
      <w:sz w:val="20"/>
      <w:szCs w:val="20"/>
      <w:lang w:val="en-AU" w:eastAsia="ro-RO"/>
    </w:rPr>
  </w:style>
  <w:style w:type="paragraph" w:customStyle="1" w:styleId="chtitle">
    <w:name w:val="ch_title"/>
    <w:basedOn w:val="Normal"/>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character" w:customStyle="1" w:styleId="hps">
    <w:name w:val="hps"/>
    <w:basedOn w:val="Fontdeparagrafimplicit"/>
    <w:rsid w:val="008B654D"/>
  </w:style>
  <w:style w:type="paragraph" w:customStyle="1" w:styleId="Number1">
    <w:name w:val="Number 1"/>
    <w:basedOn w:val="Normal"/>
    <w:rsid w:val="008B654D"/>
    <w:pPr>
      <w:numPr>
        <w:numId w:val="77"/>
      </w:numPr>
      <w:tabs>
        <w:tab w:val="left" w:pos="1134"/>
      </w:tabs>
      <w:spacing w:after="0" w:line="240" w:lineRule="auto"/>
      <w:ind w:left="1134" w:hanging="1134"/>
    </w:pPr>
    <w:rPr>
      <w:rFonts w:ascii="Arial" w:eastAsia="Times New Roman" w:hAnsi="Arial" w:cs="Arial"/>
      <w:b/>
      <w:caps/>
      <w:noProof/>
      <w:sz w:val="28"/>
      <w:szCs w:val="24"/>
      <w:lang w:val="pt-BR"/>
    </w:rPr>
  </w:style>
  <w:style w:type="paragraph" w:customStyle="1" w:styleId="Number2">
    <w:name w:val="Number 2"/>
    <w:basedOn w:val="Normal"/>
    <w:rsid w:val="008B654D"/>
    <w:pPr>
      <w:numPr>
        <w:ilvl w:val="1"/>
        <w:numId w:val="77"/>
      </w:numPr>
      <w:tabs>
        <w:tab w:val="left" w:pos="1134"/>
      </w:tabs>
      <w:spacing w:after="0" w:line="240" w:lineRule="auto"/>
      <w:ind w:left="1134" w:hanging="1134"/>
    </w:pPr>
    <w:rPr>
      <w:rFonts w:ascii="Arial" w:eastAsia="Times New Roman" w:hAnsi="Arial" w:cs="Arial"/>
      <w:noProof/>
      <w:sz w:val="24"/>
      <w:szCs w:val="20"/>
      <w:lang w:val="pt-BR"/>
    </w:rPr>
  </w:style>
  <w:style w:type="paragraph" w:customStyle="1" w:styleId="Number3">
    <w:name w:val="Number 3"/>
    <w:basedOn w:val="Normal"/>
    <w:rsid w:val="008B654D"/>
    <w:pPr>
      <w:numPr>
        <w:ilvl w:val="2"/>
        <w:numId w:val="77"/>
      </w:numPr>
      <w:tabs>
        <w:tab w:val="left" w:pos="1134"/>
      </w:tabs>
      <w:spacing w:after="0" w:line="240" w:lineRule="auto"/>
    </w:pPr>
    <w:rPr>
      <w:rFonts w:ascii="Arial" w:eastAsia="Times New Roman" w:hAnsi="Arial" w:cs="Arial"/>
      <w:noProof/>
      <w:sz w:val="24"/>
      <w:szCs w:val="20"/>
      <w:lang w:val="pt-BR"/>
    </w:rPr>
  </w:style>
  <w:style w:type="paragraph" w:customStyle="1" w:styleId="Number4">
    <w:name w:val="Number 4"/>
    <w:basedOn w:val="Normal"/>
    <w:link w:val="Number4Char"/>
    <w:rsid w:val="008B654D"/>
    <w:pPr>
      <w:numPr>
        <w:ilvl w:val="3"/>
        <w:numId w:val="77"/>
      </w:numPr>
      <w:tabs>
        <w:tab w:val="left" w:pos="1134"/>
      </w:tabs>
      <w:spacing w:after="0" w:line="240" w:lineRule="auto"/>
      <w:ind w:left="1134" w:hanging="1134"/>
    </w:pPr>
    <w:rPr>
      <w:rFonts w:ascii="Arial" w:eastAsia="Times New Roman" w:hAnsi="Arial" w:cs="Arial"/>
      <w:noProof/>
      <w:sz w:val="24"/>
      <w:szCs w:val="20"/>
      <w:lang w:val="pt-BR"/>
    </w:rPr>
  </w:style>
  <w:style w:type="character" w:customStyle="1" w:styleId="Number4Char">
    <w:name w:val="Number 4 Char"/>
    <w:link w:val="Number4"/>
    <w:rsid w:val="008B654D"/>
    <w:rPr>
      <w:rFonts w:ascii="Arial" w:eastAsia="Times New Roman" w:hAnsi="Arial" w:cs="Arial"/>
      <w:noProof/>
      <w:sz w:val="24"/>
      <w:lang w:val="pt-BR"/>
    </w:rPr>
  </w:style>
  <w:style w:type="table" w:customStyle="1" w:styleId="LightList-Accent11">
    <w:name w:val="Light List - Accent 11"/>
    <w:basedOn w:val="TabelNormal"/>
    <w:uiPriority w:val="61"/>
    <w:rsid w:val="008B654D"/>
    <w:rPr>
      <w:rFonts w:cs="Microsoft Himalay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lock">
    <w:name w:val="block"/>
    <w:basedOn w:val="Fontdeparagrafimplicit"/>
    <w:rsid w:val="008B654D"/>
  </w:style>
  <w:style w:type="paragraph" w:styleId="Indentcorptext">
    <w:name w:val="Body Text Indent"/>
    <w:basedOn w:val="Normal"/>
    <w:link w:val="IndentcorptextCaracter"/>
    <w:uiPriority w:val="99"/>
    <w:semiHidden/>
    <w:unhideWhenUsed/>
    <w:rsid w:val="008B654D"/>
    <w:pPr>
      <w:spacing w:after="120" w:line="276" w:lineRule="auto"/>
      <w:ind w:left="283"/>
    </w:pPr>
    <w:rPr>
      <w:rFonts w:cs="Microsoft Himalaya"/>
    </w:rPr>
  </w:style>
  <w:style w:type="character" w:customStyle="1" w:styleId="IndentcorptextCaracter">
    <w:name w:val="Indent corp text Caracter"/>
    <w:basedOn w:val="Fontdeparagrafimplicit"/>
    <w:link w:val="Indentcorptext"/>
    <w:uiPriority w:val="99"/>
    <w:semiHidden/>
    <w:rsid w:val="008B654D"/>
    <w:rPr>
      <w:rFonts w:cs="Microsoft Himalaya"/>
      <w:sz w:val="22"/>
      <w:szCs w:val="22"/>
      <w:lang w:val="ro-RO"/>
    </w:rPr>
  </w:style>
  <w:style w:type="character" w:customStyle="1" w:styleId="UnresolvedMention2">
    <w:name w:val="Unresolved Mention2"/>
    <w:uiPriority w:val="99"/>
    <w:semiHidden/>
    <w:unhideWhenUsed/>
    <w:rsid w:val="008B654D"/>
    <w:rPr>
      <w:color w:val="605E5C"/>
      <w:shd w:val="clear" w:color="auto" w:fill="E1DFDD"/>
    </w:rPr>
  </w:style>
  <w:style w:type="paragraph" w:customStyle="1" w:styleId="Char">
    <w:name w:val="Char"/>
    <w:basedOn w:val="Normal"/>
    <w:rsid w:val="008B654D"/>
    <w:pPr>
      <w:spacing w:line="240" w:lineRule="exact"/>
    </w:pPr>
    <w:rPr>
      <w:rFonts w:ascii="Verdana" w:eastAsia="Times New Roman" w:hAnsi="Verdana"/>
      <w:sz w:val="20"/>
      <w:szCs w:val="20"/>
      <w:lang w:val="en-US"/>
    </w:rPr>
  </w:style>
  <w:style w:type="paragraph" w:styleId="Plandocument">
    <w:name w:val="Document Map"/>
    <w:basedOn w:val="Normal"/>
    <w:link w:val="PlandocumentCaracter"/>
    <w:semiHidden/>
    <w:rsid w:val="008B654D"/>
    <w:pPr>
      <w:shd w:val="clear" w:color="auto" w:fill="000080"/>
      <w:spacing w:after="0" w:line="240" w:lineRule="auto"/>
    </w:pPr>
    <w:rPr>
      <w:rFonts w:ascii="Tahoma" w:eastAsia="Times New Roman" w:hAnsi="Tahoma" w:cs="Tahoma"/>
      <w:sz w:val="20"/>
      <w:szCs w:val="20"/>
      <w:lang w:eastAsia="el-GR"/>
    </w:rPr>
  </w:style>
  <w:style w:type="character" w:customStyle="1" w:styleId="PlandocumentCaracter">
    <w:name w:val="Plan document Caracter"/>
    <w:basedOn w:val="Fontdeparagrafimplicit"/>
    <w:link w:val="Plandocument"/>
    <w:semiHidden/>
    <w:rsid w:val="008B654D"/>
    <w:rPr>
      <w:rFonts w:ascii="Tahoma" w:eastAsia="Times New Roman" w:hAnsi="Tahoma" w:cs="Tahoma"/>
      <w:shd w:val="clear" w:color="auto" w:fill="000080"/>
      <w:lang w:val="ro-RO" w:eastAsia="el-GR"/>
    </w:rPr>
  </w:style>
  <w:style w:type="paragraph" w:customStyle="1" w:styleId="CharChar1CharCharCharCharCharCharCharCharCharChar">
    <w:name w:val="Char Char1 Char Char Char Char Char Char Char Char Char Char"/>
    <w:basedOn w:val="Normal"/>
    <w:rsid w:val="008B654D"/>
    <w:pPr>
      <w:spacing w:line="240" w:lineRule="exact"/>
    </w:pPr>
    <w:rPr>
      <w:rFonts w:ascii="Verdana" w:eastAsia="Times New Roman" w:hAnsi="Verdana"/>
      <w:noProof/>
      <w:sz w:val="20"/>
      <w:szCs w:val="20"/>
      <w:lang w:val="en-US"/>
    </w:rPr>
  </w:style>
  <w:style w:type="character" w:customStyle="1" w:styleId="apple-converted-space">
    <w:name w:val="apple-converted-space"/>
    <w:rsid w:val="008B654D"/>
  </w:style>
  <w:style w:type="character" w:customStyle="1" w:styleId="al1">
    <w:name w:val="al1"/>
    <w:rsid w:val="008B654D"/>
    <w:rPr>
      <w:b/>
      <w:bCs/>
      <w:color w:val="008F00"/>
    </w:rPr>
  </w:style>
  <w:style w:type="character" w:customStyle="1" w:styleId="FontStyle22">
    <w:name w:val="Font Style22"/>
    <w:uiPriority w:val="99"/>
    <w:rsid w:val="008B654D"/>
    <w:rPr>
      <w:rFonts w:ascii="Arial" w:hAnsi="Arial" w:cs="Arial"/>
      <w:color w:val="000000"/>
      <w:sz w:val="20"/>
      <w:szCs w:val="20"/>
    </w:rPr>
  </w:style>
  <w:style w:type="character" w:styleId="HyperlinkParcurs">
    <w:name w:val="FollowedHyperlink"/>
    <w:uiPriority w:val="99"/>
    <w:semiHidden/>
    <w:unhideWhenUsed/>
    <w:rsid w:val="008B654D"/>
    <w:rPr>
      <w:color w:val="954F72"/>
      <w:u w:val="single"/>
    </w:rPr>
  </w:style>
  <w:style w:type="paragraph" w:customStyle="1" w:styleId="msonormal0">
    <w:name w:val="msonormal"/>
    <w:basedOn w:val="Normal"/>
    <w:rsid w:val="008B654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73">
    <w:name w:val="xl73"/>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74">
    <w:name w:val="xl7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5">
    <w:name w:val="xl7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6">
    <w:name w:val="xl76"/>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7">
    <w:name w:val="xl77"/>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8">
    <w:name w:val="xl78"/>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9">
    <w:name w:val="xl79"/>
    <w:basedOn w:val="Normal"/>
    <w:rsid w:val="008B654D"/>
    <w:pPr>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80">
    <w:name w:val="xl80"/>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1">
    <w:name w:val="xl81"/>
    <w:basedOn w:val="Normal"/>
    <w:rsid w:val="008B654D"/>
    <w:pP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82">
    <w:name w:val="xl82"/>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3">
    <w:name w:val="xl83"/>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4">
    <w:name w:val="xl84"/>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5">
    <w:name w:val="xl85"/>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86">
    <w:name w:val="xl86"/>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87">
    <w:name w:val="xl87"/>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8">
    <w:name w:val="xl88"/>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9">
    <w:name w:val="xl89"/>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90">
    <w:name w:val="xl90"/>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91">
    <w:name w:val="xl9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2">
    <w:name w:val="xl9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3">
    <w:name w:val="xl9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4">
    <w:name w:val="xl94"/>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95">
    <w:name w:val="xl9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96">
    <w:name w:val="xl96"/>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7">
    <w:name w:val="xl97"/>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98">
    <w:name w:val="xl98"/>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Cambria" w:eastAsia="Times New Roman" w:hAnsi="Cambria"/>
      <w:b/>
      <w:bCs/>
      <w:sz w:val="18"/>
      <w:szCs w:val="18"/>
      <w:lang w:val="en-US"/>
    </w:rPr>
  </w:style>
  <w:style w:type="paragraph" w:customStyle="1" w:styleId="xl99">
    <w:name w:val="xl99"/>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0">
    <w:name w:val="xl100"/>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color w:val="7030A0"/>
      <w:sz w:val="16"/>
      <w:szCs w:val="16"/>
      <w:lang w:val="en-US"/>
    </w:rPr>
  </w:style>
  <w:style w:type="paragraph" w:customStyle="1" w:styleId="xl101">
    <w:name w:val="xl101"/>
    <w:basedOn w:val="Normal"/>
    <w:rsid w:val="008B654D"/>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2">
    <w:name w:val="xl102"/>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103">
    <w:name w:val="xl103"/>
    <w:basedOn w:val="Normal"/>
    <w:rsid w:val="008B654D"/>
    <w:pPr>
      <w:shd w:val="clear" w:color="000000" w:fill="002060"/>
      <w:spacing w:before="100" w:beforeAutospacing="1" w:after="100" w:afterAutospacing="1" w:line="240" w:lineRule="auto"/>
      <w:jc w:val="right"/>
      <w:textAlignment w:val="center"/>
    </w:pPr>
    <w:rPr>
      <w:rFonts w:ascii="Cambria" w:eastAsia="Times New Roman" w:hAnsi="Cambria"/>
      <w:b/>
      <w:bCs/>
      <w:color w:val="FFFFFF"/>
      <w:sz w:val="24"/>
      <w:szCs w:val="24"/>
      <w:lang w:val="en-US"/>
    </w:rPr>
  </w:style>
  <w:style w:type="paragraph" w:customStyle="1" w:styleId="xl104">
    <w:name w:val="xl104"/>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5">
    <w:name w:val="xl105"/>
    <w:basedOn w:val="Normal"/>
    <w:rsid w:val="008B654D"/>
    <w:pP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paragraph" w:customStyle="1" w:styleId="xl106">
    <w:name w:val="xl106"/>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7">
    <w:name w:val="xl107"/>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8">
    <w:name w:val="xl108"/>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9">
    <w:name w:val="xl109"/>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0">
    <w:name w:val="xl110"/>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1">
    <w:name w:val="xl11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112">
    <w:name w:val="xl11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18"/>
      <w:szCs w:val="18"/>
      <w:lang w:val="en-US"/>
    </w:rPr>
  </w:style>
  <w:style w:type="paragraph" w:customStyle="1" w:styleId="xl113">
    <w:name w:val="xl11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4">
    <w:name w:val="xl11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5">
    <w:name w:val="xl115"/>
    <w:basedOn w:val="Normal"/>
    <w:rsid w:val="008B654D"/>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6">
    <w:name w:val="xl116"/>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7">
    <w:name w:val="xl117"/>
    <w:basedOn w:val="Normal"/>
    <w:rsid w:val="008B654D"/>
    <w:pPr>
      <w:pBdr>
        <w:top w:val="single" w:sz="4" w:space="0" w:color="auto"/>
        <w:bottom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8">
    <w:name w:val="xl118"/>
    <w:basedOn w:val="Normal"/>
    <w:rsid w:val="008B654D"/>
    <w:pPr>
      <w:pBdr>
        <w:top w:val="single" w:sz="4" w:space="0" w:color="auto"/>
        <w:bottom w:val="single" w:sz="4" w:space="0" w:color="auto"/>
        <w:right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9">
    <w:name w:val="xl119"/>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b/>
      <w:bCs/>
      <w:color w:val="C6E0B4"/>
      <w:sz w:val="18"/>
      <w:szCs w:val="18"/>
      <w:lang w:val="en-US"/>
    </w:rPr>
  </w:style>
  <w:style w:type="paragraph" w:customStyle="1" w:styleId="xl120">
    <w:name w:val="xl120"/>
    <w:basedOn w:val="Normal"/>
    <w:rsid w:val="008B654D"/>
    <w:pPr>
      <w:pBdr>
        <w:top w:val="single" w:sz="4" w:space="0" w:color="auto"/>
      </w:pBd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789">
      <w:bodyDiv w:val="1"/>
      <w:marLeft w:val="0"/>
      <w:marRight w:val="0"/>
      <w:marTop w:val="0"/>
      <w:marBottom w:val="0"/>
      <w:divBdr>
        <w:top w:val="none" w:sz="0" w:space="0" w:color="auto"/>
        <w:left w:val="none" w:sz="0" w:space="0" w:color="auto"/>
        <w:bottom w:val="none" w:sz="0" w:space="0" w:color="auto"/>
        <w:right w:val="none" w:sz="0" w:space="0" w:color="auto"/>
      </w:divBdr>
    </w:div>
    <w:div w:id="54938978">
      <w:bodyDiv w:val="1"/>
      <w:marLeft w:val="0"/>
      <w:marRight w:val="0"/>
      <w:marTop w:val="0"/>
      <w:marBottom w:val="0"/>
      <w:divBdr>
        <w:top w:val="none" w:sz="0" w:space="0" w:color="auto"/>
        <w:left w:val="none" w:sz="0" w:space="0" w:color="auto"/>
        <w:bottom w:val="none" w:sz="0" w:space="0" w:color="auto"/>
        <w:right w:val="none" w:sz="0" w:space="0" w:color="auto"/>
      </w:divBdr>
    </w:div>
    <w:div w:id="61611493">
      <w:bodyDiv w:val="1"/>
      <w:marLeft w:val="0"/>
      <w:marRight w:val="0"/>
      <w:marTop w:val="0"/>
      <w:marBottom w:val="0"/>
      <w:divBdr>
        <w:top w:val="none" w:sz="0" w:space="0" w:color="auto"/>
        <w:left w:val="none" w:sz="0" w:space="0" w:color="auto"/>
        <w:bottom w:val="none" w:sz="0" w:space="0" w:color="auto"/>
        <w:right w:val="none" w:sz="0" w:space="0" w:color="auto"/>
      </w:divBdr>
    </w:div>
    <w:div w:id="64423314">
      <w:bodyDiv w:val="1"/>
      <w:marLeft w:val="0"/>
      <w:marRight w:val="0"/>
      <w:marTop w:val="0"/>
      <w:marBottom w:val="0"/>
      <w:divBdr>
        <w:top w:val="none" w:sz="0" w:space="0" w:color="auto"/>
        <w:left w:val="none" w:sz="0" w:space="0" w:color="auto"/>
        <w:bottom w:val="none" w:sz="0" w:space="0" w:color="auto"/>
        <w:right w:val="none" w:sz="0" w:space="0" w:color="auto"/>
      </w:divBdr>
    </w:div>
    <w:div w:id="80105415">
      <w:bodyDiv w:val="1"/>
      <w:marLeft w:val="0"/>
      <w:marRight w:val="0"/>
      <w:marTop w:val="0"/>
      <w:marBottom w:val="0"/>
      <w:divBdr>
        <w:top w:val="none" w:sz="0" w:space="0" w:color="auto"/>
        <w:left w:val="none" w:sz="0" w:space="0" w:color="auto"/>
        <w:bottom w:val="none" w:sz="0" w:space="0" w:color="auto"/>
        <w:right w:val="none" w:sz="0" w:space="0" w:color="auto"/>
      </w:divBdr>
    </w:div>
    <w:div w:id="112948239">
      <w:bodyDiv w:val="1"/>
      <w:marLeft w:val="0"/>
      <w:marRight w:val="0"/>
      <w:marTop w:val="0"/>
      <w:marBottom w:val="0"/>
      <w:divBdr>
        <w:top w:val="none" w:sz="0" w:space="0" w:color="auto"/>
        <w:left w:val="none" w:sz="0" w:space="0" w:color="auto"/>
        <w:bottom w:val="none" w:sz="0" w:space="0" w:color="auto"/>
        <w:right w:val="none" w:sz="0" w:space="0" w:color="auto"/>
      </w:divBdr>
    </w:div>
    <w:div w:id="123274066">
      <w:bodyDiv w:val="1"/>
      <w:marLeft w:val="0"/>
      <w:marRight w:val="0"/>
      <w:marTop w:val="0"/>
      <w:marBottom w:val="0"/>
      <w:divBdr>
        <w:top w:val="none" w:sz="0" w:space="0" w:color="auto"/>
        <w:left w:val="none" w:sz="0" w:space="0" w:color="auto"/>
        <w:bottom w:val="none" w:sz="0" w:space="0" w:color="auto"/>
        <w:right w:val="none" w:sz="0" w:space="0" w:color="auto"/>
      </w:divBdr>
    </w:div>
    <w:div w:id="131095470">
      <w:bodyDiv w:val="1"/>
      <w:marLeft w:val="0"/>
      <w:marRight w:val="0"/>
      <w:marTop w:val="0"/>
      <w:marBottom w:val="0"/>
      <w:divBdr>
        <w:top w:val="none" w:sz="0" w:space="0" w:color="auto"/>
        <w:left w:val="none" w:sz="0" w:space="0" w:color="auto"/>
        <w:bottom w:val="none" w:sz="0" w:space="0" w:color="auto"/>
        <w:right w:val="none" w:sz="0" w:space="0" w:color="auto"/>
      </w:divBdr>
    </w:div>
    <w:div w:id="133838458">
      <w:bodyDiv w:val="1"/>
      <w:marLeft w:val="0"/>
      <w:marRight w:val="0"/>
      <w:marTop w:val="0"/>
      <w:marBottom w:val="0"/>
      <w:divBdr>
        <w:top w:val="none" w:sz="0" w:space="0" w:color="auto"/>
        <w:left w:val="none" w:sz="0" w:space="0" w:color="auto"/>
        <w:bottom w:val="none" w:sz="0" w:space="0" w:color="auto"/>
        <w:right w:val="none" w:sz="0" w:space="0" w:color="auto"/>
      </w:divBdr>
    </w:div>
    <w:div w:id="139810746">
      <w:bodyDiv w:val="1"/>
      <w:marLeft w:val="0"/>
      <w:marRight w:val="0"/>
      <w:marTop w:val="0"/>
      <w:marBottom w:val="0"/>
      <w:divBdr>
        <w:top w:val="none" w:sz="0" w:space="0" w:color="auto"/>
        <w:left w:val="none" w:sz="0" w:space="0" w:color="auto"/>
        <w:bottom w:val="none" w:sz="0" w:space="0" w:color="auto"/>
        <w:right w:val="none" w:sz="0" w:space="0" w:color="auto"/>
      </w:divBdr>
    </w:div>
    <w:div w:id="157618359">
      <w:bodyDiv w:val="1"/>
      <w:marLeft w:val="0"/>
      <w:marRight w:val="0"/>
      <w:marTop w:val="0"/>
      <w:marBottom w:val="0"/>
      <w:divBdr>
        <w:top w:val="none" w:sz="0" w:space="0" w:color="auto"/>
        <w:left w:val="none" w:sz="0" w:space="0" w:color="auto"/>
        <w:bottom w:val="none" w:sz="0" w:space="0" w:color="auto"/>
        <w:right w:val="none" w:sz="0" w:space="0" w:color="auto"/>
      </w:divBdr>
    </w:div>
    <w:div w:id="161702876">
      <w:bodyDiv w:val="1"/>
      <w:marLeft w:val="0"/>
      <w:marRight w:val="0"/>
      <w:marTop w:val="0"/>
      <w:marBottom w:val="0"/>
      <w:divBdr>
        <w:top w:val="none" w:sz="0" w:space="0" w:color="auto"/>
        <w:left w:val="none" w:sz="0" w:space="0" w:color="auto"/>
        <w:bottom w:val="none" w:sz="0" w:space="0" w:color="auto"/>
        <w:right w:val="none" w:sz="0" w:space="0" w:color="auto"/>
      </w:divBdr>
    </w:div>
    <w:div w:id="178592074">
      <w:bodyDiv w:val="1"/>
      <w:marLeft w:val="0"/>
      <w:marRight w:val="0"/>
      <w:marTop w:val="0"/>
      <w:marBottom w:val="0"/>
      <w:divBdr>
        <w:top w:val="none" w:sz="0" w:space="0" w:color="auto"/>
        <w:left w:val="none" w:sz="0" w:space="0" w:color="auto"/>
        <w:bottom w:val="none" w:sz="0" w:space="0" w:color="auto"/>
        <w:right w:val="none" w:sz="0" w:space="0" w:color="auto"/>
      </w:divBdr>
    </w:div>
    <w:div w:id="184680878">
      <w:bodyDiv w:val="1"/>
      <w:marLeft w:val="0"/>
      <w:marRight w:val="0"/>
      <w:marTop w:val="0"/>
      <w:marBottom w:val="0"/>
      <w:divBdr>
        <w:top w:val="none" w:sz="0" w:space="0" w:color="auto"/>
        <w:left w:val="none" w:sz="0" w:space="0" w:color="auto"/>
        <w:bottom w:val="none" w:sz="0" w:space="0" w:color="auto"/>
        <w:right w:val="none" w:sz="0" w:space="0" w:color="auto"/>
      </w:divBdr>
    </w:div>
    <w:div w:id="227376653">
      <w:bodyDiv w:val="1"/>
      <w:marLeft w:val="0"/>
      <w:marRight w:val="0"/>
      <w:marTop w:val="0"/>
      <w:marBottom w:val="0"/>
      <w:divBdr>
        <w:top w:val="none" w:sz="0" w:space="0" w:color="auto"/>
        <w:left w:val="none" w:sz="0" w:space="0" w:color="auto"/>
        <w:bottom w:val="none" w:sz="0" w:space="0" w:color="auto"/>
        <w:right w:val="none" w:sz="0" w:space="0" w:color="auto"/>
      </w:divBdr>
    </w:div>
    <w:div w:id="283200201">
      <w:bodyDiv w:val="1"/>
      <w:marLeft w:val="0"/>
      <w:marRight w:val="0"/>
      <w:marTop w:val="0"/>
      <w:marBottom w:val="0"/>
      <w:divBdr>
        <w:top w:val="none" w:sz="0" w:space="0" w:color="auto"/>
        <w:left w:val="none" w:sz="0" w:space="0" w:color="auto"/>
        <w:bottom w:val="none" w:sz="0" w:space="0" w:color="auto"/>
        <w:right w:val="none" w:sz="0" w:space="0" w:color="auto"/>
      </w:divBdr>
    </w:div>
    <w:div w:id="300382336">
      <w:bodyDiv w:val="1"/>
      <w:marLeft w:val="0"/>
      <w:marRight w:val="0"/>
      <w:marTop w:val="0"/>
      <w:marBottom w:val="0"/>
      <w:divBdr>
        <w:top w:val="none" w:sz="0" w:space="0" w:color="auto"/>
        <w:left w:val="none" w:sz="0" w:space="0" w:color="auto"/>
        <w:bottom w:val="none" w:sz="0" w:space="0" w:color="auto"/>
        <w:right w:val="none" w:sz="0" w:space="0" w:color="auto"/>
      </w:divBdr>
    </w:div>
    <w:div w:id="399060291">
      <w:bodyDiv w:val="1"/>
      <w:marLeft w:val="0"/>
      <w:marRight w:val="0"/>
      <w:marTop w:val="0"/>
      <w:marBottom w:val="0"/>
      <w:divBdr>
        <w:top w:val="none" w:sz="0" w:space="0" w:color="auto"/>
        <w:left w:val="none" w:sz="0" w:space="0" w:color="auto"/>
        <w:bottom w:val="none" w:sz="0" w:space="0" w:color="auto"/>
        <w:right w:val="none" w:sz="0" w:space="0" w:color="auto"/>
      </w:divBdr>
    </w:div>
    <w:div w:id="468518709">
      <w:bodyDiv w:val="1"/>
      <w:marLeft w:val="0"/>
      <w:marRight w:val="0"/>
      <w:marTop w:val="0"/>
      <w:marBottom w:val="0"/>
      <w:divBdr>
        <w:top w:val="none" w:sz="0" w:space="0" w:color="auto"/>
        <w:left w:val="none" w:sz="0" w:space="0" w:color="auto"/>
        <w:bottom w:val="none" w:sz="0" w:space="0" w:color="auto"/>
        <w:right w:val="none" w:sz="0" w:space="0" w:color="auto"/>
      </w:divBdr>
    </w:div>
    <w:div w:id="522521291">
      <w:bodyDiv w:val="1"/>
      <w:marLeft w:val="0"/>
      <w:marRight w:val="0"/>
      <w:marTop w:val="0"/>
      <w:marBottom w:val="0"/>
      <w:divBdr>
        <w:top w:val="none" w:sz="0" w:space="0" w:color="auto"/>
        <w:left w:val="none" w:sz="0" w:space="0" w:color="auto"/>
        <w:bottom w:val="none" w:sz="0" w:space="0" w:color="auto"/>
        <w:right w:val="none" w:sz="0" w:space="0" w:color="auto"/>
      </w:divBdr>
    </w:div>
    <w:div w:id="534200700">
      <w:bodyDiv w:val="1"/>
      <w:marLeft w:val="0"/>
      <w:marRight w:val="0"/>
      <w:marTop w:val="0"/>
      <w:marBottom w:val="0"/>
      <w:divBdr>
        <w:top w:val="none" w:sz="0" w:space="0" w:color="auto"/>
        <w:left w:val="none" w:sz="0" w:space="0" w:color="auto"/>
        <w:bottom w:val="none" w:sz="0" w:space="0" w:color="auto"/>
        <w:right w:val="none" w:sz="0" w:space="0" w:color="auto"/>
      </w:divBdr>
    </w:div>
    <w:div w:id="551498582">
      <w:bodyDiv w:val="1"/>
      <w:marLeft w:val="0"/>
      <w:marRight w:val="0"/>
      <w:marTop w:val="0"/>
      <w:marBottom w:val="0"/>
      <w:divBdr>
        <w:top w:val="none" w:sz="0" w:space="0" w:color="auto"/>
        <w:left w:val="none" w:sz="0" w:space="0" w:color="auto"/>
        <w:bottom w:val="none" w:sz="0" w:space="0" w:color="auto"/>
        <w:right w:val="none" w:sz="0" w:space="0" w:color="auto"/>
      </w:divBdr>
    </w:div>
    <w:div w:id="556744971">
      <w:bodyDiv w:val="1"/>
      <w:marLeft w:val="0"/>
      <w:marRight w:val="0"/>
      <w:marTop w:val="0"/>
      <w:marBottom w:val="0"/>
      <w:divBdr>
        <w:top w:val="none" w:sz="0" w:space="0" w:color="auto"/>
        <w:left w:val="none" w:sz="0" w:space="0" w:color="auto"/>
        <w:bottom w:val="none" w:sz="0" w:space="0" w:color="auto"/>
        <w:right w:val="none" w:sz="0" w:space="0" w:color="auto"/>
      </w:divBdr>
    </w:div>
    <w:div w:id="598294178">
      <w:bodyDiv w:val="1"/>
      <w:marLeft w:val="0"/>
      <w:marRight w:val="0"/>
      <w:marTop w:val="0"/>
      <w:marBottom w:val="0"/>
      <w:divBdr>
        <w:top w:val="none" w:sz="0" w:space="0" w:color="auto"/>
        <w:left w:val="none" w:sz="0" w:space="0" w:color="auto"/>
        <w:bottom w:val="none" w:sz="0" w:space="0" w:color="auto"/>
        <w:right w:val="none" w:sz="0" w:space="0" w:color="auto"/>
      </w:divBdr>
    </w:div>
    <w:div w:id="602766260">
      <w:bodyDiv w:val="1"/>
      <w:marLeft w:val="0"/>
      <w:marRight w:val="0"/>
      <w:marTop w:val="0"/>
      <w:marBottom w:val="0"/>
      <w:divBdr>
        <w:top w:val="none" w:sz="0" w:space="0" w:color="auto"/>
        <w:left w:val="none" w:sz="0" w:space="0" w:color="auto"/>
        <w:bottom w:val="none" w:sz="0" w:space="0" w:color="auto"/>
        <w:right w:val="none" w:sz="0" w:space="0" w:color="auto"/>
      </w:divBdr>
    </w:div>
    <w:div w:id="663584259">
      <w:bodyDiv w:val="1"/>
      <w:marLeft w:val="0"/>
      <w:marRight w:val="0"/>
      <w:marTop w:val="0"/>
      <w:marBottom w:val="0"/>
      <w:divBdr>
        <w:top w:val="none" w:sz="0" w:space="0" w:color="auto"/>
        <w:left w:val="none" w:sz="0" w:space="0" w:color="auto"/>
        <w:bottom w:val="none" w:sz="0" w:space="0" w:color="auto"/>
        <w:right w:val="none" w:sz="0" w:space="0" w:color="auto"/>
      </w:divBdr>
    </w:div>
    <w:div w:id="707099511">
      <w:bodyDiv w:val="1"/>
      <w:marLeft w:val="0"/>
      <w:marRight w:val="0"/>
      <w:marTop w:val="0"/>
      <w:marBottom w:val="0"/>
      <w:divBdr>
        <w:top w:val="none" w:sz="0" w:space="0" w:color="auto"/>
        <w:left w:val="none" w:sz="0" w:space="0" w:color="auto"/>
        <w:bottom w:val="none" w:sz="0" w:space="0" w:color="auto"/>
        <w:right w:val="none" w:sz="0" w:space="0" w:color="auto"/>
      </w:divBdr>
    </w:div>
    <w:div w:id="759520683">
      <w:bodyDiv w:val="1"/>
      <w:marLeft w:val="0"/>
      <w:marRight w:val="0"/>
      <w:marTop w:val="0"/>
      <w:marBottom w:val="0"/>
      <w:divBdr>
        <w:top w:val="none" w:sz="0" w:space="0" w:color="auto"/>
        <w:left w:val="none" w:sz="0" w:space="0" w:color="auto"/>
        <w:bottom w:val="none" w:sz="0" w:space="0" w:color="auto"/>
        <w:right w:val="none" w:sz="0" w:space="0" w:color="auto"/>
      </w:divBdr>
    </w:div>
    <w:div w:id="761344082">
      <w:bodyDiv w:val="1"/>
      <w:marLeft w:val="0"/>
      <w:marRight w:val="0"/>
      <w:marTop w:val="0"/>
      <w:marBottom w:val="0"/>
      <w:divBdr>
        <w:top w:val="none" w:sz="0" w:space="0" w:color="auto"/>
        <w:left w:val="none" w:sz="0" w:space="0" w:color="auto"/>
        <w:bottom w:val="none" w:sz="0" w:space="0" w:color="auto"/>
        <w:right w:val="none" w:sz="0" w:space="0" w:color="auto"/>
      </w:divBdr>
    </w:div>
    <w:div w:id="795609857">
      <w:bodyDiv w:val="1"/>
      <w:marLeft w:val="0"/>
      <w:marRight w:val="0"/>
      <w:marTop w:val="0"/>
      <w:marBottom w:val="0"/>
      <w:divBdr>
        <w:top w:val="none" w:sz="0" w:space="0" w:color="auto"/>
        <w:left w:val="none" w:sz="0" w:space="0" w:color="auto"/>
        <w:bottom w:val="none" w:sz="0" w:space="0" w:color="auto"/>
        <w:right w:val="none" w:sz="0" w:space="0" w:color="auto"/>
      </w:divBdr>
    </w:div>
    <w:div w:id="800655807">
      <w:bodyDiv w:val="1"/>
      <w:marLeft w:val="0"/>
      <w:marRight w:val="0"/>
      <w:marTop w:val="0"/>
      <w:marBottom w:val="0"/>
      <w:divBdr>
        <w:top w:val="none" w:sz="0" w:space="0" w:color="auto"/>
        <w:left w:val="none" w:sz="0" w:space="0" w:color="auto"/>
        <w:bottom w:val="none" w:sz="0" w:space="0" w:color="auto"/>
        <w:right w:val="none" w:sz="0" w:space="0" w:color="auto"/>
      </w:divBdr>
    </w:div>
    <w:div w:id="915549297">
      <w:bodyDiv w:val="1"/>
      <w:marLeft w:val="0"/>
      <w:marRight w:val="0"/>
      <w:marTop w:val="0"/>
      <w:marBottom w:val="0"/>
      <w:divBdr>
        <w:top w:val="none" w:sz="0" w:space="0" w:color="auto"/>
        <w:left w:val="none" w:sz="0" w:space="0" w:color="auto"/>
        <w:bottom w:val="none" w:sz="0" w:space="0" w:color="auto"/>
        <w:right w:val="none" w:sz="0" w:space="0" w:color="auto"/>
      </w:divBdr>
    </w:div>
    <w:div w:id="932514445">
      <w:bodyDiv w:val="1"/>
      <w:marLeft w:val="0"/>
      <w:marRight w:val="0"/>
      <w:marTop w:val="0"/>
      <w:marBottom w:val="0"/>
      <w:divBdr>
        <w:top w:val="none" w:sz="0" w:space="0" w:color="auto"/>
        <w:left w:val="none" w:sz="0" w:space="0" w:color="auto"/>
        <w:bottom w:val="none" w:sz="0" w:space="0" w:color="auto"/>
        <w:right w:val="none" w:sz="0" w:space="0" w:color="auto"/>
      </w:divBdr>
    </w:div>
    <w:div w:id="936449575">
      <w:bodyDiv w:val="1"/>
      <w:marLeft w:val="0"/>
      <w:marRight w:val="0"/>
      <w:marTop w:val="0"/>
      <w:marBottom w:val="0"/>
      <w:divBdr>
        <w:top w:val="none" w:sz="0" w:space="0" w:color="auto"/>
        <w:left w:val="none" w:sz="0" w:space="0" w:color="auto"/>
        <w:bottom w:val="none" w:sz="0" w:space="0" w:color="auto"/>
        <w:right w:val="none" w:sz="0" w:space="0" w:color="auto"/>
      </w:divBdr>
    </w:div>
    <w:div w:id="956913722">
      <w:bodyDiv w:val="1"/>
      <w:marLeft w:val="0"/>
      <w:marRight w:val="0"/>
      <w:marTop w:val="0"/>
      <w:marBottom w:val="0"/>
      <w:divBdr>
        <w:top w:val="none" w:sz="0" w:space="0" w:color="auto"/>
        <w:left w:val="none" w:sz="0" w:space="0" w:color="auto"/>
        <w:bottom w:val="none" w:sz="0" w:space="0" w:color="auto"/>
        <w:right w:val="none" w:sz="0" w:space="0" w:color="auto"/>
      </w:divBdr>
    </w:div>
    <w:div w:id="1014766571">
      <w:bodyDiv w:val="1"/>
      <w:marLeft w:val="0"/>
      <w:marRight w:val="0"/>
      <w:marTop w:val="0"/>
      <w:marBottom w:val="0"/>
      <w:divBdr>
        <w:top w:val="none" w:sz="0" w:space="0" w:color="auto"/>
        <w:left w:val="none" w:sz="0" w:space="0" w:color="auto"/>
        <w:bottom w:val="none" w:sz="0" w:space="0" w:color="auto"/>
        <w:right w:val="none" w:sz="0" w:space="0" w:color="auto"/>
      </w:divBdr>
    </w:div>
    <w:div w:id="1036394127">
      <w:bodyDiv w:val="1"/>
      <w:marLeft w:val="0"/>
      <w:marRight w:val="0"/>
      <w:marTop w:val="0"/>
      <w:marBottom w:val="0"/>
      <w:divBdr>
        <w:top w:val="none" w:sz="0" w:space="0" w:color="auto"/>
        <w:left w:val="none" w:sz="0" w:space="0" w:color="auto"/>
        <w:bottom w:val="none" w:sz="0" w:space="0" w:color="auto"/>
        <w:right w:val="none" w:sz="0" w:space="0" w:color="auto"/>
      </w:divBdr>
    </w:div>
    <w:div w:id="1124035189">
      <w:bodyDiv w:val="1"/>
      <w:marLeft w:val="0"/>
      <w:marRight w:val="0"/>
      <w:marTop w:val="0"/>
      <w:marBottom w:val="0"/>
      <w:divBdr>
        <w:top w:val="none" w:sz="0" w:space="0" w:color="auto"/>
        <w:left w:val="none" w:sz="0" w:space="0" w:color="auto"/>
        <w:bottom w:val="none" w:sz="0" w:space="0" w:color="auto"/>
        <w:right w:val="none" w:sz="0" w:space="0" w:color="auto"/>
      </w:divBdr>
    </w:div>
    <w:div w:id="1140851659">
      <w:bodyDiv w:val="1"/>
      <w:marLeft w:val="0"/>
      <w:marRight w:val="0"/>
      <w:marTop w:val="0"/>
      <w:marBottom w:val="0"/>
      <w:divBdr>
        <w:top w:val="none" w:sz="0" w:space="0" w:color="auto"/>
        <w:left w:val="none" w:sz="0" w:space="0" w:color="auto"/>
        <w:bottom w:val="none" w:sz="0" w:space="0" w:color="auto"/>
        <w:right w:val="none" w:sz="0" w:space="0" w:color="auto"/>
      </w:divBdr>
    </w:div>
    <w:div w:id="1205170818">
      <w:bodyDiv w:val="1"/>
      <w:marLeft w:val="0"/>
      <w:marRight w:val="0"/>
      <w:marTop w:val="0"/>
      <w:marBottom w:val="0"/>
      <w:divBdr>
        <w:top w:val="none" w:sz="0" w:space="0" w:color="auto"/>
        <w:left w:val="none" w:sz="0" w:space="0" w:color="auto"/>
        <w:bottom w:val="none" w:sz="0" w:space="0" w:color="auto"/>
        <w:right w:val="none" w:sz="0" w:space="0" w:color="auto"/>
      </w:divBdr>
    </w:div>
    <w:div w:id="1234312716">
      <w:bodyDiv w:val="1"/>
      <w:marLeft w:val="0"/>
      <w:marRight w:val="0"/>
      <w:marTop w:val="0"/>
      <w:marBottom w:val="0"/>
      <w:divBdr>
        <w:top w:val="none" w:sz="0" w:space="0" w:color="auto"/>
        <w:left w:val="none" w:sz="0" w:space="0" w:color="auto"/>
        <w:bottom w:val="none" w:sz="0" w:space="0" w:color="auto"/>
        <w:right w:val="none" w:sz="0" w:space="0" w:color="auto"/>
      </w:divBdr>
    </w:div>
    <w:div w:id="1271355451">
      <w:bodyDiv w:val="1"/>
      <w:marLeft w:val="0"/>
      <w:marRight w:val="0"/>
      <w:marTop w:val="0"/>
      <w:marBottom w:val="0"/>
      <w:divBdr>
        <w:top w:val="none" w:sz="0" w:space="0" w:color="auto"/>
        <w:left w:val="none" w:sz="0" w:space="0" w:color="auto"/>
        <w:bottom w:val="none" w:sz="0" w:space="0" w:color="auto"/>
        <w:right w:val="none" w:sz="0" w:space="0" w:color="auto"/>
      </w:divBdr>
    </w:div>
    <w:div w:id="1341081460">
      <w:bodyDiv w:val="1"/>
      <w:marLeft w:val="0"/>
      <w:marRight w:val="0"/>
      <w:marTop w:val="0"/>
      <w:marBottom w:val="0"/>
      <w:divBdr>
        <w:top w:val="none" w:sz="0" w:space="0" w:color="auto"/>
        <w:left w:val="none" w:sz="0" w:space="0" w:color="auto"/>
        <w:bottom w:val="none" w:sz="0" w:space="0" w:color="auto"/>
        <w:right w:val="none" w:sz="0" w:space="0" w:color="auto"/>
      </w:divBdr>
    </w:div>
    <w:div w:id="1342464846">
      <w:bodyDiv w:val="1"/>
      <w:marLeft w:val="0"/>
      <w:marRight w:val="0"/>
      <w:marTop w:val="0"/>
      <w:marBottom w:val="0"/>
      <w:divBdr>
        <w:top w:val="none" w:sz="0" w:space="0" w:color="auto"/>
        <w:left w:val="none" w:sz="0" w:space="0" w:color="auto"/>
        <w:bottom w:val="none" w:sz="0" w:space="0" w:color="auto"/>
        <w:right w:val="none" w:sz="0" w:space="0" w:color="auto"/>
      </w:divBdr>
    </w:div>
    <w:div w:id="1361974865">
      <w:bodyDiv w:val="1"/>
      <w:marLeft w:val="0"/>
      <w:marRight w:val="0"/>
      <w:marTop w:val="0"/>
      <w:marBottom w:val="0"/>
      <w:divBdr>
        <w:top w:val="none" w:sz="0" w:space="0" w:color="auto"/>
        <w:left w:val="none" w:sz="0" w:space="0" w:color="auto"/>
        <w:bottom w:val="none" w:sz="0" w:space="0" w:color="auto"/>
        <w:right w:val="none" w:sz="0" w:space="0" w:color="auto"/>
      </w:divBdr>
    </w:div>
    <w:div w:id="1430854807">
      <w:bodyDiv w:val="1"/>
      <w:marLeft w:val="0"/>
      <w:marRight w:val="0"/>
      <w:marTop w:val="0"/>
      <w:marBottom w:val="0"/>
      <w:divBdr>
        <w:top w:val="none" w:sz="0" w:space="0" w:color="auto"/>
        <w:left w:val="none" w:sz="0" w:space="0" w:color="auto"/>
        <w:bottom w:val="none" w:sz="0" w:space="0" w:color="auto"/>
        <w:right w:val="none" w:sz="0" w:space="0" w:color="auto"/>
      </w:divBdr>
    </w:div>
    <w:div w:id="1500148256">
      <w:bodyDiv w:val="1"/>
      <w:marLeft w:val="0"/>
      <w:marRight w:val="0"/>
      <w:marTop w:val="0"/>
      <w:marBottom w:val="0"/>
      <w:divBdr>
        <w:top w:val="none" w:sz="0" w:space="0" w:color="auto"/>
        <w:left w:val="none" w:sz="0" w:space="0" w:color="auto"/>
        <w:bottom w:val="none" w:sz="0" w:space="0" w:color="auto"/>
        <w:right w:val="none" w:sz="0" w:space="0" w:color="auto"/>
      </w:divBdr>
    </w:div>
    <w:div w:id="1526598079">
      <w:bodyDiv w:val="1"/>
      <w:marLeft w:val="0"/>
      <w:marRight w:val="0"/>
      <w:marTop w:val="0"/>
      <w:marBottom w:val="0"/>
      <w:divBdr>
        <w:top w:val="none" w:sz="0" w:space="0" w:color="auto"/>
        <w:left w:val="none" w:sz="0" w:space="0" w:color="auto"/>
        <w:bottom w:val="none" w:sz="0" w:space="0" w:color="auto"/>
        <w:right w:val="none" w:sz="0" w:space="0" w:color="auto"/>
      </w:divBdr>
    </w:div>
    <w:div w:id="1529029589">
      <w:bodyDiv w:val="1"/>
      <w:marLeft w:val="0"/>
      <w:marRight w:val="0"/>
      <w:marTop w:val="0"/>
      <w:marBottom w:val="0"/>
      <w:divBdr>
        <w:top w:val="none" w:sz="0" w:space="0" w:color="auto"/>
        <w:left w:val="none" w:sz="0" w:space="0" w:color="auto"/>
        <w:bottom w:val="none" w:sz="0" w:space="0" w:color="auto"/>
        <w:right w:val="none" w:sz="0" w:space="0" w:color="auto"/>
      </w:divBdr>
    </w:div>
    <w:div w:id="1544902855">
      <w:bodyDiv w:val="1"/>
      <w:marLeft w:val="0"/>
      <w:marRight w:val="0"/>
      <w:marTop w:val="0"/>
      <w:marBottom w:val="0"/>
      <w:divBdr>
        <w:top w:val="none" w:sz="0" w:space="0" w:color="auto"/>
        <w:left w:val="none" w:sz="0" w:space="0" w:color="auto"/>
        <w:bottom w:val="none" w:sz="0" w:space="0" w:color="auto"/>
        <w:right w:val="none" w:sz="0" w:space="0" w:color="auto"/>
      </w:divBdr>
    </w:div>
    <w:div w:id="1563563588">
      <w:bodyDiv w:val="1"/>
      <w:marLeft w:val="0"/>
      <w:marRight w:val="0"/>
      <w:marTop w:val="0"/>
      <w:marBottom w:val="0"/>
      <w:divBdr>
        <w:top w:val="none" w:sz="0" w:space="0" w:color="auto"/>
        <w:left w:val="none" w:sz="0" w:space="0" w:color="auto"/>
        <w:bottom w:val="none" w:sz="0" w:space="0" w:color="auto"/>
        <w:right w:val="none" w:sz="0" w:space="0" w:color="auto"/>
      </w:divBdr>
    </w:div>
    <w:div w:id="1573812149">
      <w:bodyDiv w:val="1"/>
      <w:marLeft w:val="0"/>
      <w:marRight w:val="0"/>
      <w:marTop w:val="0"/>
      <w:marBottom w:val="0"/>
      <w:divBdr>
        <w:top w:val="none" w:sz="0" w:space="0" w:color="auto"/>
        <w:left w:val="none" w:sz="0" w:space="0" w:color="auto"/>
        <w:bottom w:val="none" w:sz="0" w:space="0" w:color="auto"/>
        <w:right w:val="none" w:sz="0" w:space="0" w:color="auto"/>
      </w:divBdr>
    </w:div>
    <w:div w:id="1627661211">
      <w:bodyDiv w:val="1"/>
      <w:marLeft w:val="0"/>
      <w:marRight w:val="0"/>
      <w:marTop w:val="0"/>
      <w:marBottom w:val="0"/>
      <w:divBdr>
        <w:top w:val="none" w:sz="0" w:space="0" w:color="auto"/>
        <w:left w:val="none" w:sz="0" w:space="0" w:color="auto"/>
        <w:bottom w:val="none" w:sz="0" w:space="0" w:color="auto"/>
        <w:right w:val="none" w:sz="0" w:space="0" w:color="auto"/>
      </w:divBdr>
    </w:div>
    <w:div w:id="1633051581">
      <w:bodyDiv w:val="1"/>
      <w:marLeft w:val="0"/>
      <w:marRight w:val="0"/>
      <w:marTop w:val="0"/>
      <w:marBottom w:val="0"/>
      <w:divBdr>
        <w:top w:val="none" w:sz="0" w:space="0" w:color="auto"/>
        <w:left w:val="none" w:sz="0" w:space="0" w:color="auto"/>
        <w:bottom w:val="none" w:sz="0" w:space="0" w:color="auto"/>
        <w:right w:val="none" w:sz="0" w:space="0" w:color="auto"/>
      </w:divBdr>
    </w:div>
    <w:div w:id="1636833357">
      <w:bodyDiv w:val="1"/>
      <w:marLeft w:val="0"/>
      <w:marRight w:val="0"/>
      <w:marTop w:val="0"/>
      <w:marBottom w:val="0"/>
      <w:divBdr>
        <w:top w:val="none" w:sz="0" w:space="0" w:color="auto"/>
        <w:left w:val="none" w:sz="0" w:space="0" w:color="auto"/>
        <w:bottom w:val="none" w:sz="0" w:space="0" w:color="auto"/>
        <w:right w:val="none" w:sz="0" w:space="0" w:color="auto"/>
      </w:divBdr>
    </w:div>
    <w:div w:id="1663772695">
      <w:bodyDiv w:val="1"/>
      <w:marLeft w:val="0"/>
      <w:marRight w:val="0"/>
      <w:marTop w:val="0"/>
      <w:marBottom w:val="0"/>
      <w:divBdr>
        <w:top w:val="none" w:sz="0" w:space="0" w:color="auto"/>
        <w:left w:val="none" w:sz="0" w:space="0" w:color="auto"/>
        <w:bottom w:val="none" w:sz="0" w:space="0" w:color="auto"/>
        <w:right w:val="none" w:sz="0" w:space="0" w:color="auto"/>
      </w:divBdr>
    </w:div>
    <w:div w:id="1667702605">
      <w:bodyDiv w:val="1"/>
      <w:marLeft w:val="0"/>
      <w:marRight w:val="0"/>
      <w:marTop w:val="0"/>
      <w:marBottom w:val="0"/>
      <w:divBdr>
        <w:top w:val="none" w:sz="0" w:space="0" w:color="auto"/>
        <w:left w:val="none" w:sz="0" w:space="0" w:color="auto"/>
        <w:bottom w:val="none" w:sz="0" w:space="0" w:color="auto"/>
        <w:right w:val="none" w:sz="0" w:space="0" w:color="auto"/>
      </w:divBdr>
    </w:div>
    <w:div w:id="1674843018">
      <w:bodyDiv w:val="1"/>
      <w:marLeft w:val="0"/>
      <w:marRight w:val="0"/>
      <w:marTop w:val="0"/>
      <w:marBottom w:val="0"/>
      <w:divBdr>
        <w:top w:val="none" w:sz="0" w:space="0" w:color="auto"/>
        <w:left w:val="none" w:sz="0" w:space="0" w:color="auto"/>
        <w:bottom w:val="none" w:sz="0" w:space="0" w:color="auto"/>
        <w:right w:val="none" w:sz="0" w:space="0" w:color="auto"/>
      </w:divBdr>
    </w:div>
    <w:div w:id="1675693112">
      <w:bodyDiv w:val="1"/>
      <w:marLeft w:val="0"/>
      <w:marRight w:val="0"/>
      <w:marTop w:val="0"/>
      <w:marBottom w:val="0"/>
      <w:divBdr>
        <w:top w:val="none" w:sz="0" w:space="0" w:color="auto"/>
        <w:left w:val="none" w:sz="0" w:space="0" w:color="auto"/>
        <w:bottom w:val="none" w:sz="0" w:space="0" w:color="auto"/>
        <w:right w:val="none" w:sz="0" w:space="0" w:color="auto"/>
      </w:divBdr>
    </w:div>
    <w:div w:id="1699618909">
      <w:bodyDiv w:val="1"/>
      <w:marLeft w:val="0"/>
      <w:marRight w:val="0"/>
      <w:marTop w:val="0"/>
      <w:marBottom w:val="0"/>
      <w:divBdr>
        <w:top w:val="none" w:sz="0" w:space="0" w:color="auto"/>
        <w:left w:val="none" w:sz="0" w:space="0" w:color="auto"/>
        <w:bottom w:val="none" w:sz="0" w:space="0" w:color="auto"/>
        <w:right w:val="none" w:sz="0" w:space="0" w:color="auto"/>
      </w:divBdr>
    </w:div>
    <w:div w:id="1716156916">
      <w:bodyDiv w:val="1"/>
      <w:marLeft w:val="0"/>
      <w:marRight w:val="0"/>
      <w:marTop w:val="0"/>
      <w:marBottom w:val="0"/>
      <w:divBdr>
        <w:top w:val="none" w:sz="0" w:space="0" w:color="auto"/>
        <w:left w:val="none" w:sz="0" w:space="0" w:color="auto"/>
        <w:bottom w:val="none" w:sz="0" w:space="0" w:color="auto"/>
        <w:right w:val="none" w:sz="0" w:space="0" w:color="auto"/>
      </w:divBdr>
    </w:div>
    <w:div w:id="1716850782">
      <w:bodyDiv w:val="1"/>
      <w:marLeft w:val="0"/>
      <w:marRight w:val="0"/>
      <w:marTop w:val="0"/>
      <w:marBottom w:val="0"/>
      <w:divBdr>
        <w:top w:val="none" w:sz="0" w:space="0" w:color="auto"/>
        <w:left w:val="none" w:sz="0" w:space="0" w:color="auto"/>
        <w:bottom w:val="none" w:sz="0" w:space="0" w:color="auto"/>
        <w:right w:val="none" w:sz="0" w:space="0" w:color="auto"/>
      </w:divBdr>
    </w:div>
    <w:div w:id="1732193702">
      <w:bodyDiv w:val="1"/>
      <w:marLeft w:val="0"/>
      <w:marRight w:val="0"/>
      <w:marTop w:val="0"/>
      <w:marBottom w:val="0"/>
      <w:divBdr>
        <w:top w:val="none" w:sz="0" w:space="0" w:color="auto"/>
        <w:left w:val="none" w:sz="0" w:space="0" w:color="auto"/>
        <w:bottom w:val="none" w:sz="0" w:space="0" w:color="auto"/>
        <w:right w:val="none" w:sz="0" w:space="0" w:color="auto"/>
      </w:divBdr>
    </w:div>
    <w:div w:id="1753769531">
      <w:bodyDiv w:val="1"/>
      <w:marLeft w:val="0"/>
      <w:marRight w:val="0"/>
      <w:marTop w:val="0"/>
      <w:marBottom w:val="0"/>
      <w:divBdr>
        <w:top w:val="none" w:sz="0" w:space="0" w:color="auto"/>
        <w:left w:val="none" w:sz="0" w:space="0" w:color="auto"/>
        <w:bottom w:val="none" w:sz="0" w:space="0" w:color="auto"/>
        <w:right w:val="none" w:sz="0" w:space="0" w:color="auto"/>
      </w:divBdr>
    </w:div>
    <w:div w:id="1755710678">
      <w:bodyDiv w:val="1"/>
      <w:marLeft w:val="0"/>
      <w:marRight w:val="0"/>
      <w:marTop w:val="0"/>
      <w:marBottom w:val="0"/>
      <w:divBdr>
        <w:top w:val="none" w:sz="0" w:space="0" w:color="auto"/>
        <w:left w:val="none" w:sz="0" w:space="0" w:color="auto"/>
        <w:bottom w:val="none" w:sz="0" w:space="0" w:color="auto"/>
        <w:right w:val="none" w:sz="0" w:space="0" w:color="auto"/>
      </w:divBdr>
    </w:div>
    <w:div w:id="1815296645">
      <w:bodyDiv w:val="1"/>
      <w:marLeft w:val="0"/>
      <w:marRight w:val="0"/>
      <w:marTop w:val="0"/>
      <w:marBottom w:val="0"/>
      <w:divBdr>
        <w:top w:val="none" w:sz="0" w:space="0" w:color="auto"/>
        <w:left w:val="none" w:sz="0" w:space="0" w:color="auto"/>
        <w:bottom w:val="none" w:sz="0" w:space="0" w:color="auto"/>
        <w:right w:val="none" w:sz="0" w:space="0" w:color="auto"/>
      </w:divBdr>
    </w:div>
    <w:div w:id="1829402737">
      <w:bodyDiv w:val="1"/>
      <w:marLeft w:val="0"/>
      <w:marRight w:val="0"/>
      <w:marTop w:val="0"/>
      <w:marBottom w:val="0"/>
      <w:divBdr>
        <w:top w:val="none" w:sz="0" w:space="0" w:color="auto"/>
        <w:left w:val="none" w:sz="0" w:space="0" w:color="auto"/>
        <w:bottom w:val="none" w:sz="0" w:space="0" w:color="auto"/>
        <w:right w:val="none" w:sz="0" w:space="0" w:color="auto"/>
      </w:divBdr>
    </w:div>
    <w:div w:id="1830124925">
      <w:bodyDiv w:val="1"/>
      <w:marLeft w:val="0"/>
      <w:marRight w:val="0"/>
      <w:marTop w:val="0"/>
      <w:marBottom w:val="0"/>
      <w:divBdr>
        <w:top w:val="none" w:sz="0" w:space="0" w:color="auto"/>
        <w:left w:val="none" w:sz="0" w:space="0" w:color="auto"/>
        <w:bottom w:val="none" w:sz="0" w:space="0" w:color="auto"/>
        <w:right w:val="none" w:sz="0" w:space="0" w:color="auto"/>
      </w:divBdr>
    </w:div>
    <w:div w:id="1835877415">
      <w:bodyDiv w:val="1"/>
      <w:marLeft w:val="0"/>
      <w:marRight w:val="0"/>
      <w:marTop w:val="0"/>
      <w:marBottom w:val="0"/>
      <w:divBdr>
        <w:top w:val="none" w:sz="0" w:space="0" w:color="auto"/>
        <w:left w:val="none" w:sz="0" w:space="0" w:color="auto"/>
        <w:bottom w:val="none" w:sz="0" w:space="0" w:color="auto"/>
        <w:right w:val="none" w:sz="0" w:space="0" w:color="auto"/>
      </w:divBdr>
    </w:div>
    <w:div w:id="1837500361">
      <w:bodyDiv w:val="1"/>
      <w:marLeft w:val="0"/>
      <w:marRight w:val="0"/>
      <w:marTop w:val="0"/>
      <w:marBottom w:val="0"/>
      <w:divBdr>
        <w:top w:val="none" w:sz="0" w:space="0" w:color="auto"/>
        <w:left w:val="none" w:sz="0" w:space="0" w:color="auto"/>
        <w:bottom w:val="none" w:sz="0" w:space="0" w:color="auto"/>
        <w:right w:val="none" w:sz="0" w:space="0" w:color="auto"/>
      </w:divBdr>
    </w:div>
    <w:div w:id="1837960569">
      <w:bodyDiv w:val="1"/>
      <w:marLeft w:val="0"/>
      <w:marRight w:val="0"/>
      <w:marTop w:val="0"/>
      <w:marBottom w:val="0"/>
      <w:divBdr>
        <w:top w:val="none" w:sz="0" w:space="0" w:color="auto"/>
        <w:left w:val="none" w:sz="0" w:space="0" w:color="auto"/>
        <w:bottom w:val="none" w:sz="0" w:space="0" w:color="auto"/>
        <w:right w:val="none" w:sz="0" w:space="0" w:color="auto"/>
      </w:divBdr>
    </w:div>
    <w:div w:id="1921139639">
      <w:bodyDiv w:val="1"/>
      <w:marLeft w:val="0"/>
      <w:marRight w:val="0"/>
      <w:marTop w:val="0"/>
      <w:marBottom w:val="0"/>
      <w:divBdr>
        <w:top w:val="none" w:sz="0" w:space="0" w:color="auto"/>
        <w:left w:val="none" w:sz="0" w:space="0" w:color="auto"/>
        <w:bottom w:val="none" w:sz="0" w:space="0" w:color="auto"/>
        <w:right w:val="none" w:sz="0" w:space="0" w:color="auto"/>
      </w:divBdr>
    </w:div>
    <w:div w:id="1957718036">
      <w:bodyDiv w:val="1"/>
      <w:marLeft w:val="0"/>
      <w:marRight w:val="0"/>
      <w:marTop w:val="0"/>
      <w:marBottom w:val="0"/>
      <w:divBdr>
        <w:top w:val="none" w:sz="0" w:space="0" w:color="auto"/>
        <w:left w:val="none" w:sz="0" w:space="0" w:color="auto"/>
        <w:bottom w:val="none" w:sz="0" w:space="0" w:color="auto"/>
        <w:right w:val="none" w:sz="0" w:space="0" w:color="auto"/>
      </w:divBdr>
    </w:div>
    <w:div w:id="1965381666">
      <w:bodyDiv w:val="1"/>
      <w:marLeft w:val="0"/>
      <w:marRight w:val="0"/>
      <w:marTop w:val="0"/>
      <w:marBottom w:val="0"/>
      <w:divBdr>
        <w:top w:val="none" w:sz="0" w:space="0" w:color="auto"/>
        <w:left w:val="none" w:sz="0" w:space="0" w:color="auto"/>
        <w:bottom w:val="none" w:sz="0" w:space="0" w:color="auto"/>
        <w:right w:val="none" w:sz="0" w:space="0" w:color="auto"/>
      </w:divBdr>
    </w:div>
    <w:div w:id="1973905263">
      <w:bodyDiv w:val="1"/>
      <w:marLeft w:val="0"/>
      <w:marRight w:val="0"/>
      <w:marTop w:val="0"/>
      <w:marBottom w:val="0"/>
      <w:divBdr>
        <w:top w:val="none" w:sz="0" w:space="0" w:color="auto"/>
        <w:left w:val="none" w:sz="0" w:space="0" w:color="auto"/>
        <w:bottom w:val="none" w:sz="0" w:space="0" w:color="auto"/>
        <w:right w:val="none" w:sz="0" w:space="0" w:color="auto"/>
      </w:divBdr>
    </w:div>
    <w:div w:id="1979064978">
      <w:bodyDiv w:val="1"/>
      <w:marLeft w:val="0"/>
      <w:marRight w:val="0"/>
      <w:marTop w:val="0"/>
      <w:marBottom w:val="0"/>
      <w:divBdr>
        <w:top w:val="none" w:sz="0" w:space="0" w:color="auto"/>
        <w:left w:val="none" w:sz="0" w:space="0" w:color="auto"/>
        <w:bottom w:val="none" w:sz="0" w:space="0" w:color="auto"/>
        <w:right w:val="none" w:sz="0" w:space="0" w:color="auto"/>
      </w:divBdr>
    </w:div>
    <w:div w:id="1982341986">
      <w:bodyDiv w:val="1"/>
      <w:marLeft w:val="0"/>
      <w:marRight w:val="0"/>
      <w:marTop w:val="0"/>
      <w:marBottom w:val="0"/>
      <w:divBdr>
        <w:top w:val="none" w:sz="0" w:space="0" w:color="auto"/>
        <w:left w:val="none" w:sz="0" w:space="0" w:color="auto"/>
        <w:bottom w:val="none" w:sz="0" w:space="0" w:color="auto"/>
        <w:right w:val="none" w:sz="0" w:space="0" w:color="auto"/>
      </w:divBdr>
    </w:div>
    <w:div w:id="1992785406">
      <w:bodyDiv w:val="1"/>
      <w:marLeft w:val="0"/>
      <w:marRight w:val="0"/>
      <w:marTop w:val="0"/>
      <w:marBottom w:val="0"/>
      <w:divBdr>
        <w:top w:val="none" w:sz="0" w:space="0" w:color="auto"/>
        <w:left w:val="none" w:sz="0" w:space="0" w:color="auto"/>
        <w:bottom w:val="none" w:sz="0" w:space="0" w:color="auto"/>
        <w:right w:val="none" w:sz="0" w:space="0" w:color="auto"/>
      </w:divBdr>
    </w:div>
    <w:div w:id="2035498369">
      <w:bodyDiv w:val="1"/>
      <w:marLeft w:val="0"/>
      <w:marRight w:val="0"/>
      <w:marTop w:val="0"/>
      <w:marBottom w:val="0"/>
      <w:divBdr>
        <w:top w:val="none" w:sz="0" w:space="0" w:color="auto"/>
        <w:left w:val="none" w:sz="0" w:space="0" w:color="auto"/>
        <w:bottom w:val="none" w:sz="0" w:space="0" w:color="auto"/>
        <w:right w:val="none" w:sz="0" w:space="0" w:color="auto"/>
      </w:divBdr>
    </w:div>
    <w:div w:id="2066024737">
      <w:bodyDiv w:val="1"/>
      <w:marLeft w:val="0"/>
      <w:marRight w:val="0"/>
      <w:marTop w:val="0"/>
      <w:marBottom w:val="0"/>
      <w:divBdr>
        <w:top w:val="none" w:sz="0" w:space="0" w:color="auto"/>
        <w:left w:val="none" w:sz="0" w:space="0" w:color="auto"/>
        <w:bottom w:val="none" w:sz="0" w:space="0" w:color="auto"/>
        <w:right w:val="none" w:sz="0" w:space="0" w:color="auto"/>
      </w:divBdr>
    </w:div>
    <w:div w:id="2123646581">
      <w:bodyDiv w:val="1"/>
      <w:marLeft w:val="0"/>
      <w:marRight w:val="0"/>
      <w:marTop w:val="0"/>
      <w:marBottom w:val="0"/>
      <w:divBdr>
        <w:top w:val="none" w:sz="0" w:space="0" w:color="auto"/>
        <w:left w:val="none" w:sz="0" w:space="0" w:color="auto"/>
        <w:bottom w:val="none" w:sz="0" w:space="0" w:color="auto"/>
        <w:right w:val="none" w:sz="0" w:space="0" w:color="auto"/>
      </w:divBdr>
    </w:div>
    <w:div w:id="21305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91EA-32DD-4149-8489-D0DD77D4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17244</Words>
  <Characters>98292</Characters>
  <Application>Microsoft Office Word</Application>
  <DocSecurity>0</DocSecurity>
  <Lines>819</Lines>
  <Paragraphs>230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Airimitoaie</dc:creator>
  <cp:keywords/>
  <dc:description/>
  <cp:lastModifiedBy>Gurghiu</cp:lastModifiedBy>
  <cp:revision>2</cp:revision>
  <cp:lastPrinted>2024-08-13T12:23:00Z</cp:lastPrinted>
  <dcterms:created xsi:type="dcterms:W3CDTF">2024-10-25T11:32:00Z</dcterms:created>
  <dcterms:modified xsi:type="dcterms:W3CDTF">2024-10-25T11:32:00Z</dcterms:modified>
</cp:coreProperties>
</file>