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9F9C2" w14:textId="77777777" w:rsidR="00BB0508" w:rsidRDefault="00BB0508" w:rsidP="00BB0508"/>
    <w:p w14:paraId="71D9F9C3" w14:textId="77777777" w:rsidR="00BB0508" w:rsidRPr="00EF5FCF" w:rsidRDefault="00BB0508" w:rsidP="00BB0508">
      <w:pPr>
        <w:jc w:val="right"/>
        <w:rPr>
          <w:sz w:val="24"/>
        </w:rPr>
      </w:pPr>
      <w:r w:rsidRPr="00EF5FCF">
        <w:rPr>
          <w:sz w:val="24"/>
        </w:rPr>
        <w:t>Se Aproba</w:t>
      </w:r>
    </w:p>
    <w:p w14:paraId="71D9F9C4" w14:textId="2729925E" w:rsidR="00BB0508" w:rsidRPr="00EF5FCF" w:rsidRDefault="00EF5FCF" w:rsidP="00BB0508">
      <w:pPr>
        <w:jc w:val="right"/>
        <w:rPr>
          <w:sz w:val="24"/>
        </w:rPr>
      </w:pPr>
      <w:r>
        <w:rPr>
          <w:sz w:val="24"/>
        </w:rPr>
        <w:t>Vice</w:t>
      </w:r>
      <w:r w:rsidR="00BB0508" w:rsidRPr="00EF5FCF">
        <w:rPr>
          <w:sz w:val="24"/>
        </w:rPr>
        <w:t xml:space="preserve">Primar, </w:t>
      </w:r>
    </w:p>
    <w:p w14:paraId="4ED6C8BB" w14:textId="77777777" w:rsidR="00EF5FCF" w:rsidRDefault="00EF5FCF" w:rsidP="00BB0508">
      <w:pPr>
        <w:jc w:val="right"/>
        <w:rPr>
          <w:sz w:val="24"/>
        </w:rPr>
      </w:pPr>
      <w:r>
        <w:rPr>
          <w:sz w:val="24"/>
        </w:rPr>
        <w:t>Dragus Ioan-Dragus</w:t>
      </w:r>
    </w:p>
    <w:p w14:paraId="71D9F9C5" w14:textId="3882BE75" w:rsidR="00BB0508" w:rsidRPr="00BB0508" w:rsidRDefault="00EF5FCF" w:rsidP="00BB0508">
      <w:pPr>
        <w:jc w:val="right"/>
      </w:pPr>
      <w:bookmarkStart w:id="0" w:name="_GoBack"/>
      <w:bookmarkEnd w:id="0"/>
      <w:r>
        <w:rPr>
          <w:sz w:val="24"/>
        </w:rPr>
        <w:t>imputernicit al Primarului Comunei Oncesti Godja Matei</w:t>
      </w:r>
    </w:p>
    <w:p w14:paraId="71D9F9C6" w14:textId="77777777" w:rsidR="00BB0508" w:rsidRPr="00AC7910" w:rsidRDefault="00BB0508" w:rsidP="00BB0508">
      <w:pPr>
        <w:pStyle w:val="Heading1"/>
        <w:jc w:val="center"/>
        <w:rPr>
          <w:rFonts w:ascii="Times New Roman" w:hAnsi="Times New Roman" w:cs="Times New Roman"/>
          <w:b/>
          <w:bCs/>
          <w:color w:val="auto"/>
          <w:sz w:val="24"/>
          <w:szCs w:val="24"/>
          <w:lang w:val="pt-BR" w:eastAsia="en-US"/>
        </w:rPr>
      </w:pPr>
      <w:r w:rsidRPr="00AC7910">
        <w:rPr>
          <w:rFonts w:ascii="Times New Roman" w:hAnsi="Times New Roman" w:cs="Times New Roman"/>
          <w:b/>
          <w:bCs/>
          <w:color w:val="auto"/>
          <w:sz w:val="24"/>
          <w:szCs w:val="24"/>
        </w:rPr>
        <w:t>CAIET DE SARCINI</w:t>
      </w:r>
    </w:p>
    <w:p w14:paraId="71D9F9C7" w14:textId="2F423CE8" w:rsidR="00BB0508" w:rsidRPr="00151526" w:rsidRDefault="00227CA1" w:rsidP="00BB0508">
      <w:pPr>
        <w:pStyle w:val="NormalWeb"/>
        <w:rPr>
          <w:lang w:val="pt-BR"/>
        </w:rPr>
      </w:pPr>
      <w:r>
        <w:rPr>
          <w:lang w:val="pt-BR"/>
        </w:rPr>
        <w:t xml:space="preserve">              </w:t>
      </w:r>
      <w:r w:rsidR="00BB0508" w:rsidRPr="00151526">
        <w:rPr>
          <w:lang w:val="pt-BR"/>
        </w:rPr>
        <w:t>pentru atribuirea contractului de prestări servicii de catering</w:t>
      </w:r>
      <w:r w:rsidR="00AC7910">
        <w:rPr>
          <w:lang w:val="pt-BR"/>
        </w:rPr>
        <w:t xml:space="preserve"> </w:t>
      </w:r>
      <w:r w:rsidR="00BB0508" w:rsidRPr="00151526">
        <w:rPr>
          <w:lang w:val="pt-BR"/>
        </w:rPr>
        <w:t xml:space="preserve">în vederea furnizării de </w:t>
      </w:r>
      <w:r>
        <w:rPr>
          <w:lang w:val="pt-BR"/>
        </w:rPr>
        <w:t xml:space="preserve">            </w:t>
      </w:r>
      <w:r w:rsidR="00BB0508" w:rsidRPr="00151526">
        <w:rPr>
          <w:lang w:val="pt-BR"/>
        </w:rPr>
        <w:t>suport alimentar (masă caldă / sandwich + fruct)</w:t>
      </w:r>
      <w:r w:rsidR="00AC7910">
        <w:rPr>
          <w:lang w:val="pt-BR"/>
        </w:rPr>
        <w:t xml:space="preserve"> </w:t>
      </w:r>
      <w:r w:rsidR="00BB0508" w:rsidRPr="00151526">
        <w:rPr>
          <w:lang w:val="pt-BR"/>
        </w:rPr>
        <w:t>pentru preșcolarii și elevii din cadrul</w:t>
      </w:r>
      <w:r w:rsidR="00BB0508" w:rsidRPr="00151526">
        <w:rPr>
          <w:lang w:val="pt-BR"/>
        </w:rPr>
        <w:br/>
      </w:r>
      <w:r w:rsidR="00BB0508" w:rsidRPr="00151526">
        <w:rPr>
          <w:rStyle w:val="Strong"/>
          <w:lang w:val="pt-BR"/>
        </w:rPr>
        <w:t>Școlii Gimnaziale Oncești</w:t>
      </w:r>
      <w:r w:rsidR="00BB0508" w:rsidRPr="00151526">
        <w:rPr>
          <w:lang w:val="pt-BR"/>
        </w:rPr>
        <w:t xml:space="preserve"> și al </w:t>
      </w:r>
      <w:r w:rsidR="00BB0508" w:rsidRPr="00151526">
        <w:rPr>
          <w:rStyle w:val="Strong"/>
          <w:lang w:val="pt-BR"/>
        </w:rPr>
        <w:t>Structurii arondate Grădinița Oncești</w:t>
      </w:r>
    </w:p>
    <w:p w14:paraId="71D9F9C8" w14:textId="77777777" w:rsidR="00BB0508" w:rsidRPr="00227CA1" w:rsidRDefault="00BB0508" w:rsidP="00BB0508">
      <w:pPr>
        <w:pStyle w:val="Heading2"/>
        <w:rPr>
          <w:rFonts w:ascii="Times New Roman" w:hAnsi="Times New Roman" w:cs="Times New Roman"/>
          <w:color w:val="auto"/>
          <w:sz w:val="24"/>
          <w:szCs w:val="24"/>
        </w:rPr>
      </w:pPr>
      <w:r w:rsidRPr="00227CA1">
        <w:rPr>
          <w:rFonts w:ascii="Times New Roman" w:hAnsi="Times New Roman" w:cs="Times New Roman"/>
          <w:color w:val="auto"/>
          <w:sz w:val="24"/>
          <w:szCs w:val="24"/>
        </w:rPr>
        <w:t>I. Preambul</w:t>
      </w:r>
    </w:p>
    <w:p w14:paraId="71D9F9C9" w14:textId="77777777" w:rsidR="00BB0508" w:rsidRPr="00EF7D1D" w:rsidRDefault="00BB0508" w:rsidP="00BB0508">
      <w:pPr>
        <w:pStyle w:val="NormalWeb"/>
        <w:rPr>
          <w:lang w:val="pt-BR"/>
        </w:rPr>
      </w:pPr>
      <w:r w:rsidRPr="00EF7D1D">
        <w:rPr>
          <w:lang w:val="pt-BR"/>
        </w:rPr>
        <w:t>Prezentul caiet de sarcini face parte integrantă din documentația de atribuire și constituie ansamblul cerințelor tehnice, financiare și organizaționale pe baza cărora operatorii economici interesați își vor elabora ofertele în vederea atribuirii contractului de prestări servicii de catering.</w:t>
      </w:r>
    </w:p>
    <w:p w14:paraId="71D9F9CA" w14:textId="77777777" w:rsidR="00BB0508" w:rsidRPr="00EF7D1D" w:rsidRDefault="00BB0508" w:rsidP="00BB0508">
      <w:pPr>
        <w:pStyle w:val="NormalWeb"/>
        <w:rPr>
          <w:lang w:val="pt-BR"/>
        </w:rPr>
      </w:pPr>
      <w:r w:rsidRPr="00EF7D1D">
        <w:rPr>
          <w:lang w:val="pt-BR"/>
        </w:rPr>
        <w:t xml:space="preserve">Achiziția se realizează în cadrul implementării </w:t>
      </w:r>
      <w:r w:rsidRPr="00EF7D1D">
        <w:rPr>
          <w:rStyle w:val="Strong"/>
          <w:lang w:val="pt-BR"/>
        </w:rPr>
        <w:t>Contractului de sprijin comunitar</w:t>
      </w:r>
      <w:r w:rsidRPr="00EF7D1D">
        <w:rPr>
          <w:lang w:val="pt-BR"/>
        </w:rPr>
        <w:t xml:space="preserve"> aferent proiectului</w:t>
      </w:r>
      <w:r w:rsidRPr="00EF7D1D">
        <w:rPr>
          <w:lang w:val="pt-BR"/>
        </w:rPr>
        <w:br/>
      </w:r>
      <w:r w:rsidRPr="00EF7D1D">
        <w:rPr>
          <w:rStyle w:val="Strong"/>
          <w:lang w:val="pt-BR"/>
        </w:rPr>
        <w:t>„Furnizare de servicii integrate în comunitățile rurale – facilitarea accesului persoanelor vulnerabile la servicii de bază eficiente și de calitate”</w:t>
      </w:r>
      <w:r w:rsidRPr="00EF7D1D">
        <w:rPr>
          <w:lang w:val="pt-BR"/>
        </w:rPr>
        <w:t xml:space="preserve">, cod proiect </w:t>
      </w:r>
      <w:r w:rsidRPr="00EF7D1D">
        <w:rPr>
          <w:rStyle w:val="Strong"/>
          <w:lang w:val="pt-BR"/>
        </w:rPr>
        <w:t>PIDS/586/P04/33935</w:t>
      </w:r>
      <w:r w:rsidRPr="00EF7D1D">
        <w:rPr>
          <w:lang w:val="pt-BR"/>
        </w:rPr>
        <w:t xml:space="preserve">, finanțat din fonduri europene (FSE+ și FEDR), implementat de </w:t>
      </w:r>
      <w:r w:rsidRPr="00EF7D1D">
        <w:rPr>
          <w:rStyle w:val="Strong"/>
          <w:lang w:val="pt-BR"/>
        </w:rPr>
        <w:t>Unitatea Administrativ-Teritorială Comuna Oncești</w:t>
      </w:r>
      <w:r w:rsidRPr="00EF7D1D">
        <w:rPr>
          <w:lang w:val="pt-BR"/>
        </w:rPr>
        <w:t>, în calitate de Beneficiar.</w:t>
      </w:r>
    </w:p>
    <w:p w14:paraId="71D9F9CB" w14:textId="77777777" w:rsidR="00BB0508" w:rsidRPr="00EF7D1D" w:rsidRDefault="00BB0508" w:rsidP="00BB0508">
      <w:pPr>
        <w:pStyle w:val="NormalWeb"/>
        <w:rPr>
          <w:lang w:val="pt-BR"/>
        </w:rPr>
      </w:pPr>
      <w:r w:rsidRPr="00EF7D1D">
        <w:rPr>
          <w:lang w:val="pt-BR"/>
        </w:rPr>
        <w:t xml:space="preserve">Serviciile de catering fac parte din </w:t>
      </w:r>
      <w:r w:rsidRPr="00EF7D1D">
        <w:rPr>
          <w:rStyle w:val="Strong"/>
          <w:lang w:val="pt-BR"/>
        </w:rPr>
        <w:t>pachetul de sprijin alimentar pentru copii</w:t>
      </w:r>
      <w:r w:rsidRPr="00EF7D1D">
        <w:rPr>
          <w:lang w:val="pt-BR"/>
        </w:rPr>
        <w:t>, componentă a serviciilor integrate prevăzute în proiect, având ca scop sprijinirea accesului la educație, prevenirea abandonului școlar și asigurarea unui suport alimentar zilnic pentru copiii din comunitate.</w:t>
      </w:r>
    </w:p>
    <w:p w14:paraId="71D9F9CC" w14:textId="77777777" w:rsidR="00BB0508" w:rsidRPr="00EF7D1D" w:rsidRDefault="00BB0508" w:rsidP="00BB0508">
      <w:pPr>
        <w:pStyle w:val="NormalWeb"/>
        <w:rPr>
          <w:lang w:val="pt-BR"/>
        </w:rPr>
      </w:pPr>
      <w:r w:rsidRPr="00EF7D1D">
        <w:rPr>
          <w:lang w:val="pt-BR"/>
        </w:rPr>
        <w:t>Procedura de achiziție publică se organizează și se desfășoară în conformitate cu:</w:t>
      </w:r>
    </w:p>
    <w:p w14:paraId="71D9F9CD" w14:textId="77777777" w:rsidR="00BB0508" w:rsidRPr="00BB0508" w:rsidRDefault="00BB0508" w:rsidP="00BB0508">
      <w:pPr>
        <w:pStyle w:val="NormalWeb"/>
        <w:numPr>
          <w:ilvl w:val="0"/>
          <w:numId w:val="6"/>
        </w:numPr>
      </w:pPr>
      <w:r w:rsidRPr="00BB0508">
        <w:t xml:space="preserve">Legea nr. 98/2016 </w:t>
      </w:r>
      <w:proofErr w:type="spellStart"/>
      <w:r w:rsidRPr="00BB0508">
        <w:t>privind</w:t>
      </w:r>
      <w:proofErr w:type="spellEnd"/>
      <w:r w:rsidRPr="00BB0508">
        <w:t xml:space="preserve"> </w:t>
      </w:r>
      <w:proofErr w:type="spellStart"/>
      <w:r w:rsidRPr="00BB0508">
        <w:t>achizițiile</w:t>
      </w:r>
      <w:proofErr w:type="spellEnd"/>
      <w:r w:rsidRPr="00BB0508">
        <w:t xml:space="preserve"> </w:t>
      </w:r>
      <w:proofErr w:type="spellStart"/>
      <w:r w:rsidRPr="00BB0508">
        <w:t>publice</w:t>
      </w:r>
      <w:proofErr w:type="spellEnd"/>
      <w:r w:rsidRPr="00BB0508">
        <w:t>;</w:t>
      </w:r>
    </w:p>
    <w:p w14:paraId="71D9F9CE" w14:textId="77777777" w:rsidR="00BB0508" w:rsidRPr="00EF7D1D" w:rsidRDefault="00BB0508" w:rsidP="00BB0508">
      <w:pPr>
        <w:pStyle w:val="NormalWeb"/>
        <w:numPr>
          <w:ilvl w:val="0"/>
          <w:numId w:val="6"/>
        </w:numPr>
        <w:rPr>
          <w:lang w:val="pt-BR"/>
        </w:rPr>
      </w:pPr>
      <w:r w:rsidRPr="00EF7D1D">
        <w:rPr>
          <w:lang w:val="pt-BR"/>
        </w:rPr>
        <w:t>HG nr. 395/2016 pentru aprobarea normelor metodologice de aplicare a Legii nr. 98/2016;</w:t>
      </w:r>
    </w:p>
    <w:p w14:paraId="71D9F9CF" w14:textId="77777777" w:rsidR="00BB0508" w:rsidRPr="00EF7D1D" w:rsidRDefault="00BB0508" w:rsidP="00BB0508">
      <w:pPr>
        <w:pStyle w:val="NormalWeb"/>
        <w:numPr>
          <w:ilvl w:val="0"/>
          <w:numId w:val="6"/>
        </w:numPr>
        <w:rPr>
          <w:lang w:val="pt-BR"/>
        </w:rPr>
      </w:pPr>
      <w:r w:rsidRPr="00EF7D1D">
        <w:rPr>
          <w:lang w:val="pt-BR"/>
        </w:rPr>
        <w:t>prevederile contractului de sprijin comunitar și ale documentelor aferente proiectului finanțat din fonduri europene;</w:t>
      </w:r>
    </w:p>
    <w:p w14:paraId="71D9F9D0" w14:textId="77777777" w:rsidR="00BB0508" w:rsidRPr="00EF7D1D" w:rsidRDefault="00BB0508" w:rsidP="00BB0508">
      <w:pPr>
        <w:pStyle w:val="NormalWeb"/>
        <w:numPr>
          <w:ilvl w:val="0"/>
          <w:numId w:val="6"/>
        </w:numPr>
        <w:rPr>
          <w:lang w:val="pt-BR"/>
        </w:rPr>
      </w:pPr>
      <w:r w:rsidRPr="00EF7D1D">
        <w:rPr>
          <w:lang w:val="pt-BR"/>
        </w:rPr>
        <w:t>legislația sanitar-veterinară și de siguranță alimentară în vigoare.</w:t>
      </w:r>
    </w:p>
    <w:p w14:paraId="71D9F9D1"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II. Beneficiarul și unitățile de învățământ deservite</w:t>
      </w:r>
    </w:p>
    <w:p w14:paraId="71D9F9D2" w14:textId="77777777" w:rsidR="00BB0508" w:rsidRPr="00EF7D1D" w:rsidRDefault="00BB0508" w:rsidP="00BB0508">
      <w:pPr>
        <w:pStyle w:val="NormalWeb"/>
        <w:rPr>
          <w:lang w:val="pt-BR"/>
        </w:rPr>
      </w:pPr>
      <w:r w:rsidRPr="00EF7D1D">
        <w:rPr>
          <w:lang w:val="pt-BR"/>
        </w:rPr>
        <w:t xml:space="preserve">Beneficiarul contractului este </w:t>
      </w:r>
      <w:r w:rsidRPr="00EF7D1D">
        <w:rPr>
          <w:rStyle w:val="Strong"/>
          <w:lang w:val="pt-BR"/>
        </w:rPr>
        <w:t>Unitatea Administrativ-Teritorială Comuna Oncești</w:t>
      </w:r>
      <w:r w:rsidRPr="00EF7D1D">
        <w:rPr>
          <w:lang w:val="pt-BR"/>
        </w:rPr>
        <w:t>, județul Maramureș.</w:t>
      </w:r>
    </w:p>
    <w:p w14:paraId="71D9F9D3" w14:textId="77777777" w:rsidR="00BB0508" w:rsidRPr="00BB0508" w:rsidRDefault="00BB0508" w:rsidP="00BB0508">
      <w:pPr>
        <w:pStyle w:val="NormalWeb"/>
      </w:pPr>
      <w:proofErr w:type="spellStart"/>
      <w:r w:rsidRPr="00BB0508">
        <w:t>Serviciile</w:t>
      </w:r>
      <w:proofErr w:type="spellEnd"/>
      <w:r w:rsidRPr="00BB0508">
        <w:t xml:space="preserve"> de catering </w:t>
      </w:r>
      <w:proofErr w:type="spellStart"/>
      <w:r w:rsidRPr="00BB0508">
        <w:t>vor</w:t>
      </w:r>
      <w:proofErr w:type="spellEnd"/>
      <w:r w:rsidRPr="00BB0508">
        <w:t xml:space="preserve"> fi </w:t>
      </w:r>
      <w:proofErr w:type="spellStart"/>
      <w:r w:rsidRPr="00BB0508">
        <w:t>furnizate</w:t>
      </w:r>
      <w:proofErr w:type="spellEnd"/>
      <w:r w:rsidRPr="00BB0508">
        <w:t xml:space="preserve"> </w:t>
      </w:r>
      <w:proofErr w:type="spellStart"/>
      <w:r w:rsidRPr="00BB0508">
        <w:t>pentru</w:t>
      </w:r>
      <w:proofErr w:type="spellEnd"/>
      <w:r w:rsidRPr="00BB0508">
        <w:t>:</w:t>
      </w:r>
    </w:p>
    <w:p w14:paraId="71D9F9D4" w14:textId="77777777" w:rsidR="00BB0508" w:rsidRPr="00BB0508" w:rsidRDefault="00BB0508" w:rsidP="00BB0508">
      <w:pPr>
        <w:pStyle w:val="NormalWeb"/>
        <w:numPr>
          <w:ilvl w:val="0"/>
          <w:numId w:val="7"/>
        </w:numPr>
      </w:pPr>
      <w:proofErr w:type="spellStart"/>
      <w:r w:rsidRPr="00BB0508">
        <w:rPr>
          <w:rStyle w:val="Strong"/>
        </w:rPr>
        <w:lastRenderedPageBreak/>
        <w:t>Școala</w:t>
      </w:r>
      <w:proofErr w:type="spellEnd"/>
      <w:r w:rsidRPr="00BB0508">
        <w:rPr>
          <w:rStyle w:val="Strong"/>
        </w:rPr>
        <w:t xml:space="preserve"> </w:t>
      </w:r>
      <w:proofErr w:type="spellStart"/>
      <w:r w:rsidRPr="00BB0508">
        <w:rPr>
          <w:rStyle w:val="Strong"/>
        </w:rPr>
        <w:t>Gimnazială</w:t>
      </w:r>
      <w:proofErr w:type="spellEnd"/>
      <w:r w:rsidRPr="00BB0508">
        <w:rPr>
          <w:rStyle w:val="Strong"/>
        </w:rPr>
        <w:t xml:space="preserve"> </w:t>
      </w:r>
      <w:proofErr w:type="spellStart"/>
      <w:r w:rsidRPr="00BB0508">
        <w:rPr>
          <w:rStyle w:val="Strong"/>
        </w:rPr>
        <w:t>Oncești</w:t>
      </w:r>
      <w:proofErr w:type="spellEnd"/>
      <w:r w:rsidRPr="00BB0508">
        <w:t xml:space="preserve">, cu </w:t>
      </w:r>
      <w:proofErr w:type="spellStart"/>
      <w:r w:rsidRPr="00BB0508">
        <w:t>sediul</w:t>
      </w:r>
      <w:proofErr w:type="spellEnd"/>
      <w:r w:rsidRPr="00BB0508">
        <w:t xml:space="preserve"> </w:t>
      </w:r>
      <w:proofErr w:type="spellStart"/>
      <w:r w:rsidRPr="00BB0508">
        <w:t>în</w:t>
      </w:r>
      <w:proofErr w:type="spellEnd"/>
      <w:r w:rsidRPr="00BB0508">
        <w:t xml:space="preserve"> </w:t>
      </w:r>
      <w:proofErr w:type="spellStart"/>
      <w:r w:rsidRPr="00BB0508">
        <w:t>comuna</w:t>
      </w:r>
      <w:proofErr w:type="spellEnd"/>
      <w:r w:rsidRPr="00BB0508">
        <w:t xml:space="preserve"> </w:t>
      </w:r>
      <w:proofErr w:type="spellStart"/>
      <w:r w:rsidRPr="00BB0508">
        <w:t>Oncești</w:t>
      </w:r>
      <w:proofErr w:type="spellEnd"/>
      <w:r w:rsidRPr="00BB0508">
        <w:t>, nr. 17;</w:t>
      </w:r>
    </w:p>
    <w:p w14:paraId="71D9F9D5" w14:textId="77777777" w:rsidR="00BB0508" w:rsidRPr="00BB0508" w:rsidRDefault="00BB0508" w:rsidP="00BB0508">
      <w:pPr>
        <w:pStyle w:val="NormalWeb"/>
        <w:numPr>
          <w:ilvl w:val="0"/>
          <w:numId w:val="7"/>
        </w:numPr>
      </w:pPr>
      <w:proofErr w:type="spellStart"/>
      <w:r w:rsidRPr="00BB0508">
        <w:rPr>
          <w:rStyle w:val="Strong"/>
        </w:rPr>
        <w:t>Grădinița</w:t>
      </w:r>
      <w:proofErr w:type="spellEnd"/>
      <w:r w:rsidRPr="00BB0508">
        <w:rPr>
          <w:rStyle w:val="Strong"/>
        </w:rPr>
        <w:t xml:space="preserve"> </w:t>
      </w:r>
      <w:proofErr w:type="spellStart"/>
      <w:r w:rsidRPr="00BB0508">
        <w:rPr>
          <w:rStyle w:val="Strong"/>
        </w:rPr>
        <w:t>Oncești</w:t>
      </w:r>
      <w:proofErr w:type="spellEnd"/>
      <w:r w:rsidRPr="00BB0508">
        <w:t xml:space="preserve">, </w:t>
      </w:r>
      <w:proofErr w:type="spellStart"/>
      <w:r w:rsidRPr="00BB0508">
        <w:t>structură</w:t>
      </w:r>
      <w:proofErr w:type="spellEnd"/>
      <w:r w:rsidRPr="00BB0508">
        <w:t xml:space="preserve"> </w:t>
      </w:r>
      <w:proofErr w:type="spellStart"/>
      <w:r w:rsidRPr="00BB0508">
        <w:t>arondată</w:t>
      </w:r>
      <w:proofErr w:type="spellEnd"/>
      <w:r w:rsidRPr="00BB0508">
        <w:t xml:space="preserve">, cu </w:t>
      </w:r>
      <w:proofErr w:type="spellStart"/>
      <w:r w:rsidRPr="00BB0508">
        <w:t>sediul</w:t>
      </w:r>
      <w:proofErr w:type="spellEnd"/>
      <w:r w:rsidRPr="00BB0508">
        <w:t xml:space="preserve"> </w:t>
      </w:r>
      <w:proofErr w:type="spellStart"/>
      <w:r w:rsidRPr="00BB0508">
        <w:t>în</w:t>
      </w:r>
      <w:proofErr w:type="spellEnd"/>
      <w:r w:rsidRPr="00BB0508">
        <w:t xml:space="preserve"> </w:t>
      </w:r>
      <w:proofErr w:type="spellStart"/>
      <w:r w:rsidRPr="00BB0508">
        <w:t>comuna</w:t>
      </w:r>
      <w:proofErr w:type="spellEnd"/>
      <w:r w:rsidRPr="00BB0508">
        <w:t xml:space="preserve"> </w:t>
      </w:r>
      <w:proofErr w:type="spellStart"/>
      <w:r w:rsidRPr="00BB0508">
        <w:t>Oncești</w:t>
      </w:r>
      <w:proofErr w:type="spellEnd"/>
      <w:r w:rsidRPr="00BB0508">
        <w:t>, nr. 18.</w:t>
      </w:r>
    </w:p>
    <w:p w14:paraId="71D9F9D6"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III. Obiectul contractului</w:t>
      </w:r>
    </w:p>
    <w:p w14:paraId="71D9F9D7" w14:textId="77777777" w:rsidR="00BB0508" w:rsidRPr="00EF7D1D" w:rsidRDefault="00BB0508" w:rsidP="00BB0508">
      <w:pPr>
        <w:pStyle w:val="NormalWeb"/>
        <w:rPr>
          <w:lang w:val="pt-BR"/>
        </w:rPr>
      </w:pPr>
      <w:r w:rsidRPr="00EF7D1D">
        <w:rPr>
          <w:lang w:val="pt-BR"/>
        </w:rPr>
        <w:t xml:space="preserve">Obiectul contractului îl reprezintă </w:t>
      </w:r>
      <w:r w:rsidRPr="00EF7D1D">
        <w:rPr>
          <w:rStyle w:val="Strong"/>
          <w:lang w:val="pt-BR"/>
        </w:rPr>
        <w:t>prestarea serviciilor de catering</w:t>
      </w:r>
      <w:r w:rsidRPr="00EF7D1D">
        <w:rPr>
          <w:lang w:val="pt-BR"/>
        </w:rPr>
        <w:t xml:space="preserve">, constând în </w:t>
      </w:r>
      <w:r w:rsidRPr="00EF7D1D">
        <w:rPr>
          <w:rStyle w:val="Strong"/>
          <w:lang w:val="pt-BR"/>
        </w:rPr>
        <w:t>prepararea, livrarea și servirea suportului alimentar zilnic</w:t>
      </w:r>
      <w:r w:rsidRPr="00EF7D1D">
        <w:rPr>
          <w:lang w:val="pt-BR"/>
        </w:rPr>
        <w:t xml:space="preserve"> pentru preșcolarii și elevii din unitățile de învățământ menționate, pe durata anului școlar 2025–2026, pentru </w:t>
      </w:r>
      <w:r w:rsidRPr="00EF7D1D">
        <w:rPr>
          <w:rStyle w:val="Strong"/>
          <w:lang w:val="pt-BR"/>
        </w:rPr>
        <w:t>86 de zile de curs</w:t>
      </w:r>
      <w:r w:rsidRPr="00EF7D1D">
        <w:rPr>
          <w:lang w:val="pt-BR"/>
        </w:rPr>
        <w:t>, de luni până vineri, exclusiv vacanțele școlare.</w:t>
      </w:r>
    </w:p>
    <w:p w14:paraId="71D9F9D8"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IV. Beneficiarii serviciilor</w:t>
      </w:r>
    </w:p>
    <w:p w14:paraId="71D9F9D9" w14:textId="77777777" w:rsidR="00BB0508" w:rsidRPr="00EF7D1D" w:rsidRDefault="00BB0508" w:rsidP="00BB0508">
      <w:pPr>
        <w:pStyle w:val="NormalWeb"/>
        <w:rPr>
          <w:lang w:val="pt-BR"/>
        </w:rPr>
      </w:pPr>
      <w:r w:rsidRPr="00EF7D1D">
        <w:rPr>
          <w:lang w:val="pt-BR"/>
        </w:rPr>
        <w:t xml:space="preserve">Numărul estimat de beneficiari este de </w:t>
      </w:r>
      <w:r w:rsidRPr="00EF7D1D">
        <w:rPr>
          <w:rStyle w:val="Strong"/>
          <w:lang w:val="pt-BR"/>
        </w:rPr>
        <w:t>118 copii</w:t>
      </w:r>
      <w:r w:rsidRPr="00EF7D1D">
        <w:rPr>
          <w:lang w:val="pt-BR"/>
        </w:rPr>
        <w:t>, structurați astfel:</w:t>
      </w:r>
    </w:p>
    <w:p w14:paraId="71D9F9DA" w14:textId="77777777" w:rsidR="00BB0508" w:rsidRPr="00BB0508" w:rsidRDefault="00BB0508" w:rsidP="00BB0508">
      <w:pPr>
        <w:pStyle w:val="NormalWeb"/>
        <w:numPr>
          <w:ilvl w:val="0"/>
          <w:numId w:val="8"/>
        </w:numPr>
      </w:pPr>
      <w:proofErr w:type="spellStart"/>
      <w:r w:rsidRPr="00BB0508">
        <w:t>preșcolari</w:t>
      </w:r>
      <w:proofErr w:type="spellEnd"/>
      <w:r w:rsidRPr="00BB0508">
        <w:t xml:space="preserve">: </w:t>
      </w:r>
      <w:r w:rsidRPr="00BB0508">
        <w:rPr>
          <w:rStyle w:val="Strong"/>
        </w:rPr>
        <w:t xml:space="preserve">33 </w:t>
      </w:r>
      <w:proofErr w:type="spellStart"/>
      <w:r w:rsidRPr="00BB0508">
        <w:rPr>
          <w:rStyle w:val="Strong"/>
        </w:rPr>
        <w:t>copii</w:t>
      </w:r>
      <w:proofErr w:type="spellEnd"/>
      <w:r w:rsidRPr="00BB0508">
        <w:t>;</w:t>
      </w:r>
    </w:p>
    <w:p w14:paraId="71D9F9DB" w14:textId="77777777" w:rsidR="00BB0508" w:rsidRPr="00BB0508" w:rsidRDefault="00BB0508" w:rsidP="00BB0508">
      <w:pPr>
        <w:pStyle w:val="NormalWeb"/>
        <w:numPr>
          <w:ilvl w:val="0"/>
          <w:numId w:val="8"/>
        </w:numPr>
      </w:pPr>
      <w:proofErr w:type="spellStart"/>
      <w:r w:rsidRPr="00BB0508">
        <w:t>elevi</w:t>
      </w:r>
      <w:proofErr w:type="spellEnd"/>
      <w:r w:rsidRPr="00BB0508">
        <w:t xml:space="preserve"> </w:t>
      </w:r>
      <w:proofErr w:type="spellStart"/>
      <w:r w:rsidRPr="00BB0508">
        <w:t>învățământ</w:t>
      </w:r>
      <w:proofErr w:type="spellEnd"/>
      <w:r w:rsidRPr="00BB0508">
        <w:t xml:space="preserve"> </w:t>
      </w:r>
      <w:proofErr w:type="spellStart"/>
      <w:r w:rsidRPr="00BB0508">
        <w:t>primar</w:t>
      </w:r>
      <w:proofErr w:type="spellEnd"/>
      <w:r w:rsidRPr="00BB0508">
        <w:t xml:space="preserve">: </w:t>
      </w:r>
      <w:r w:rsidRPr="00BB0508">
        <w:rPr>
          <w:rStyle w:val="Strong"/>
        </w:rPr>
        <w:t xml:space="preserve">59 </w:t>
      </w:r>
      <w:proofErr w:type="spellStart"/>
      <w:r w:rsidRPr="00BB0508">
        <w:rPr>
          <w:rStyle w:val="Strong"/>
        </w:rPr>
        <w:t>copii</w:t>
      </w:r>
      <w:proofErr w:type="spellEnd"/>
      <w:r w:rsidRPr="00BB0508">
        <w:t>;</w:t>
      </w:r>
    </w:p>
    <w:p w14:paraId="71D9F9DC" w14:textId="77777777" w:rsidR="00BB0508" w:rsidRPr="00BB0508" w:rsidRDefault="00BB0508" w:rsidP="00BB0508">
      <w:pPr>
        <w:pStyle w:val="NormalWeb"/>
        <w:numPr>
          <w:ilvl w:val="0"/>
          <w:numId w:val="8"/>
        </w:numPr>
      </w:pPr>
      <w:proofErr w:type="spellStart"/>
      <w:proofErr w:type="gramStart"/>
      <w:r w:rsidRPr="00BB0508">
        <w:t>elevi</w:t>
      </w:r>
      <w:proofErr w:type="spellEnd"/>
      <w:proofErr w:type="gramEnd"/>
      <w:r w:rsidRPr="00BB0508">
        <w:t xml:space="preserve"> </w:t>
      </w:r>
      <w:proofErr w:type="spellStart"/>
      <w:r w:rsidRPr="00BB0508">
        <w:t>învățământ</w:t>
      </w:r>
      <w:proofErr w:type="spellEnd"/>
      <w:r w:rsidRPr="00BB0508">
        <w:t xml:space="preserve"> </w:t>
      </w:r>
      <w:proofErr w:type="spellStart"/>
      <w:r w:rsidRPr="00BB0508">
        <w:t>gimnazial</w:t>
      </w:r>
      <w:proofErr w:type="spellEnd"/>
      <w:r w:rsidRPr="00BB0508">
        <w:t xml:space="preserve">: </w:t>
      </w:r>
      <w:r w:rsidRPr="00BB0508">
        <w:rPr>
          <w:rStyle w:val="Strong"/>
        </w:rPr>
        <w:t xml:space="preserve">26 </w:t>
      </w:r>
      <w:proofErr w:type="spellStart"/>
      <w:r w:rsidRPr="00BB0508">
        <w:rPr>
          <w:rStyle w:val="Strong"/>
        </w:rPr>
        <w:t>copii</w:t>
      </w:r>
      <w:proofErr w:type="spellEnd"/>
      <w:r w:rsidRPr="00BB0508">
        <w:t>.</w:t>
      </w:r>
    </w:p>
    <w:p w14:paraId="71D9F9DD" w14:textId="77777777" w:rsidR="00BB0508" w:rsidRPr="00EF7D1D" w:rsidRDefault="00BB0508" w:rsidP="00BB0508">
      <w:pPr>
        <w:pStyle w:val="NormalWeb"/>
        <w:rPr>
          <w:lang w:val="pt-BR"/>
        </w:rPr>
      </w:pPr>
      <w:r w:rsidRPr="00EF7D1D">
        <w:rPr>
          <w:lang w:val="pt-BR"/>
        </w:rPr>
        <w:t>Numărul de beneficiari poate varia pe parcursul derulării contractului, în funcție de prezența zilnică la cursuri, fără a afecta condițiile contractuale.</w:t>
      </w:r>
    </w:p>
    <w:p w14:paraId="71D9F9DE"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V. Locul de livrare și servire</w:t>
      </w:r>
    </w:p>
    <w:p w14:paraId="71D9F9DF" w14:textId="77777777" w:rsidR="00BB0508" w:rsidRPr="00EF7D1D" w:rsidRDefault="00BB0508" w:rsidP="00BB0508">
      <w:pPr>
        <w:pStyle w:val="NormalWeb"/>
        <w:rPr>
          <w:lang w:val="pt-BR"/>
        </w:rPr>
      </w:pPr>
      <w:r w:rsidRPr="00EF7D1D">
        <w:rPr>
          <w:lang w:val="pt-BR"/>
        </w:rPr>
        <w:t xml:space="preserve">Livrarea și servirea suportului alimentar se vor realiza la </w:t>
      </w:r>
      <w:r w:rsidRPr="00EF7D1D">
        <w:rPr>
          <w:rStyle w:val="Strong"/>
          <w:lang w:val="pt-BR"/>
        </w:rPr>
        <w:t>Căminul Cultural Oncești</w:t>
      </w:r>
      <w:r w:rsidRPr="00EF7D1D">
        <w:rPr>
          <w:lang w:val="pt-BR"/>
        </w:rPr>
        <w:t>, comuna Oncești, nr. 18, spațiu pus la dispoziție de beneficiar.</w:t>
      </w:r>
    </w:p>
    <w:p w14:paraId="71D9F9E0" w14:textId="77777777" w:rsidR="00BB0508" w:rsidRPr="00EF7D1D" w:rsidRDefault="00BB0508" w:rsidP="00BB0508">
      <w:pPr>
        <w:pStyle w:val="NormalWeb"/>
        <w:rPr>
          <w:lang w:val="pt-BR"/>
        </w:rPr>
      </w:pPr>
      <w:r w:rsidRPr="00EF7D1D">
        <w:rPr>
          <w:lang w:val="pt-BR"/>
        </w:rPr>
        <w:t>Prestatorul are obligația de a asigura atât livrarea, cât și servirea mesei către beneficiari.</w:t>
      </w:r>
    </w:p>
    <w:p w14:paraId="71D9F9E1"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VI. Durata contractului</w:t>
      </w:r>
    </w:p>
    <w:p w14:paraId="71D9F9E2" w14:textId="77777777" w:rsidR="00BB0508" w:rsidRPr="00EF7D1D" w:rsidRDefault="00BB0508" w:rsidP="00BB0508">
      <w:pPr>
        <w:pStyle w:val="NormalWeb"/>
        <w:rPr>
          <w:lang w:val="pt-BR"/>
        </w:rPr>
      </w:pPr>
      <w:r w:rsidRPr="00EF7D1D">
        <w:rPr>
          <w:lang w:val="pt-BR"/>
        </w:rPr>
        <w:t xml:space="preserve">Contractul se încheie pentru o perioadă aferentă </w:t>
      </w:r>
      <w:r w:rsidRPr="00EF7D1D">
        <w:rPr>
          <w:rStyle w:val="Strong"/>
          <w:lang w:val="pt-BR"/>
        </w:rPr>
        <w:t>celor 86 de zile de furnizare rămase din anul școlar 2025–2026</w:t>
      </w:r>
      <w:r w:rsidRPr="00EF7D1D">
        <w:rPr>
          <w:lang w:val="pt-BR"/>
        </w:rPr>
        <w:t>, cu posibilitatea ajustării cantităților în funcție de numărul real de beneficiari și de zilele efectiv lucrate.</w:t>
      </w:r>
    </w:p>
    <w:p w14:paraId="71D9F9E3"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VII. Valoarea estimată a contractului</w:t>
      </w:r>
    </w:p>
    <w:p w14:paraId="71D9F9E4" w14:textId="77777777" w:rsidR="00BB0508" w:rsidRPr="00EF7D1D" w:rsidRDefault="00BB0508" w:rsidP="00BB0508">
      <w:pPr>
        <w:pStyle w:val="NormalWeb"/>
        <w:rPr>
          <w:lang w:val="pt-BR"/>
        </w:rPr>
      </w:pPr>
      <w:r w:rsidRPr="00EF7D1D">
        <w:rPr>
          <w:lang w:val="pt-BR"/>
        </w:rPr>
        <w:t xml:space="preserve">Valoarea estimată a contractului este calculată la </w:t>
      </w:r>
      <w:r w:rsidRPr="00EF7D1D">
        <w:rPr>
          <w:rStyle w:val="Strong"/>
          <w:lang w:val="pt-BR"/>
        </w:rPr>
        <w:t>plafonul maxim eligibil de 9,06 lei/porție, TVA inclus</w:t>
      </w:r>
      <w:r w:rsidRPr="00EF7D1D">
        <w:rPr>
          <w:lang w:val="pt-BR"/>
        </w:rPr>
        <w:t>, înmulțit cu numărul estimat de porții furnizate pe durata contractului.</w:t>
      </w:r>
    </w:p>
    <w:p w14:paraId="71D9F9E5" w14:textId="77777777" w:rsidR="00BB0508" w:rsidRPr="00EF7D1D" w:rsidRDefault="00BB0508" w:rsidP="00BB0508">
      <w:pPr>
        <w:pStyle w:val="NormalWeb"/>
        <w:rPr>
          <w:lang w:val="pt-BR"/>
        </w:rPr>
      </w:pPr>
      <w:r w:rsidRPr="00EF7D1D">
        <w:rPr>
          <w:lang w:val="pt-BR"/>
        </w:rPr>
        <w:t xml:space="preserve">Valoarea totală estimată are caracter orientativ, plata urmând a se realiza </w:t>
      </w:r>
      <w:r w:rsidRPr="00EF7D1D">
        <w:rPr>
          <w:rStyle w:val="Strong"/>
          <w:lang w:val="pt-BR"/>
        </w:rPr>
        <w:t>exclusiv pentru porțiile efectiv livrate și servite</w:t>
      </w:r>
      <w:r w:rsidRPr="00EF7D1D">
        <w:rPr>
          <w:lang w:val="pt-BR"/>
        </w:rPr>
        <w:t>, conform documentelor justificative.</w:t>
      </w:r>
    </w:p>
    <w:p w14:paraId="71D9F9E6"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VIII. Tipul suportului alimentar</w:t>
      </w:r>
    </w:p>
    <w:p w14:paraId="71D9F9E7" w14:textId="77777777" w:rsidR="00BB0508" w:rsidRPr="00EF7D1D" w:rsidRDefault="00BB0508" w:rsidP="00BB0508">
      <w:pPr>
        <w:pStyle w:val="NormalWeb"/>
        <w:rPr>
          <w:lang w:val="pt-BR"/>
        </w:rPr>
      </w:pPr>
      <w:r w:rsidRPr="00EF7D1D">
        <w:rPr>
          <w:lang w:val="pt-BR"/>
        </w:rPr>
        <w:t>Suportul alimentar zilnic va consta în:</w:t>
      </w:r>
    </w:p>
    <w:p w14:paraId="71D9F9E8" w14:textId="77777777" w:rsidR="00BB0508" w:rsidRPr="00EF7D1D" w:rsidRDefault="00BB0508" w:rsidP="00BB0508">
      <w:pPr>
        <w:pStyle w:val="NormalWeb"/>
        <w:numPr>
          <w:ilvl w:val="0"/>
          <w:numId w:val="9"/>
        </w:numPr>
        <w:rPr>
          <w:lang w:val="pt-BR"/>
        </w:rPr>
      </w:pPr>
      <w:r w:rsidRPr="00EF7D1D">
        <w:rPr>
          <w:rStyle w:val="Strong"/>
          <w:lang w:val="pt-BR"/>
        </w:rPr>
        <w:lastRenderedPageBreak/>
        <w:t>masă caldă în regim catering</w:t>
      </w:r>
      <w:r w:rsidRPr="00EF7D1D">
        <w:rPr>
          <w:lang w:val="pt-BR"/>
        </w:rPr>
        <w:br/>
        <w:t>și/sau</w:t>
      </w:r>
    </w:p>
    <w:p w14:paraId="71D9F9E9" w14:textId="77777777" w:rsidR="00BB0508" w:rsidRPr="00BB0508" w:rsidRDefault="00BB0508" w:rsidP="00BB0508">
      <w:pPr>
        <w:pStyle w:val="NormalWeb"/>
        <w:numPr>
          <w:ilvl w:val="0"/>
          <w:numId w:val="9"/>
        </w:numPr>
      </w:pPr>
      <w:r w:rsidRPr="00BB0508">
        <w:rPr>
          <w:rStyle w:val="Strong"/>
        </w:rPr>
        <w:t xml:space="preserve">sandwich </w:t>
      </w:r>
      <w:proofErr w:type="spellStart"/>
      <w:r w:rsidRPr="00BB0508">
        <w:rPr>
          <w:rStyle w:val="Strong"/>
        </w:rPr>
        <w:t>însoțit</w:t>
      </w:r>
      <w:proofErr w:type="spellEnd"/>
      <w:r w:rsidRPr="00BB0508">
        <w:rPr>
          <w:rStyle w:val="Strong"/>
        </w:rPr>
        <w:t xml:space="preserve"> de </w:t>
      </w:r>
      <w:proofErr w:type="spellStart"/>
      <w:r w:rsidRPr="00BB0508">
        <w:rPr>
          <w:rStyle w:val="Strong"/>
        </w:rPr>
        <w:t>fruct</w:t>
      </w:r>
      <w:proofErr w:type="spellEnd"/>
      <w:r w:rsidRPr="00BB0508">
        <w:rPr>
          <w:rStyle w:val="Strong"/>
        </w:rPr>
        <w:t xml:space="preserve"> </w:t>
      </w:r>
      <w:proofErr w:type="spellStart"/>
      <w:r w:rsidRPr="00BB0508">
        <w:rPr>
          <w:rStyle w:val="Strong"/>
        </w:rPr>
        <w:t>proaspăt</w:t>
      </w:r>
      <w:proofErr w:type="spellEnd"/>
      <w:r w:rsidRPr="00BB0508">
        <w:t>,</w:t>
      </w:r>
    </w:p>
    <w:p w14:paraId="71D9F9EA" w14:textId="4B3FB0E3" w:rsidR="00BB0508" w:rsidRPr="00EF7D1D" w:rsidRDefault="00BB0508" w:rsidP="00BB0508">
      <w:pPr>
        <w:pStyle w:val="NormalWeb"/>
        <w:rPr>
          <w:lang w:val="pt-BR"/>
        </w:rPr>
      </w:pPr>
      <w:r w:rsidRPr="00EF7D1D">
        <w:rPr>
          <w:lang w:val="pt-BR"/>
        </w:rPr>
        <w:t>în limita valorii zilnice maxime</w:t>
      </w:r>
      <w:r w:rsidR="00B43A27">
        <w:rPr>
          <w:lang w:val="pt-BR"/>
        </w:rPr>
        <w:t>,</w:t>
      </w:r>
      <w:r w:rsidRPr="00740EED">
        <w:rPr>
          <w:color w:val="EE0000"/>
          <w:lang w:val="pt-BR"/>
        </w:rPr>
        <w:t xml:space="preserve"> </w:t>
      </w:r>
      <w:r w:rsidRPr="00EF7D1D">
        <w:rPr>
          <w:lang w:val="pt-BR"/>
        </w:rPr>
        <w:t xml:space="preserve">fără a depăși plafonul eligibil de </w:t>
      </w:r>
      <w:r w:rsidRPr="00EF7D1D">
        <w:rPr>
          <w:rStyle w:val="Strong"/>
          <w:lang w:val="pt-BR"/>
        </w:rPr>
        <w:t>9,06 lei/porție, TVA</w:t>
      </w:r>
      <w:r w:rsidR="00170B76">
        <w:rPr>
          <w:rStyle w:val="Strong"/>
          <w:lang w:val="pt-BR"/>
        </w:rPr>
        <w:t xml:space="preserve"> </w:t>
      </w:r>
      <w:r w:rsidRPr="00EF7D1D">
        <w:rPr>
          <w:rStyle w:val="Strong"/>
          <w:lang w:val="pt-BR"/>
        </w:rPr>
        <w:t>inclus</w:t>
      </w:r>
      <w:r w:rsidRPr="00EF7D1D">
        <w:rPr>
          <w:lang w:val="pt-BR"/>
        </w:rPr>
        <w:t>, aferent proiectului.</w:t>
      </w:r>
    </w:p>
    <w:p w14:paraId="71D9F9EB"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IX. Cerințe tehnice și nutriționale</w:t>
      </w:r>
    </w:p>
    <w:p w14:paraId="71D9F9EC" w14:textId="77777777" w:rsidR="00BB0508" w:rsidRPr="00BB0508" w:rsidRDefault="00BB0508" w:rsidP="00BB0508">
      <w:pPr>
        <w:pStyle w:val="NormalWeb"/>
        <w:numPr>
          <w:ilvl w:val="0"/>
          <w:numId w:val="10"/>
        </w:numPr>
      </w:pPr>
      <w:proofErr w:type="spellStart"/>
      <w:r w:rsidRPr="00BB0508">
        <w:t>Preparatele</w:t>
      </w:r>
      <w:proofErr w:type="spellEnd"/>
      <w:r w:rsidRPr="00BB0508">
        <w:t xml:space="preserve"> </w:t>
      </w:r>
      <w:proofErr w:type="spellStart"/>
      <w:r w:rsidRPr="00BB0508">
        <w:t>alimentare</w:t>
      </w:r>
      <w:proofErr w:type="spellEnd"/>
      <w:r w:rsidRPr="00BB0508">
        <w:t xml:space="preserve"> </w:t>
      </w:r>
      <w:proofErr w:type="spellStart"/>
      <w:r w:rsidRPr="00BB0508">
        <w:t>trebuie</w:t>
      </w:r>
      <w:proofErr w:type="spellEnd"/>
      <w:r w:rsidRPr="00BB0508">
        <w:t>:</w:t>
      </w:r>
    </w:p>
    <w:p w14:paraId="71D9F9ED" w14:textId="77777777" w:rsidR="00BB0508" w:rsidRPr="00EF7D1D" w:rsidRDefault="00BB0508" w:rsidP="00BB0508">
      <w:pPr>
        <w:pStyle w:val="NormalWeb"/>
        <w:numPr>
          <w:ilvl w:val="1"/>
          <w:numId w:val="10"/>
        </w:numPr>
        <w:rPr>
          <w:lang w:val="pt-BR"/>
        </w:rPr>
      </w:pPr>
      <w:r w:rsidRPr="00EF7D1D">
        <w:rPr>
          <w:lang w:val="pt-BR"/>
        </w:rPr>
        <w:t>să respecte normele de igienă și siguranță alimentară în vigoare;</w:t>
      </w:r>
    </w:p>
    <w:p w14:paraId="71D9F9EE" w14:textId="77777777" w:rsidR="00BB0508" w:rsidRPr="00BB0508" w:rsidRDefault="00BB0508" w:rsidP="00BB0508">
      <w:pPr>
        <w:pStyle w:val="NormalWeb"/>
        <w:numPr>
          <w:ilvl w:val="1"/>
          <w:numId w:val="10"/>
        </w:numPr>
      </w:pPr>
      <w:proofErr w:type="spellStart"/>
      <w:r w:rsidRPr="00BB0508">
        <w:t>să</w:t>
      </w:r>
      <w:proofErr w:type="spellEnd"/>
      <w:r w:rsidRPr="00BB0508">
        <w:t xml:space="preserve"> fie </w:t>
      </w:r>
      <w:proofErr w:type="spellStart"/>
      <w:r w:rsidRPr="00BB0508">
        <w:t>proaspăt</w:t>
      </w:r>
      <w:proofErr w:type="spellEnd"/>
      <w:r w:rsidRPr="00BB0508">
        <w:t xml:space="preserve"> </w:t>
      </w:r>
      <w:proofErr w:type="spellStart"/>
      <w:r w:rsidRPr="00BB0508">
        <w:t>preparate</w:t>
      </w:r>
      <w:proofErr w:type="spellEnd"/>
      <w:r w:rsidRPr="00BB0508">
        <w:t xml:space="preserve">, </w:t>
      </w:r>
      <w:proofErr w:type="spellStart"/>
      <w:r w:rsidRPr="00BB0508">
        <w:t>în</w:t>
      </w:r>
      <w:proofErr w:type="spellEnd"/>
      <w:r w:rsidRPr="00BB0508">
        <w:t xml:space="preserve"> </w:t>
      </w:r>
      <w:proofErr w:type="spellStart"/>
      <w:r w:rsidRPr="00BB0508">
        <w:t>ziua</w:t>
      </w:r>
      <w:proofErr w:type="spellEnd"/>
      <w:r w:rsidRPr="00BB0508">
        <w:t xml:space="preserve"> </w:t>
      </w:r>
      <w:proofErr w:type="spellStart"/>
      <w:r w:rsidRPr="00BB0508">
        <w:t>livrării</w:t>
      </w:r>
      <w:proofErr w:type="spellEnd"/>
      <w:r w:rsidRPr="00BB0508">
        <w:t>;</w:t>
      </w:r>
    </w:p>
    <w:p w14:paraId="71D9F9EF" w14:textId="77777777" w:rsidR="00BB0508" w:rsidRPr="00EF7D1D" w:rsidRDefault="00BB0508" w:rsidP="00BB0508">
      <w:pPr>
        <w:pStyle w:val="NormalWeb"/>
        <w:numPr>
          <w:ilvl w:val="1"/>
          <w:numId w:val="10"/>
        </w:numPr>
        <w:rPr>
          <w:lang w:val="pt-BR"/>
        </w:rPr>
      </w:pPr>
      <w:r w:rsidRPr="00EF7D1D">
        <w:rPr>
          <w:lang w:val="pt-BR"/>
        </w:rPr>
        <w:t>să fie adaptate vârstei beneficiarilor (preșcolar, primar, gimnazial).</w:t>
      </w:r>
    </w:p>
    <w:p w14:paraId="71D9F9F0" w14:textId="77777777" w:rsidR="00BB0508" w:rsidRPr="00BB0508" w:rsidRDefault="00BB0508" w:rsidP="00BB0508">
      <w:pPr>
        <w:pStyle w:val="NormalWeb"/>
        <w:numPr>
          <w:ilvl w:val="0"/>
          <w:numId w:val="10"/>
        </w:numPr>
      </w:pPr>
      <w:proofErr w:type="spellStart"/>
      <w:r w:rsidRPr="00BB0508">
        <w:rPr>
          <w:rStyle w:val="Strong"/>
        </w:rPr>
        <w:t>Structura</w:t>
      </w:r>
      <w:proofErr w:type="spellEnd"/>
      <w:r w:rsidRPr="00BB0508">
        <w:rPr>
          <w:rStyle w:val="Strong"/>
        </w:rPr>
        <w:t xml:space="preserve"> </w:t>
      </w:r>
      <w:proofErr w:type="spellStart"/>
      <w:r w:rsidRPr="00BB0508">
        <w:rPr>
          <w:rStyle w:val="Strong"/>
        </w:rPr>
        <w:t>meniurilor</w:t>
      </w:r>
      <w:proofErr w:type="spellEnd"/>
      <w:r w:rsidRPr="00BB0508">
        <w:t xml:space="preserve"> </w:t>
      </w:r>
      <w:proofErr w:type="spellStart"/>
      <w:r w:rsidRPr="00BB0508">
        <w:t>trebuie</w:t>
      </w:r>
      <w:proofErr w:type="spellEnd"/>
      <w:r w:rsidRPr="00BB0508">
        <w:t>:</w:t>
      </w:r>
    </w:p>
    <w:p w14:paraId="71D9F9F1" w14:textId="77777777" w:rsidR="00BB0508" w:rsidRPr="00BB0508" w:rsidRDefault="00BB0508" w:rsidP="00BB0508">
      <w:pPr>
        <w:pStyle w:val="NormalWeb"/>
        <w:numPr>
          <w:ilvl w:val="1"/>
          <w:numId w:val="10"/>
        </w:numPr>
      </w:pPr>
      <w:proofErr w:type="spellStart"/>
      <w:r w:rsidRPr="00BB0508">
        <w:t>să</w:t>
      </w:r>
      <w:proofErr w:type="spellEnd"/>
      <w:r w:rsidRPr="00BB0508">
        <w:t xml:space="preserve"> </w:t>
      </w:r>
      <w:proofErr w:type="spellStart"/>
      <w:r w:rsidRPr="00BB0508">
        <w:t>asigure</w:t>
      </w:r>
      <w:proofErr w:type="spellEnd"/>
      <w:r w:rsidRPr="00BB0508">
        <w:t xml:space="preserve"> un </w:t>
      </w:r>
      <w:proofErr w:type="spellStart"/>
      <w:r w:rsidRPr="00BB0508">
        <w:t>aport</w:t>
      </w:r>
      <w:proofErr w:type="spellEnd"/>
      <w:r w:rsidRPr="00BB0508">
        <w:t xml:space="preserve"> </w:t>
      </w:r>
      <w:proofErr w:type="spellStart"/>
      <w:r w:rsidRPr="00BB0508">
        <w:t>nutrițional</w:t>
      </w:r>
      <w:proofErr w:type="spellEnd"/>
      <w:r w:rsidRPr="00BB0508">
        <w:t xml:space="preserve"> </w:t>
      </w:r>
      <w:proofErr w:type="spellStart"/>
      <w:r w:rsidRPr="00BB0508">
        <w:t>echilibrat</w:t>
      </w:r>
      <w:proofErr w:type="spellEnd"/>
      <w:r w:rsidRPr="00BB0508">
        <w:t>;</w:t>
      </w:r>
    </w:p>
    <w:p w14:paraId="71D9F9F2" w14:textId="77777777" w:rsidR="00BB0508" w:rsidRPr="00EF7D1D" w:rsidRDefault="00BB0508" w:rsidP="00BB0508">
      <w:pPr>
        <w:pStyle w:val="NormalWeb"/>
        <w:numPr>
          <w:ilvl w:val="1"/>
          <w:numId w:val="10"/>
        </w:numPr>
        <w:rPr>
          <w:lang w:val="pt-BR"/>
        </w:rPr>
      </w:pPr>
      <w:r w:rsidRPr="00EF7D1D">
        <w:rPr>
          <w:lang w:val="pt-BR"/>
        </w:rPr>
        <w:t>să evite alimentele cu conținut excesiv de grăsimi, zahăr sau sare;</w:t>
      </w:r>
    </w:p>
    <w:p w14:paraId="71D9F9F3" w14:textId="77777777" w:rsidR="00BB0508" w:rsidRPr="00EF7D1D" w:rsidRDefault="00BB0508" w:rsidP="00BB0508">
      <w:pPr>
        <w:pStyle w:val="NormalWeb"/>
        <w:numPr>
          <w:ilvl w:val="1"/>
          <w:numId w:val="10"/>
        </w:numPr>
        <w:rPr>
          <w:lang w:val="pt-BR"/>
        </w:rPr>
      </w:pPr>
      <w:r w:rsidRPr="00EF7D1D">
        <w:rPr>
          <w:lang w:val="pt-BR"/>
        </w:rPr>
        <w:t>să respecte principiile unei alimentații sănătoase pentru copii.</w:t>
      </w:r>
    </w:p>
    <w:p w14:paraId="71D9F9F4" w14:textId="77777777" w:rsidR="00BB0508" w:rsidRPr="00EF7D1D" w:rsidRDefault="00BB0508" w:rsidP="00BB0508">
      <w:pPr>
        <w:pStyle w:val="NormalWeb"/>
        <w:numPr>
          <w:ilvl w:val="0"/>
          <w:numId w:val="10"/>
        </w:numPr>
        <w:rPr>
          <w:lang w:val="pt-BR"/>
        </w:rPr>
      </w:pPr>
      <w:r w:rsidRPr="00EF7D1D">
        <w:rPr>
          <w:rStyle w:val="Strong"/>
          <w:lang w:val="pt-BR"/>
        </w:rPr>
        <w:t>Meniurile vor fi elaborate și avizate de un nutriționist autorizat</w:t>
      </w:r>
      <w:r w:rsidRPr="00EF7D1D">
        <w:rPr>
          <w:lang w:val="pt-BR"/>
        </w:rPr>
        <w:t>, prestatorul având obligația de a prezenta:</w:t>
      </w:r>
    </w:p>
    <w:p w14:paraId="71D9F9F5" w14:textId="77777777" w:rsidR="00BB0508" w:rsidRPr="00EF7D1D" w:rsidRDefault="00BB0508" w:rsidP="00BB0508">
      <w:pPr>
        <w:pStyle w:val="NormalWeb"/>
        <w:numPr>
          <w:ilvl w:val="1"/>
          <w:numId w:val="10"/>
        </w:numPr>
        <w:rPr>
          <w:lang w:val="pt-BR"/>
        </w:rPr>
      </w:pPr>
      <w:r w:rsidRPr="00EF7D1D">
        <w:rPr>
          <w:lang w:val="pt-BR"/>
        </w:rPr>
        <w:t>dovada colaborării cu un nutriționist;</w:t>
      </w:r>
    </w:p>
    <w:p w14:paraId="71D9F9F6" w14:textId="77777777" w:rsidR="00BB0508" w:rsidRPr="00EF7D1D" w:rsidRDefault="00BB0508" w:rsidP="00BB0508">
      <w:pPr>
        <w:pStyle w:val="NormalWeb"/>
        <w:numPr>
          <w:ilvl w:val="1"/>
          <w:numId w:val="10"/>
        </w:numPr>
        <w:rPr>
          <w:lang w:val="pt-BR"/>
        </w:rPr>
      </w:pPr>
      <w:r w:rsidRPr="00EF7D1D">
        <w:rPr>
          <w:lang w:val="pt-BR"/>
        </w:rPr>
        <w:t>planuri de meniu săptămânale/lunare, la solicitarea beneficiarului.</w:t>
      </w:r>
    </w:p>
    <w:p w14:paraId="71D9F9F7" w14:textId="77777777" w:rsidR="00BB0508" w:rsidRPr="00EF7D1D" w:rsidRDefault="00BB0508" w:rsidP="00BB0508">
      <w:pPr>
        <w:pStyle w:val="NormalWeb"/>
        <w:numPr>
          <w:ilvl w:val="0"/>
          <w:numId w:val="10"/>
        </w:numPr>
        <w:rPr>
          <w:lang w:val="pt-BR"/>
        </w:rPr>
      </w:pPr>
      <w:r w:rsidRPr="00EF7D1D">
        <w:rPr>
          <w:lang w:val="pt-BR"/>
        </w:rPr>
        <w:t>Fructele oferite trebuie să fie proaspete, de sezon, fără defecte vizibile.</w:t>
      </w:r>
    </w:p>
    <w:p w14:paraId="71D9F9F8"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X. Ambalare și servire</w:t>
      </w:r>
    </w:p>
    <w:p w14:paraId="71D9F9F9" w14:textId="77777777" w:rsidR="00BB0508" w:rsidRPr="00EF7D1D" w:rsidRDefault="00BB0508" w:rsidP="00BB0508">
      <w:pPr>
        <w:pStyle w:val="NormalWeb"/>
        <w:numPr>
          <w:ilvl w:val="0"/>
          <w:numId w:val="11"/>
        </w:numPr>
        <w:rPr>
          <w:lang w:val="pt-BR"/>
        </w:rPr>
      </w:pPr>
      <w:r w:rsidRPr="00EF7D1D">
        <w:rPr>
          <w:lang w:val="pt-BR"/>
        </w:rPr>
        <w:t xml:space="preserve">Produsele alimentare vor fi ambalate </w:t>
      </w:r>
      <w:r w:rsidRPr="00EF7D1D">
        <w:rPr>
          <w:rStyle w:val="Strong"/>
          <w:lang w:val="pt-BR"/>
        </w:rPr>
        <w:t>individual</w:t>
      </w:r>
      <w:r w:rsidRPr="00EF7D1D">
        <w:rPr>
          <w:lang w:val="pt-BR"/>
        </w:rPr>
        <w:t xml:space="preserve">, în </w:t>
      </w:r>
      <w:r w:rsidRPr="00EF7D1D">
        <w:rPr>
          <w:rStyle w:val="Strong"/>
          <w:lang w:val="pt-BR"/>
        </w:rPr>
        <w:t>caserole de unică folosință</w:t>
      </w:r>
      <w:r w:rsidRPr="00EF7D1D">
        <w:rPr>
          <w:lang w:val="pt-BR"/>
        </w:rPr>
        <w:t>.</w:t>
      </w:r>
    </w:p>
    <w:p w14:paraId="71D9F9FA" w14:textId="77777777" w:rsidR="00BB0508" w:rsidRPr="00EF7D1D" w:rsidRDefault="00BB0508" w:rsidP="00BB0508">
      <w:pPr>
        <w:pStyle w:val="NormalWeb"/>
        <w:numPr>
          <w:ilvl w:val="0"/>
          <w:numId w:val="11"/>
        </w:numPr>
        <w:rPr>
          <w:lang w:val="pt-BR"/>
        </w:rPr>
      </w:pPr>
      <w:r w:rsidRPr="00EF7D1D">
        <w:rPr>
          <w:lang w:val="pt-BR"/>
        </w:rPr>
        <w:t xml:space="preserve">Prestatorul va asigura </w:t>
      </w:r>
      <w:r w:rsidRPr="00EF7D1D">
        <w:rPr>
          <w:rStyle w:val="Strong"/>
          <w:lang w:val="pt-BR"/>
        </w:rPr>
        <w:t>tacâmuri de unică folosință</w:t>
      </w:r>
      <w:r w:rsidRPr="00EF7D1D">
        <w:rPr>
          <w:lang w:val="pt-BR"/>
        </w:rPr>
        <w:t>.</w:t>
      </w:r>
    </w:p>
    <w:p w14:paraId="71D9F9FB" w14:textId="77777777" w:rsidR="00BB0508" w:rsidRPr="00EF7D1D" w:rsidRDefault="00BB0508" w:rsidP="00BB0508">
      <w:pPr>
        <w:pStyle w:val="NormalWeb"/>
        <w:numPr>
          <w:ilvl w:val="0"/>
          <w:numId w:val="11"/>
        </w:numPr>
        <w:rPr>
          <w:lang w:val="pt-BR"/>
        </w:rPr>
      </w:pPr>
      <w:r w:rsidRPr="00EF7D1D">
        <w:rPr>
          <w:lang w:val="pt-BR"/>
        </w:rPr>
        <w:t>Ambalajele utilizate trebuie să fie conforme pentru contact alimentar.</w:t>
      </w:r>
    </w:p>
    <w:p w14:paraId="71D9F9FC"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XI. Obligațiile prestatorului</w:t>
      </w:r>
    </w:p>
    <w:p w14:paraId="71D9F9FD" w14:textId="77777777" w:rsidR="00BB0508" w:rsidRPr="00BB0508" w:rsidRDefault="00BB0508" w:rsidP="00BB0508">
      <w:pPr>
        <w:pStyle w:val="NormalWeb"/>
      </w:pPr>
      <w:proofErr w:type="spellStart"/>
      <w:r w:rsidRPr="00BB0508">
        <w:t>Prestatorul</w:t>
      </w:r>
      <w:proofErr w:type="spellEnd"/>
      <w:r w:rsidRPr="00BB0508">
        <w:t xml:space="preserve"> are </w:t>
      </w:r>
      <w:proofErr w:type="spellStart"/>
      <w:r w:rsidRPr="00BB0508">
        <w:t>obligația</w:t>
      </w:r>
      <w:proofErr w:type="spellEnd"/>
      <w:r w:rsidRPr="00BB0508">
        <w:t>:</w:t>
      </w:r>
    </w:p>
    <w:p w14:paraId="71D9F9FE" w14:textId="77777777" w:rsidR="00BB0508" w:rsidRPr="00EF7D1D" w:rsidRDefault="00BB0508" w:rsidP="00BB0508">
      <w:pPr>
        <w:pStyle w:val="NormalWeb"/>
        <w:numPr>
          <w:ilvl w:val="0"/>
          <w:numId w:val="12"/>
        </w:numPr>
        <w:rPr>
          <w:lang w:val="pt-BR"/>
        </w:rPr>
      </w:pPr>
      <w:r w:rsidRPr="00EF7D1D">
        <w:rPr>
          <w:lang w:val="pt-BR"/>
        </w:rPr>
        <w:t>să prepare, livreze și servească suportul alimentar conform graficului stabilit;</w:t>
      </w:r>
    </w:p>
    <w:p w14:paraId="71D9F9FF" w14:textId="77777777" w:rsidR="00BB0508" w:rsidRPr="00EF7D1D" w:rsidRDefault="00BB0508" w:rsidP="00BB0508">
      <w:pPr>
        <w:pStyle w:val="NormalWeb"/>
        <w:numPr>
          <w:ilvl w:val="0"/>
          <w:numId w:val="12"/>
        </w:numPr>
        <w:rPr>
          <w:lang w:val="pt-BR"/>
        </w:rPr>
      </w:pPr>
      <w:r w:rsidRPr="00EF7D1D">
        <w:rPr>
          <w:lang w:val="pt-BR"/>
        </w:rPr>
        <w:t>să respecte cantitățile și meniurile aprobate;</w:t>
      </w:r>
    </w:p>
    <w:p w14:paraId="71D9FA00" w14:textId="77777777" w:rsidR="00BB0508" w:rsidRPr="00BB0508" w:rsidRDefault="00BB0508" w:rsidP="00BB0508">
      <w:pPr>
        <w:pStyle w:val="NormalWeb"/>
        <w:numPr>
          <w:ilvl w:val="0"/>
          <w:numId w:val="12"/>
        </w:numPr>
      </w:pPr>
      <w:proofErr w:type="spellStart"/>
      <w:r w:rsidRPr="00BB0508">
        <w:t>să</w:t>
      </w:r>
      <w:proofErr w:type="spellEnd"/>
      <w:r w:rsidRPr="00BB0508">
        <w:t xml:space="preserve"> </w:t>
      </w:r>
      <w:proofErr w:type="spellStart"/>
      <w:r w:rsidRPr="00BB0508">
        <w:t>asigure</w:t>
      </w:r>
      <w:proofErr w:type="spellEnd"/>
      <w:r w:rsidRPr="00BB0508">
        <w:t xml:space="preserve"> personal </w:t>
      </w:r>
      <w:proofErr w:type="spellStart"/>
      <w:r w:rsidRPr="00BB0508">
        <w:t>instruit</w:t>
      </w:r>
      <w:proofErr w:type="spellEnd"/>
      <w:r w:rsidRPr="00BB0508">
        <w:t xml:space="preserve"> </w:t>
      </w:r>
      <w:proofErr w:type="spellStart"/>
      <w:r w:rsidRPr="00BB0508">
        <w:t>pentru</w:t>
      </w:r>
      <w:proofErr w:type="spellEnd"/>
      <w:r w:rsidRPr="00BB0508">
        <w:t xml:space="preserve"> </w:t>
      </w:r>
      <w:proofErr w:type="spellStart"/>
      <w:r w:rsidRPr="00BB0508">
        <w:t>servire</w:t>
      </w:r>
      <w:proofErr w:type="spellEnd"/>
      <w:r w:rsidRPr="00BB0508">
        <w:t>;</w:t>
      </w:r>
    </w:p>
    <w:p w14:paraId="71D9FA01" w14:textId="77777777" w:rsidR="00BB0508" w:rsidRPr="00EF7D1D" w:rsidRDefault="00BB0508" w:rsidP="00BB0508">
      <w:pPr>
        <w:pStyle w:val="NormalWeb"/>
        <w:numPr>
          <w:ilvl w:val="0"/>
          <w:numId w:val="12"/>
        </w:numPr>
        <w:rPr>
          <w:lang w:val="pt-BR"/>
        </w:rPr>
      </w:pPr>
      <w:r w:rsidRPr="00EF7D1D">
        <w:rPr>
          <w:lang w:val="pt-BR"/>
        </w:rPr>
        <w:t>să respecte toate normele sanitar-veterinare și de igienă;</w:t>
      </w:r>
    </w:p>
    <w:p w14:paraId="71D9FA02" w14:textId="77777777" w:rsidR="00BB0508" w:rsidRPr="00EF7D1D" w:rsidRDefault="00BB0508" w:rsidP="00BB0508">
      <w:pPr>
        <w:pStyle w:val="NormalWeb"/>
        <w:numPr>
          <w:ilvl w:val="0"/>
          <w:numId w:val="12"/>
        </w:numPr>
        <w:rPr>
          <w:lang w:val="pt-BR"/>
        </w:rPr>
      </w:pPr>
      <w:r w:rsidRPr="00EF7D1D">
        <w:rPr>
          <w:lang w:val="pt-BR"/>
        </w:rPr>
        <w:t>să permită verificări și controale din partea beneficiarului sau a autorităților competente;</w:t>
      </w:r>
    </w:p>
    <w:p w14:paraId="71D9FA03" w14:textId="77777777" w:rsidR="00BB0508" w:rsidRPr="00EF7D1D" w:rsidRDefault="00BB0508" w:rsidP="00BB0508">
      <w:pPr>
        <w:pStyle w:val="NormalWeb"/>
        <w:numPr>
          <w:ilvl w:val="0"/>
          <w:numId w:val="12"/>
        </w:numPr>
        <w:rPr>
          <w:lang w:val="pt-BR"/>
        </w:rPr>
      </w:pPr>
      <w:r w:rsidRPr="00EF7D1D">
        <w:rPr>
          <w:lang w:val="pt-BR"/>
        </w:rPr>
        <w:t>să țină evidența zilnică a porțiilor livrate.</w:t>
      </w:r>
    </w:p>
    <w:p w14:paraId="71D9FA04"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XII. Modalitatea de plată</w:t>
      </w:r>
    </w:p>
    <w:p w14:paraId="71D9FA05" w14:textId="77777777" w:rsidR="00BB0508" w:rsidRPr="00EF7D1D" w:rsidRDefault="00BB0508" w:rsidP="00BB0508">
      <w:pPr>
        <w:pStyle w:val="NormalWeb"/>
        <w:rPr>
          <w:lang w:val="pt-BR"/>
        </w:rPr>
      </w:pPr>
      <w:r w:rsidRPr="00EF7D1D">
        <w:rPr>
          <w:lang w:val="pt-BR"/>
        </w:rPr>
        <w:t xml:space="preserve">Plata serviciilor se va face </w:t>
      </w:r>
      <w:r w:rsidRPr="00EF7D1D">
        <w:rPr>
          <w:rStyle w:val="Strong"/>
          <w:lang w:val="pt-BR"/>
        </w:rPr>
        <w:t>lunar</w:t>
      </w:r>
      <w:r w:rsidRPr="00EF7D1D">
        <w:rPr>
          <w:lang w:val="pt-BR"/>
        </w:rPr>
        <w:t>, pe baza:</w:t>
      </w:r>
    </w:p>
    <w:p w14:paraId="71D9FA06" w14:textId="77777777" w:rsidR="00BB0508" w:rsidRPr="00BB0508" w:rsidRDefault="00BB0508" w:rsidP="00BB0508">
      <w:pPr>
        <w:pStyle w:val="NormalWeb"/>
        <w:numPr>
          <w:ilvl w:val="0"/>
          <w:numId w:val="13"/>
        </w:numPr>
      </w:pPr>
      <w:proofErr w:type="spellStart"/>
      <w:r w:rsidRPr="00BB0508">
        <w:t>facturii</w:t>
      </w:r>
      <w:proofErr w:type="spellEnd"/>
      <w:r w:rsidRPr="00BB0508">
        <w:t xml:space="preserve"> </w:t>
      </w:r>
      <w:proofErr w:type="spellStart"/>
      <w:r w:rsidRPr="00BB0508">
        <w:t>emise</w:t>
      </w:r>
      <w:proofErr w:type="spellEnd"/>
      <w:r w:rsidRPr="00BB0508">
        <w:t xml:space="preserve"> de </w:t>
      </w:r>
      <w:proofErr w:type="spellStart"/>
      <w:r w:rsidRPr="00BB0508">
        <w:t>prestator</w:t>
      </w:r>
      <w:proofErr w:type="spellEnd"/>
      <w:r w:rsidRPr="00BB0508">
        <w:t>;</w:t>
      </w:r>
    </w:p>
    <w:p w14:paraId="71D9FA07" w14:textId="77777777" w:rsidR="00BB0508" w:rsidRPr="00EF7D1D" w:rsidRDefault="00BB0508" w:rsidP="00BB0508">
      <w:pPr>
        <w:pStyle w:val="NormalWeb"/>
        <w:numPr>
          <w:ilvl w:val="0"/>
          <w:numId w:val="13"/>
        </w:numPr>
        <w:rPr>
          <w:lang w:val="pt-BR"/>
        </w:rPr>
      </w:pPr>
      <w:r w:rsidRPr="00EF7D1D">
        <w:rPr>
          <w:lang w:val="pt-BR"/>
        </w:rPr>
        <w:lastRenderedPageBreak/>
        <w:t>documentelor justificative privind numărul de porții efectiv livrate și servite.</w:t>
      </w:r>
    </w:p>
    <w:p w14:paraId="71D9FA08" w14:textId="77777777" w:rsidR="00BB0508" w:rsidRPr="00EF7D1D" w:rsidRDefault="00BB0508" w:rsidP="00BB0508">
      <w:pPr>
        <w:pStyle w:val="NormalWeb"/>
        <w:rPr>
          <w:lang w:val="pt-BR"/>
        </w:rPr>
      </w:pPr>
      <w:r w:rsidRPr="00EF7D1D">
        <w:rPr>
          <w:lang w:val="pt-BR"/>
        </w:rPr>
        <w:t>Plata se realizează numai pentru serviciile efectiv prestate, în limita valorii contractului.</w:t>
      </w:r>
    </w:p>
    <w:p w14:paraId="71D9FA09" w14:textId="77777777" w:rsidR="00BB0508" w:rsidRPr="00BB0508" w:rsidRDefault="00BB0508" w:rsidP="00BB0508">
      <w:pPr>
        <w:pStyle w:val="Heading2"/>
        <w:rPr>
          <w:rFonts w:ascii="Times New Roman" w:hAnsi="Times New Roman" w:cs="Times New Roman"/>
          <w:sz w:val="24"/>
          <w:szCs w:val="24"/>
        </w:rPr>
      </w:pPr>
      <w:r w:rsidRPr="00BB0508">
        <w:rPr>
          <w:rFonts w:ascii="Times New Roman" w:hAnsi="Times New Roman" w:cs="Times New Roman"/>
          <w:sz w:val="24"/>
          <w:szCs w:val="24"/>
        </w:rPr>
        <w:t>XIII. Dispoziții finale</w:t>
      </w:r>
    </w:p>
    <w:p w14:paraId="71D9FA0A" w14:textId="77777777" w:rsidR="00BB0508" w:rsidRDefault="00BB0508" w:rsidP="00BB0508">
      <w:pPr>
        <w:pStyle w:val="NormalWeb"/>
        <w:rPr>
          <w:lang w:val="pt-BR"/>
        </w:rPr>
      </w:pPr>
      <w:r w:rsidRPr="00EF7D1D">
        <w:rPr>
          <w:lang w:val="pt-BR"/>
        </w:rPr>
        <w:t>Nerespectarea cerințelor din prezentul caiet de sarcini atrage aplicarea prevederilor contractuale și legale în vigoare.</w:t>
      </w:r>
    </w:p>
    <w:p w14:paraId="58268F4C" w14:textId="77777777" w:rsidR="00151526" w:rsidRPr="00EF7D1D" w:rsidRDefault="00151526" w:rsidP="00BB0508">
      <w:pPr>
        <w:pStyle w:val="NormalWeb"/>
        <w:rPr>
          <w:lang w:val="pt-BR"/>
        </w:rPr>
      </w:pPr>
    </w:p>
    <w:p w14:paraId="71D9FA0B" w14:textId="77777777" w:rsidR="007F13D3" w:rsidRDefault="00BB0508" w:rsidP="00BB0508">
      <w:pPr>
        <w:jc w:val="center"/>
        <w:rPr>
          <w:sz w:val="24"/>
        </w:rPr>
      </w:pPr>
      <w:r>
        <w:rPr>
          <w:sz w:val="24"/>
        </w:rPr>
        <w:t>Intocmit:</w:t>
      </w:r>
    </w:p>
    <w:p w14:paraId="71D9FA0C" w14:textId="77777777" w:rsidR="00BB0508" w:rsidRDefault="00BB0508" w:rsidP="00BB0508">
      <w:pPr>
        <w:jc w:val="center"/>
        <w:rPr>
          <w:sz w:val="24"/>
        </w:rPr>
      </w:pPr>
      <w:r>
        <w:rPr>
          <w:sz w:val="24"/>
        </w:rPr>
        <w:t>p. Achizitii Publice</w:t>
      </w:r>
    </w:p>
    <w:p w14:paraId="71D9FA0D" w14:textId="77777777" w:rsidR="00BB0508" w:rsidRPr="00BB0508" w:rsidRDefault="00BB0508" w:rsidP="00BB0508">
      <w:pPr>
        <w:jc w:val="center"/>
        <w:rPr>
          <w:sz w:val="24"/>
        </w:rPr>
      </w:pPr>
      <w:r>
        <w:rPr>
          <w:sz w:val="24"/>
        </w:rPr>
        <w:t>ing. Cuciureanu Ioan</w:t>
      </w:r>
    </w:p>
    <w:sectPr w:rsidR="00BB0508" w:rsidRPr="00BB0508" w:rsidSect="00BB0508">
      <w:head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BC089" w14:textId="77777777" w:rsidR="002312D5" w:rsidRDefault="002312D5" w:rsidP="000F2E88">
      <w:r>
        <w:separator/>
      </w:r>
    </w:p>
  </w:endnote>
  <w:endnote w:type="continuationSeparator" w:id="0">
    <w:p w14:paraId="511372A6" w14:textId="77777777" w:rsidR="002312D5" w:rsidRDefault="002312D5" w:rsidP="000F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6EE02" w14:textId="77777777" w:rsidR="002312D5" w:rsidRDefault="002312D5" w:rsidP="000F2E88">
      <w:r>
        <w:separator/>
      </w:r>
    </w:p>
  </w:footnote>
  <w:footnote w:type="continuationSeparator" w:id="0">
    <w:p w14:paraId="537E0261" w14:textId="77777777" w:rsidR="002312D5" w:rsidRDefault="002312D5" w:rsidP="000F2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1" w:tblpY="604"/>
      <w:tblOverlap w:val="never"/>
      <w:tblW w:w="13419" w:type="dxa"/>
      <w:tblBorders>
        <w:bottom w:val="single" w:sz="4" w:space="0" w:color="ACB9CA"/>
      </w:tblBorders>
      <w:tblLook w:val="04A0" w:firstRow="1" w:lastRow="0" w:firstColumn="1" w:lastColumn="0" w:noHBand="0" w:noVBand="1"/>
    </w:tblPr>
    <w:tblGrid>
      <w:gridCol w:w="2028"/>
      <w:gridCol w:w="6945"/>
      <w:gridCol w:w="2223"/>
      <w:gridCol w:w="2223"/>
    </w:tblGrid>
    <w:tr w:rsidR="000F2E88" w14:paraId="71D9FA20" w14:textId="77777777" w:rsidTr="00565A64">
      <w:trPr>
        <w:trHeight w:val="1428"/>
      </w:trPr>
      <w:tc>
        <w:tcPr>
          <w:tcW w:w="2028" w:type="dxa"/>
        </w:tcPr>
        <w:p w14:paraId="71D9FA12" w14:textId="77777777" w:rsidR="000F2E88" w:rsidRDefault="000F2E88" w:rsidP="000F2E88">
          <w:pPr>
            <w:tabs>
              <w:tab w:val="center" w:pos="4680"/>
              <w:tab w:val="right" w:pos="9360"/>
            </w:tabs>
            <w:jc w:val="center"/>
            <w:rPr>
              <w:rFonts w:ascii="Cambria" w:hAnsi="Cambria"/>
              <w:b/>
              <w:color w:val="002060"/>
              <w:sz w:val="16"/>
              <w:szCs w:val="16"/>
            </w:rPr>
          </w:pPr>
          <w:r>
            <w:rPr>
              <w:rFonts w:ascii="Cambria" w:hAnsi="Cambria"/>
              <w:b/>
              <w:color w:val="002060"/>
              <w:sz w:val="16"/>
              <w:szCs w:val="16"/>
            </w:rPr>
            <w:t>ROMANIA</w:t>
          </w:r>
        </w:p>
        <w:p w14:paraId="71D9FA13" w14:textId="77777777" w:rsidR="000F2E88" w:rsidRDefault="000F2E88" w:rsidP="000F2E88">
          <w:pPr>
            <w:tabs>
              <w:tab w:val="center" w:pos="4680"/>
              <w:tab w:val="right" w:pos="9360"/>
            </w:tabs>
            <w:ind w:left="-18"/>
            <w:jc w:val="center"/>
            <w:rPr>
              <w:rFonts w:ascii="Cambria" w:hAnsi="Cambria"/>
              <w:b/>
              <w:color w:val="002060"/>
              <w:sz w:val="16"/>
              <w:szCs w:val="16"/>
            </w:rPr>
          </w:pPr>
          <w:r>
            <w:rPr>
              <w:rFonts w:ascii="Cambria" w:hAnsi="Cambria"/>
              <w:b/>
              <w:color w:val="002060"/>
              <w:sz w:val="16"/>
              <w:szCs w:val="16"/>
            </w:rPr>
            <w:t>JUDETUL MARAMURES</w:t>
          </w:r>
        </w:p>
        <w:p w14:paraId="71D9FA14" w14:textId="77777777" w:rsidR="000F2E88" w:rsidRDefault="000F2E88" w:rsidP="000F2E88">
          <w:pPr>
            <w:tabs>
              <w:tab w:val="center" w:pos="4680"/>
              <w:tab w:val="right" w:pos="9360"/>
            </w:tabs>
            <w:jc w:val="center"/>
            <w:rPr>
              <w:sz w:val="16"/>
              <w:szCs w:val="16"/>
            </w:rPr>
          </w:pPr>
          <w:r>
            <w:rPr>
              <w:noProof/>
              <w:sz w:val="16"/>
              <w:szCs w:val="16"/>
              <w:lang w:val="en-US" w:eastAsia="en-US"/>
            </w:rPr>
            <w:drawing>
              <wp:inline distT="0" distB="0" distL="114300" distR="114300" wp14:anchorId="71D9FA22" wp14:editId="71D9FA23">
                <wp:extent cx="664845" cy="811530"/>
                <wp:effectExtent l="0" t="0" r="1905"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664845" cy="811530"/>
                        </a:xfrm>
                        <a:prstGeom prst="rect">
                          <a:avLst/>
                        </a:prstGeom>
                        <a:noFill/>
                        <a:ln>
                          <a:noFill/>
                        </a:ln>
                      </pic:spPr>
                    </pic:pic>
                  </a:graphicData>
                </a:graphic>
              </wp:inline>
            </w:drawing>
          </w:r>
        </w:p>
      </w:tc>
      <w:tc>
        <w:tcPr>
          <w:tcW w:w="6945" w:type="dxa"/>
        </w:tcPr>
        <w:p w14:paraId="71D9FA15" w14:textId="77777777" w:rsidR="000F2E88" w:rsidRDefault="000F2E88" w:rsidP="000F2E88">
          <w:pPr>
            <w:tabs>
              <w:tab w:val="center" w:pos="4680"/>
              <w:tab w:val="right" w:pos="9360"/>
            </w:tabs>
            <w:jc w:val="center"/>
            <w:rPr>
              <w:rFonts w:ascii="Cambria" w:hAnsi="Cambria"/>
              <w:b/>
              <w:sz w:val="16"/>
              <w:szCs w:val="16"/>
            </w:rPr>
          </w:pPr>
        </w:p>
        <w:p w14:paraId="71D9FA16" w14:textId="77777777" w:rsidR="000F2E88" w:rsidRDefault="000F2E88" w:rsidP="000F2E88">
          <w:pPr>
            <w:tabs>
              <w:tab w:val="center" w:pos="4680"/>
              <w:tab w:val="right" w:pos="9360"/>
            </w:tabs>
            <w:jc w:val="center"/>
            <w:rPr>
              <w:rFonts w:ascii="Cambria" w:hAnsi="Cambria"/>
              <w:b/>
              <w:color w:val="002060"/>
              <w:sz w:val="24"/>
            </w:rPr>
          </w:pPr>
          <w:r>
            <w:rPr>
              <w:rFonts w:ascii="Cambria" w:hAnsi="Cambria"/>
              <w:b/>
              <w:color w:val="002060"/>
              <w:sz w:val="24"/>
            </w:rPr>
            <w:t>Unitatea Administrativ Teritoriala Comuna Oncesti</w:t>
          </w:r>
        </w:p>
        <w:p w14:paraId="71D9FA17" w14:textId="77777777" w:rsidR="000F2E88" w:rsidRDefault="000F2E88" w:rsidP="000F2E88">
          <w:pPr>
            <w:tabs>
              <w:tab w:val="center" w:pos="4680"/>
              <w:tab w:val="right" w:pos="9360"/>
            </w:tabs>
            <w:jc w:val="center"/>
            <w:rPr>
              <w:rFonts w:ascii="Cambria" w:hAnsi="Cambria"/>
              <w:b/>
              <w:color w:val="002060"/>
              <w:sz w:val="18"/>
              <w:szCs w:val="18"/>
            </w:rPr>
          </w:pPr>
          <w:r>
            <w:rPr>
              <w:rFonts w:ascii="Cambria" w:hAnsi="Cambria"/>
              <w:b/>
              <w:color w:val="002060"/>
              <w:sz w:val="18"/>
              <w:szCs w:val="18"/>
            </w:rPr>
            <w:t xml:space="preserve">Str. Principala, Nr. 18, Cod postal 437037, </w:t>
          </w:r>
        </w:p>
        <w:p w14:paraId="71D9FA18" w14:textId="77777777" w:rsidR="000F2E88" w:rsidRDefault="000F2E88" w:rsidP="000F2E88">
          <w:pPr>
            <w:tabs>
              <w:tab w:val="center" w:pos="4680"/>
              <w:tab w:val="right" w:pos="9360"/>
            </w:tabs>
            <w:jc w:val="center"/>
            <w:rPr>
              <w:rFonts w:ascii="Cambria" w:hAnsi="Cambria"/>
              <w:b/>
              <w:color w:val="002060"/>
              <w:sz w:val="18"/>
              <w:szCs w:val="18"/>
            </w:rPr>
          </w:pPr>
          <w:r>
            <w:rPr>
              <w:rFonts w:ascii="Cambria" w:hAnsi="Cambria"/>
              <w:b/>
              <w:color w:val="002060"/>
              <w:sz w:val="18"/>
              <w:szCs w:val="18"/>
            </w:rPr>
            <w:t xml:space="preserve">Loc. Oncesti, Jud. Maramures, </w:t>
          </w:r>
        </w:p>
        <w:p w14:paraId="71D9FA19" w14:textId="77777777" w:rsidR="000F2E88" w:rsidRDefault="000F2E88" w:rsidP="000F2E88">
          <w:pPr>
            <w:tabs>
              <w:tab w:val="center" w:pos="4680"/>
              <w:tab w:val="right" w:pos="9360"/>
            </w:tabs>
            <w:jc w:val="center"/>
            <w:rPr>
              <w:rFonts w:ascii="Cambria" w:hAnsi="Cambria"/>
              <w:b/>
              <w:color w:val="002060"/>
              <w:sz w:val="18"/>
              <w:szCs w:val="18"/>
            </w:rPr>
          </w:pPr>
          <w:r>
            <w:rPr>
              <w:rFonts w:ascii="Cambria" w:hAnsi="Cambria"/>
              <w:b/>
              <w:color w:val="002060"/>
              <w:sz w:val="18"/>
              <w:szCs w:val="18"/>
            </w:rPr>
            <w:t>Tel: 0262/348.417, Fax: 0262/348.542</w:t>
          </w:r>
        </w:p>
        <w:p w14:paraId="71D9FA1A" w14:textId="77777777" w:rsidR="000F2E88" w:rsidRDefault="000F2E88" w:rsidP="000F2E88">
          <w:pPr>
            <w:tabs>
              <w:tab w:val="center" w:pos="4680"/>
              <w:tab w:val="right" w:pos="9360"/>
            </w:tabs>
            <w:jc w:val="center"/>
            <w:rPr>
              <w:rFonts w:ascii="Cambria" w:hAnsi="Cambria"/>
              <w:i/>
              <w:color w:val="002060"/>
              <w:sz w:val="18"/>
              <w:szCs w:val="18"/>
            </w:rPr>
          </w:pPr>
          <w:r>
            <w:rPr>
              <w:rFonts w:ascii="Cambria" w:hAnsi="Cambria"/>
              <w:b/>
              <w:i/>
              <w:color w:val="002060"/>
              <w:sz w:val="18"/>
              <w:szCs w:val="18"/>
            </w:rPr>
            <w:t>http://</w:t>
          </w:r>
          <w:r>
            <w:rPr>
              <w:rFonts w:ascii="Cambria" w:hAnsi="Cambria"/>
              <w:i/>
              <w:color w:val="002060"/>
              <w:sz w:val="18"/>
              <w:szCs w:val="18"/>
            </w:rPr>
            <w:t xml:space="preserve">www.primariaoncesti.ro ;  </w:t>
          </w:r>
        </w:p>
        <w:p w14:paraId="71D9FA1B" w14:textId="77777777" w:rsidR="000F2E88" w:rsidRDefault="000F2E88" w:rsidP="000F2E88">
          <w:pPr>
            <w:tabs>
              <w:tab w:val="center" w:pos="4680"/>
              <w:tab w:val="right" w:pos="9360"/>
            </w:tabs>
            <w:jc w:val="center"/>
            <w:rPr>
              <w:i/>
              <w:sz w:val="16"/>
              <w:szCs w:val="16"/>
            </w:rPr>
          </w:pPr>
          <w:r>
            <w:rPr>
              <w:rFonts w:ascii="Cambria" w:hAnsi="Cambria"/>
              <w:b/>
              <w:i/>
              <w:color w:val="002060"/>
              <w:sz w:val="18"/>
              <w:szCs w:val="18"/>
            </w:rPr>
            <w:t>E-mail:</w:t>
          </w:r>
          <w:r>
            <w:rPr>
              <w:rFonts w:ascii="Cambria" w:hAnsi="Cambria"/>
              <w:i/>
              <w:color w:val="002060"/>
              <w:sz w:val="18"/>
              <w:szCs w:val="18"/>
            </w:rPr>
            <w:t xml:space="preserve"> </w:t>
          </w:r>
          <w:hyperlink r:id="rId2" w:history="1">
            <w:r>
              <w:rPr>
                <w:rStyle w:val="Hyperlink"/>
                <w:rFonts w:ascii="Cambria" w:hAnsi="Cambria"/>
                <w:i/>
                <w:sz w:val="18"/>
                <w:szCs w:val="18"/>
              </w:rPr>
              <w:t>primaria_oncesti_maramures@yahoo.com</w:t>
            </w:r>
          </w:hyperlink>
          <w:r>
            <w:rPr>
              <w:rFonts w:ascii="Calibri Light" w:hAnsi="Calibri Light"/>
              <w:i/>
              <w:sz w:val="18"/>
              <w:szCs w:val="18"/>
            </w:rPr>
            <w:t xml:space="preserve"> </w:t>
          </w:r>
        </w:p>
      </w:tc>
      <w:tc>
        <w:tcPr>
          <w:tcW w:w="2223" w:type="dxa"/>
          <w:vAlign w:val="center"/>
        </w:tcPr>
        <w:p w14:paraId="71D9FA1C" w14:textId="77777777" w:rsidR="000F2E88" w:rsidRDefault="000F2E88" w:rsidP="000F2E88">
          <w:pPr>
            <w:tabs>
              <w:tab w:val="center" w:pos="4680"/>
              <w:tab w:val="right" w:pos="9360"/>
            </w:tabs>
            <w:jc w:val="center"/>
            <w:rPr>
              <w:rFonts w:ascii="Cambria" w:hAnsi="Cambria"/>
              <w:b/>
              <w:color w:val="002060"/>
              <w:sz w:val="16"/>
              <w:szCs w:val="16"/>
            </w:rPr>
          </w:pPr>
          <w:r>
            <w:rPr>
              <w:rFonts w:ascii="Cambria" w:hAnsi="Cambria"/>
              <w:b/>
              <w:color w:val="002060"/>
              <w:sz w:val="16"/>
              <w:szCs w:val="16"/>
            </w:rPr>
            <w:t>U.A.T. COMUNA</w:t>
          </w:r>
        </w:p>
        <w:p w14:paraId="71D9FA1D" w14:textId="77777777" w:rsidR="000F2E88" w:rsidRDefault="000F2E88" w:rsidP="000F2E88">
          <w:pPr>
            <w:tabs>
              <w:tab w:val="center" w:pos="4680"/>
              <w:tab w:val="right" w:pos="9360"/>
            </w:tabs>
            <w:jc w:val="center"/>
            <w:rPr>
              <w:rFonts w:ascii="Cambria" w:hAnsi="Cambria"/>
              <w:b/>
              <w:color w:val="002060"/>
              <w:sz w:val="16"/>
              <w:szCs w:val="16"/>
            </w:rPr>
          </w:pPr>
          <w:r>
            <w:rPr>
              <w:rFonts w:ascii="Cambria" w:hAnsi="Cambria"/>
              <w:color w:val="002060"/>
              <w:sz w:val="16"/>
              <w:szCs w:val="16"/>
            </w:rPr>
            <w:t xml:space="preserve"> </w:t>
          </w:r>
          <w:r>
            <w:rPr>
              <w:rFonts w:ascii="Cambria" w:hAnsi="Cambria"/>
              <w:b/>
              <w:color w:val="002060"/>
              <w:sz w:val="16"/>
              <w:szCs w:val="16"/>
            </w:rPr>
            <w:t>ONCESTI</w:t>
          </w:r>
        </w:p>
        <w:p w14:paraId="71D9FA1E" w14:textId="77777777" w:rsidR="000F2E88" w:rsidRDefault="000F2E88" w:rsidP="000F2E88">
          <w:pPr>
            <w:tabs>
              <w:tab w:val="center" w:pos="4680"/>
              <w:tab w:val="right" w:pos="9360"/>
            </w:tabs>
            <w:jc w:val="center"/>
            <w:rPr>
              <w:rFonts w:ascii="Cambria" w:hAnsi="Cambria"/>
              <w:sz w:val="16"/>
              <w:szCs w:val="16"/>
            </w:rPr>
          </w:pPr>
          <w:r>
            <w:rPr>
              <w:noProof/>
              <w:lang w:val="en-US" w:eastAsia="en-US"/>
            </w:rPr>
            <w:drawing>
              <wp:inline distT="0" distB="0" distL="114300" distR="114300" wp14:anchorId="71D9FA24" wp14:editId="71D9FA25">
                <wp:extent cx="598170" cy="792480"/>
                <wp:effectExtent l="0" t="0" r="11430" b="7620"/>
                <wp:docPr id="1" name="Picture 2" descr="https://lege5.ro/GetImage?id=9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lege5.ro/GetImage?id=96573"/>
                        <pic:cNvPicPr>
                          <a:picLocks noChangeAspect="1"/>
                        </pic:cNvPicPr>
                      </pic:nvPicPr>
                      <pic:blipFill>
                        <a:blip r:embed="rId3"/>
                        <a:stretch>
                          <a:fillRect/>
                        </a:stretch>
                      </pic:blipFill>
                      <pic:spPr>
                        <a:xfrm>
                          <a:off x="0" y="0"/>
                          <a:ext cx="598170" cy="792480"/>
                        </a:xfrm>
                        <a:prstGeom prst="rect">
                          <a:avLst/>
                        </a:prstGeom>
                        <a:noFill/>
                        <a:ln>
                          <a:noFill/>
                        </a:ln>
                      </pic:spPr>
                    </pic:pic>
                  </a:graphicData>
                </a:graphic>
              </wp:inline>
            </w:drawing>
          </w:r>
        </w:p>
      </w:tc>
      <w:tc>
        <w:tcPr>
          <w:tcW w:w="2223" w:type="dxa"/>
          <w:vAlign w:val="center"/>
        </w:tcPr>
        <w:p w14:paraId="71D9FA1F" w14:textId="77777777" w:rsidR="000F2E88" w:rsidRDefault="000F2E88" w:rsidP="000F2E88">
          <w:pPr>
            <w:tabs>
              <w:tab w:val="center" w:pos="4680"/>
              <w:tab w:val="right" w:pos="9360"/>
            </w:tabs>
            <w:jc w:val="center"/>
          </w:pPr>
        </w:p>
      </w:tc>
    </w:tr>
  </w:tbl>
  <w:p w14:paraId="71D9FA21" w14:textId="77777777" w:rsidR="000F2E88" w:rsidRDefault="000F2E88" w:rsidP="000F2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0DC2"/>
    <w:multiLevelType w:val="hybridMultilevel"/>
    <w:tmpl w:val="023CFDC8"/>
    <w:lvl w:ilvl="0" w:tplc="B75CBC4A">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4DA73B8"/>
    <w:multiLevelType w:val="multilevel"/>
    <w:tmpl w:val="62EE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E7F6F"/>
    <w:multiLevelType w:val="multilevel"/>
    <w:tmpl w:val="1BFE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52A77"/>
    <w:multiLevelType w:val="multilevel"/>
    <w:tmpl w:val="AD2A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E26C1"/>
    <w:multiLevelType w:val="multilevel"/>
    <w:tmpl w:val="CEC6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83973"/>
    <w:multiLevelType w:val="multilevel"/>
    <w:tmpl w:val="7C88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11556"/>
    <w:multiLevelType w:val="multilevel"/>
    <w:tmpl w:val="8106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85DC5"/>
    <w:multiLevelType w:val="hybridMultilevel"/>
    <w:tmpl w:val="1D046B38"/>
    <w:lvl w:ilvl="0" w:tplc="EFAE7580">
      <w:start w:val="1"/>
      <w:numFmt w:val="bullet"/>
      <w:lvlText w:val="-"/>
      <w:lvlJc w:val="left"/>
      <w:pPr>
        <w:tabs>
          <w:tab w:val="num" w:pos="1212"/>
        </w:tabs>
        <w:ind w:left="1212"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7E190B"/>
    <w:multiLevelType w:val="multilevel"/>
    <w:tmpl w:val="D0F61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EC1822"/>
    <w:multiLevelType w:val="multilevel"/>
    <w:tmpl w:val="1354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C72CF"/>
    <w:multiLevelType w:val="multilevel"/>
    <w:tmpl w:val="81F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C6FA5"/>
    <w:multiLevelType w:val="hybridMultilevel"/>
    <w:tmpl w:val="BB98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01CC9"/>
    <w:multiLevelType w:val="multilevel"/>
    <w:tmpl w:val="F1B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1"/>
  </w:num>
  <w:num w:numId="5">
    <w:abstractNumId w:val="11"/>
  </w:num>
  <w:num w:numId="6">
    <w:abstractNumId w:val="5"/>
  </w:num>
  <w:num w:numId="7">
    <w:abstractNumId w:val="2"/>
  </w:num>
  <w:num w:numId="8">
    <w:abstractNumId w:val="3"/>
  </w:num>
  <w:num w:numId="9">
    <w:abstractNumId w:val="6"/>
  </w:num>
  <w:num w:numId="10">
    <w:abstractNumId w:val="8"/>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CE"/>
    <w:rsid w:val="000B21C0"/>
    <w:rsid w:val="000F2E88"/>
    <w:rsid w:val="00151526"/>
    <w:rsid w:val="00170482"/>
    <w:rsid w:val="00170B76"/>
    <w:rsid w:val="001A2A20"/>
    <w:rsid w:val="00227CA1"/>
    <w:rsid w:val="002312D5"/>
    <w:rsid w:val="002741B7"/>
    <w:rsid w:val="002A3530"/>
    <w:rsid w:val="002E25DC"/>
    <w:rsid w:val="0035395F"/>
    <w:rsid w:val="003A678B"/>
    <w:rsid w:val="00421FF2"/>
    <w:rsid w:val="005028CE"/>
    <w:rsid w:val="00531377"/>
    <w:rsid w:val="00541445"/>
    <w:rsid w:val="00561B4B"/>
    <w:rsid w:val="005723C7"/>
    <w:rsid w:val="005C70CA"/>
    <w:rsid w:val="006F39C5"/>
    <w:rsid w:val="00740EED"/>
    <w:rsid w:val="007F13D3"/>
    <w:rsid w:val="00991BE1"/>
    <w:rsid w:val="00A73DD8"/>
    <w:rsid w:val="00AC7910"/>
    <w:rsid w:val="00B43A27"/>
    <w:rsid w:val="00BB0508"/>
    <w:rsid w:val="00BB3F64"/>
    <w:rsid w:val="00BD13F7"/>
    <w:rsid w:val="00D23678"/>
    <w:rsid w:val="00D6104D"/>
    <w:rsid w:val="00D83A3D"/>
    <w:rsid w:val="00D95ABE"/>
    <w:rsid w:val="00EF5FCF"/>
    <w:rsid w:val="00EF7D1D"/>
    <w:rsid w:val="00F2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F9C1"/>
  <w15:chartTrackingRefBased/>
  <w15:docId w15:val="{9301B2BE-B673-427A-98E1-E2C2E6F9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B4B"/>
    <w:pPr>
      <w:spacing w:after="0" w:line="240" w:lineRule="auto"/>
    </w:pPr>
    <w:rPr>
      <w:rFonts w:ascii="Times New Roman" w:eastAsia="Times New Roman" w:hAnsi="Times New Roman" w:cs="Times New Roman"/>
      <w:sz w:val="28"/>
      <w:szCs w:val="24"/>
      <w:lang w:val="ro-RO" w:eastAsia="ro-RO"/>
    </w:rPr>
  </w:style>
  <w:style w:type="paragraph" w:styleId="Heading1">
    <w:name w:val="heading 1"/>
    <w:basedOn w:val="Normal"/>
    <w:next w:val="Normal"/>
    <w:link w:val="Heading1Char"/>
    <w:uiPriority w:val="9"/>
    <w:qFormat/>
    <w:rsid w:val="00BB05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05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B21C0"/>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E88"/>
    <w:pPr>
      <w:tabs>
        <w:tab w:val="center" w:pos="4680"/>
        <w:tab w:val="right" w:pos="9360"/>
      </w:tabs>
    </w:pPr>
  </w:style>
  <w:style w:type="character" w:customStyle="1" w:styleId="HeaderChar">
    <w:name w:val="Header Char"/>
    <w:basedOn w:val="DefaultParagraphFont"/>
    <w:link w:val="Header"/>
    <w:uiPriority w:val="99"/>
    <w:rsid w:val="000F2E88"/>
    <w:rPr>
      <w:rFonts w:ascii="Times New Roman" w:eastAsia="Times New Roman" w:hAnsi="Times New Roman" w:cs="Times New Roman"/>
      <w:sz w:val="28"/>
      <w:szCs w:val="24"/>
      <w:lang w:val="ro-RO" w:eastAsia="ro-RO"/>
    </w:rPr>
  </w:style>
  <w:style w:type="paragraph" w:styleId="Footer">
    <w:name w:val="footer"/>
    <w:basedOn w:val="Normal"/>
    <w:link w:val="FooterChar"/>
    <w:uiPriority w:val="99"/>
    <w:unhideWhenUsed/>
    <w:rsid w:val="000F2E88"/>
    <w:pPr>
      <w:tabs>
        <w:tab w:val="center" w:pos="4680"/>
        <w:tab w:val="right" w:pos="9360"/>
      </w:tabs>
    </w:pPr>
  </w:style>
  <w:style w:type="character" w:customStyle="1" w:styleId="FooterChar">
    <w:name w:val="Footer Char"/>
    <w:basedOn w:val="DefaultParagraphFont"/>
    <w:link w:val="Footer"/>
    <w:uiPriority w:val="99"/>
    <w:rsid w:val="000F2E88"/>
    <w:rPr>
      <w:rFonts w:ascii="Times New Roman" w:eastAsia="Times New Roman" w:hAnsi="Times New Roman" w:cs="Times New Roman"/>
      <w:sz w:val="28"/>
      <w:szCs w:val="24"/>
      <w:lang w:val="ro-RO" w:eastAsia="ro-RO"/>
    </w:rPr>
  </w:style>
  <w:style w:type="paragraph" w:styleId="BodyText">
    <w:name w:val="Body Text"/>
    <w:basedOn w:val="Normal"/>
    <w:link w:val="BodyTextChar"/>
    <w:uiPriority w:val="1"/>
    <w:qFormat/>
    <w:rsid w:val="000F2E88"/>
    <w:pPr>
      <w:widowControl w:val="0"/>
      <w:autoSpaceDE w:val="0"/>
      <w:autoSpaceDN w:val="0"/>
    </w:pPr>
    <w:rPr>
      <w:sz w:val="24"/>
      <w:lang w:eastAsia="en-US"/>
    </w:rPr>
  </w:style>
  <w:style w:type="character" w:customStyle="1" w:styleId="BodyTextChar">
    <w:name w:val="Body Text Char"/>
    <w:basedOn w:val="DefaultParagraphFont"/>
    <w:link w:val="BodyText"/>
    <w:uiPriority w:val="1"/>
    <w:rsid w:val="000F2E88"/>
    <w:rPr>
      <w:rFonts w:ascii="Times New Roman" w:eastAsia="Times New Roman" w:hAnsi="Times New Roman" w:cs="Times New Roman"/>
      <w:sz w:val="24"/>
      <w:szCs w:val="24"/>
      <w:lang w:val="ro-RO"/>
    </w:rPr>
  </w:style>
  <w:style w:type="character" w:styleId="Hyperlink">
    <w:name w:val="Hyperlink"/>
    <w:basedOn w:val="DefaultParagraphFont"/>
    <w:qFormat/>
    <w:rsid w:val="000F2E88"/>
    <w:rPr>
      <w:color w:val="0000FF"/>
      <w:u w:val="single"/>
    </w:rPr>
  </w:style>
  <w:style w:type="character" w:customStyle="1" w:styleId="Heading3Char">
    <w:name w:val="Heading 3 Char"/>
    <w:basedOn w:val="DefaultParagraphFont"/>
    <w:link w:val="Heading3"/>
    <w:uiPriority w:val="9"/>
    <w:rsid w:val="000B21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21C0"/>
    <w:pPr>
      <w:spacing w:before="100" w:beforeAutospacing="1" w:after="100" w:afterAutospacing="1"/>
    </w:pPr>
    <w:rPr>
      <w:sz w:val="24"/>
      <w:lang w:val="en-US" w:eastAsia="en-US"/>
    </w:rPr>
  </w:style>
  <w:style w:type="character" w:styleId="Strong">
    <w:name w:val="Strong"/>
    <w:basedOn w:val="DefaultParagraphFont"/>
    <w:uiPriority w:val="22"/>
    <w:qFormat/>
    <w:rsid w:val="000B21C0"/>
    <w:rPr>
      <w:b/>
      <w:bCs/>
    </w:rPr>
  </w:style>
  <w:style w:type="paragraph" w:styleId="ListParagraph">
    <w:name w:val="List Paragraph"/>
    <w:basedOn w:val="Normal"/>
    <w:uiPriority w:val="34"/>
    <w:qFormat/>
    <w:rsid w:val="005C70CA"/>
    <w:pPr>
      <w:ind w:left="720"/>
      <w:contextualSpacing/>
    </w:pPr>
  </w:style>
  <w:style w:type="character" w:customStyle="1" w:styleId="Heading1Char">
    <w:name w:val="Heading 1 Char"/>
    <w:basedOn w:val="DefaultParagraphFont"/>
    <w:link w:val="Heading1"/>
    <w:uiPriority w:val="9"/>
    <w:rsid w:val="00BB0508"/>
    <w:rPr>
      <w:rFonts w:asciiTheme="majorHAnsi" w:eastAsiaTheme="majorEastAsia" w:hAnsiTheme="majorHAnsi" w:cstheme="majorBidi"/>
      <w:color w:val="2E74B5" w:themeColor="accent1" w:themeShade="BF"/>
      <w:sz w:val="32"/>
      <w:szCs w:val="32"/>
      <w:lang w:val="ro-RO" w:eastAsia="ro-RO"/>
    </w:rPr>
  </w:style>
  <w:style w:type="character" w:customStyle="1" w:styleId="Heading2Char">
    <w:name w:val="Heading 2 Char"/>
    <w:basedOn w:val="DefaultParagraphFont"/>
    <w:link w:val="Heading2"/>
    <w:uiPriority w:val="9"/>
    <w:semiHidden/>
    <w:rsid w:val="00BB0508"/>
    <w:rPr>
      <w:rFonts w:asciiTheme="majorHAnsi" w:eastAsiaTheme="majorEastAsia" w:hAnsiTheme="majorHAnsi" w:cstheme="majorBidi"/>
      <w:color w:val="2E74B5" w:themeColor="accent1" w:themeShade="BF"/>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76362">
      <w:bodyDiv w:val="1"/>
      <w:marLeft w:val="0"/>
      <w:marRight w:val="0"/>
      <w:marTop w:val="0"/>
      <w:marBottom w:val="0"/>
      <w:divBdr>
        <w:top w:val="none" w:sz="0" w:space="0" w:color="auto"/>
        <w:left w:val="none" w:sz="0" w:space="0" w:color="auto"/>
        <w:bottom w:val="none" w:sz="0" w:space="0" w:color="auto"/>
        <w:right w:val="none" w:sz="0" w:space="0" w:color="auto"/>
      </w:divBdr>
    </w:div>
    <w:div w:id="1334185616">
      <w:bodyDiv w:val="1"/>
      <w:marLeft w:val="0"/>
      <w:marRight w:val="0"/>
      <w:marTop w:val="0"/>
      <w:marBottom w:val="0"/>
      <w:divBdr>
        <w:top w:val="none" w:sz="0" w:space="0" w:color="auto"/>
        <w:left w:val="none" w:sz="0" w:space="0" w:color="auto"/>
        <w:bottom w:val="none" w:sz="0" w:space="0" w:color="auto"/>
        <w:right w:val="none" w:sz="0" w:space="0" w:color="auto"/>
      </w:divBdr>
    </w:div>
    <w:div w:id="19336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primaria_oncesti_maramures@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User7</cp:lastModifiedBy>
  <cp:revision>26</cp:revision>
  <dcterms:created xsi:type="dcterms:W3CDTF">2025-10-23T07:16:00Z</dcterms:created>
  <dcterms:modified xsi:type="dcterms:W3CDTF">2026-02-23T07:16:00Z</dcterms:modified>
</cp:coreProperties>
</file>