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3313" w14:textId="77777777" w:rsidR="009C5B60" w:rsidRDefault="009C5B60" w:rsidP="009C5B60">
      <w:pPr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ROMÂNIA</w:t>
      </w:r>
    </w:p>
    <w:p w14:paraId="1D08CEBC" w14:textId="77777777" w:rsidR="009C5B60" w:rsidRDefault="009C5B60" w:rsidP="009C5B60">
      <w:pPr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JUDEȚUL CLUJ</w:t>
      </w:r>
    </w:p>
    <w:p w14:paraId="4E3FEC62" w14:textId="77777777" w:rsidR="009C5B60" w:rsidRDefault="009C5B60" w:rsidP="009C5B60">
      <w:pPr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COMUNA VALEA IERII</w:t>
      </w:r>
    </w:p>
    <w:p w14:paraId="036CF189" w14:textId="77777777" w:rsidR="009C5B60" w:rsidRDefault="009C5B60" w:rsidP="009C5B60">
      <w:pPr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CONSILIUL LOCAL</w:t>
      </w:r>
    </w:p>
    <w:p w14:paraId="51C5B18B" w14:textId="77777777" w:rsidR="009C5B60" w:rsidRDefault="009C5B60" w:rsidP="009C5B60">
      <w:pPr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14:paraId="0570A332" w14:textId="78CEE7FC" w:rsidR="009C5B60" w:rsidRDefault="00186B1A" w:rsidP="009C5B60">
      <w:pPr>
        <w:tabs>
          <w:tab w:val="left" w:pos="1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</w:p>
    <w:p w14:paraId="79FB7F18" w14:textId="79A1CC75" w:rsidR="009C5B60" w:rsidRDefault="00186B1A" w:rsidP="001A1B10">
      <w:pPr>
        <w:tabs>
          <w:tab w:val="left" w:pos="1404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p</w:t>
      </w:r>
      <w:r w:rsidR="001A1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rivind î</w:t>
      </w:r>
      <w:r w:rsidR="001A1B10" w:rsidRPr="001A1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nsușirea </w:t>
      </w:r>
      <w:r w:rsidR="001A1B10" w:rsidRPr="001A1B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 xml:space="preserve">Acordului de cooperare </w:t>
      </w:r>
      <w:r w:rsidR="001A1B10" w:rsidRPr="001A1B10">
        <w:rPr>
          <w:rFonts w:ascii="Times New Roman" w:hAnsi="Times New Roman" w:cs="Times New Roman"/>
          <w:bCs/>
          <w:iCs/>
          <w:sz w:val="28"/>
          <w:szCs w:val="28"/>
        </w:rPr>
        <w:t xml:space="preserve">privind organizarea </w:t>
      </w:r>
      <w:proofErr w:type="spellStart"/>
      <w:r w:rsidR="001A1B10" w:rsidRPr="001A1B10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1A1B10" w:rsidRPr="001A1B10">
        <w:rPr>
          <w:rFonts w:ascii="Times New Roman" w:hAnsi="Times New Roman" w:cs="Times New Roman"/>
          <w:bCs/>
          <w:iCs/>
          <w:sz w:val="28"/>
          <w:szCs w:val="28"/>
        </w:rPr>
        <w:t xml:space="preserve"> funcționarea serviciului audit public intern</w:t>
      </w:r>
    </w:p>
    <w:p w14:paraId="43CEDA88" w14:textId="77777777" w:rsidR="00EB7CE6" w:rsidRPr="001A1B10" w:rsidRDefault="00EB7CE6" w:rsidP="001A1B10">
      <w:pPr>
        <w:tabs>
          <w:tab w:val="left" w:pos="1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14:paraId="26930A1F" w14:textId="27D93C1F" w:rsidR="009C5B60" w:rsidRPr="009C5B60" w:rsidRDefault="00490399" w:rsidP="009C5B60">
      <w:pPr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           </w:t>
      </w:r>
      <w:r w:rsidR="009C5B60"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Consiliul Local al comunei Valea Ierii întrunit în ședința ordinară din data de 28 martie 2024,</w:t>
      </w:r>
    </w:p>
    <w:p w14:paraId="71F80DB1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Ținând seama de faptul că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obţinerea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eficienţei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şi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eficacităţii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serviciilor publice reprezintă o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condiţie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esenţială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a managementului fiecărei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entităţi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publice, în acest caz, entitate publică fiind comuna, în calitatea acesteia de persoană juridică de drept public și, respectiv, de instituție publică locală,</w:t>
      </w:r>
    </w:p>
    <w:p w14:paraId="5432359D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Apreciind oportunitatea unei cooperări între comune pentru asigurarea serviciilor de audit public intern, respectând în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acelaşi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timp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independenţa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şi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funcţiile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specifice fiecăreia dintre acestea,</w:t>
      </w:r>
    </w:p>
    <w:p w14:paraId="253F9AAF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Urmărind facilitarea asigurării funcției de audit public intern pentru mai multe comune, în temeiul unui acord de cooperare, prin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relaţii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profesionale bazate pe criterii de legalitate, economicitate, eficacitate, eficiență și colaborare pentru  realizarea obiectivelor specifice acestei activități,</w:t>
      </w:r>
    </w:p>
    <w:p w14:paraId="141DEC77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Având în vedere prevederile:</w:t>
      </w:r>
    </w:p>
    <w:p w14:paraId="5B05503E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 xml:space="preserve">Cartei europene a autonomiei locale, adoptată la Strasbourg la 15 octombrie 1985 și ratificată prin Legea nr. 199/1997;  </w:t>
      </w:r>
    </w:p>
    <w:p w14:paraId="75E45182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b)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>Legii nr. 672/2002 privind auditul public intern, cu modificările și completările ulterioare;</w:t>
      </w:r>
    </w:p>
    <w:p w14:paraId="5317D326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>art. 89 alin.(3) din OUG nr.57/2019 privind Codul administrativ;</w:t>
      </w:r>
    </w:p>
    <w:p w14:paraId="540C3A6F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d)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>art.13 din Legea cadru a descentralizării nr. 195/2006;</w:t>
      </w:r>
    </w:p>
    <w:p w14:paraId="742AA829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>art. 35 alin. (6) din Legea nr. 273/2006 privind finanțele publice locale, cu modificările și completările ulterioare;</w:t>
      </w:r>
    </w:p>
    <w:p w14:paraId="2382260E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f)   art. 942 și următoarele din Codul civil, referitoare la contracte sau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convenţii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;</w:t>
      </w:r>
    </w:p>
    <w:p w14:paraId="52FAB5FC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g)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>Codului muncii;</w:t>
      </w:r>
    </w:p>
    <w:p w14:paraId="772468A6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h)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 xml:space="preserve">Legii nr. 182/2002 privind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protecţia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informaţiilor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clasificate, cu modificările și completările ulterioare;</w:t>
      </w:r>
    </w:p>
    <w:p w14:paraId="4ACF9BEB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i)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>Codului de procedură civilă;</w:t>
      </w:r>
    </w:p>
    <w:p w14:paraId="199D6AB4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j)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 xml:space="preserve">Hotărârii Guvernului nr. 781/2002 privind protecția informațiilor secrete de serviciu, cu modificările și completările ulterioare; </w:t>
      </w:r>
    </w:p>
    <w:p w14:paraId="4713372F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lastRenderedPageBreak/>
        <w:t>k)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>Codului privind conduita auditorului intern, aprobat prin Ordinul ministrului finanțelor publice nr. 252/2004;</w:t>
      </w:r>
    </w:p>
    <w:p w14:paraId="4738DDF7" w14:textId="77777777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l)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ab/>
        <w:t>Statutului Filialei Județene Cluj</w:t>
      </w:r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a Asociației Comunelor din România;</w:t>
      </w:r>
    </w:p>
    <w:p w14:paraId="6BA8290A" w14:textId="6BA155E1" w:rsidR="009C5B60" w:rsidRPr="009C5B60" w:rsidRDefault="009C5B60" w:rsidP="009C5B6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m) Hotărârii Consiliului Local nr. </w:t>
      </w:r>
      <w:r w:rsidR="00CF2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11/08.02.2001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privind aderarea comunei Valea Ierii la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Asociaţia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Comunelor din România,</w:t>
      </w:r>
    </w:p>
    <w:p w14:paraId="2D3B5C72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luând act de:</w:t>
      </w:r>
    </w:p>
    <w:p w14:paraId="595645F9" w14:textId="77777777" w:rsidR="009C5B60" w:rsidRPr="009C5B60" w:rsidRDefault="009C5B60" w:rsidP="009C5B60">
      <w:pPr>
        <w:pStyle w:val="Listparagraf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referatul de aprobare prezentat de către primarul comunei, în calitatea sa de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iniţiator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 înregistrat sub nr. 1929/19.03.2024;</w:t>
      </w:r>
    </w:p>
    <w:p w14:paraId="5DC74303" w14:textId="77777777" w:rsidR="009C5B60" w:rsidRPr="009C5B60" w:rsidRDefault="009C5B60" w:rsidP="009C5B60">
      <w:pPr>
        <w:pStyle w:val="Listparagraf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raportul secretarului general al comunei, înregistrat sub nr.1930 /19.03.2024;</w:t>
      </w:r>
    </w:p>
    <w:p w14:paraId="4062B6F6" w14:textId="77777777" w:rsidR="009C5B60" w:rsidRPr="009C5B60" w:rsidRDefault="009C5B60" w:rsidP="009C5B60">
      <w:pPr>
        <w:pStyle w:val="Listparagraf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raportul comisiei de specialitate nr.1 din cadrul  Consiliului Local, </w:t>
      </w:r>
    </w:p>
    <w:p w14:paraId="2611D249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În temeiul prevederilor art. 139 alin. (3) lit. f) și ale art.196, alin.(1), </w:t>
      </w:r>
      <w:proofErr w:type="spellStart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lit.a</w:t>
      </w:r>
      <w:proofErr w:type="spellEnd"/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) din O.U.G. nr.57 din 2019 privind Codul administrativ,</w:t>
      </w:r>
    </w:p>
    <w:p w14:paraId="14BD08F9" w14:textId="77777777" w:rsidR="009C5B60" w:rsidRPr="009C5B60" w:rsidRDefault="009C5B60" w:rsidP="009C5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14:paraId="330DF2C1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o-RO"/>
        </w:rPr>
        <w:t>Consiliul Local al comunei Valea Ierii adoptă prezenta hotărâre</w:t>
      </w:r>
      <w:r w:rsidRPr="009C5B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o-RO"/>
        </w:rPr>
        <w:t>:</w:t>
      </w:r>
    </w:p>
    <w:p w14:paraId="392695BA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184AE294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bookmarkStart w:id="0" w:name="ref#A1"/>
      <w:bookmarkStart w:id="1" w:name="tree#68"/>
      <w:bookmarkEnd w:id="0"/>
      <w:r w:rsidRPr="009C5B6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Art. 1. </w:t>
      </w:r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>- (1) Se însușește</w:t>
      </w:r>
      <w:r w:rsidRPr="009C5B60">
        <w:rPr>
          <w:rFonts w:ascii="Times New Roman" w:hAnsi="Times New Roman" w:cs="Times New Roman"/>
          <w:sz w:val="28"/>
          <w:szCs w:val="28"/>
        </w:rPr>
        <w:t xml:space="preserve"> modelul-cadru al </w:t>
      </w:r>
      <w:r w:rsidRPr="009C5B60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 xml:space="preserve">Acordului de cooperare privind organizarea </w:t>
      </w:r>
      <w:proofErr w:type="spellStart"/>
      <w:r w:rsidRPr="009C5B60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şi</w:t>
      </w:r>
      <w:proofErr w:type="spellEnd"/>
      <w:r w:rsidRPr="009C5B60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 xml:space="preserve"> funcționarea serviciului audit public intern</w:t>
      </w:r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potrivit anexei care face parte integrantă din prezenta hotărâre. </w:t>
      </w:r>
    </w:p>
    <w:p w14:paraId="0BE311B9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(2) Obligațiile financiare rezultate din </w:t>
      </w:r>
      <w:r w:rsidRPr="009C5B60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Acordul de cooperare prevăzut la alin. (1)</w:t>
      </w:r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>, pe întreaga durată de existență a acestuia, se suportă din bugetul local al comunei Valea Ierii.</w:t>
      </w:r>
    </w:p>
    <w:p w14:paraId="212BA466" w14:textId="77777777" w:rsidR="009C5B60" w:rsidRPr="009C5B60" w:rsidRDefault="009C5B60" w:rsidP="009C5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bookmarkStart w:id="2" w:name="ref#A3"/>
      <w:bookmarkStart w:id="3" w:name="ref#A4"/>
      <w:bookmarkStart w:id="4" w:name="tree#74"/>
      <w:bookmarkEnd w:id="1"/>
      <w:bookmarkEnd w:id="2"/>
      <w:bookmarkEnd w:id="3"/>
      <w:r w:rsidRPr="009C5B6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Art. 2. </w:t>
      </w:r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>- Prezenta hotărâre se aduce la îndeplinire de către primarul comunei Valea Ierii.</w:t>
      </w:r>
    </w:p>
    <w:p w14:paraId="224EADC1" w14:textId="77777777" w:rsidR="009C5B60" w:rsidRPr="009C5B60" w:rsidRDefault="009C5B60" w:rsidP="009C5B6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bookmarkStart w:id="5" w:name="ref#A5"/>
      <w:bookmarkEnd w:id="4"/>
      <w:bookmarkEnd w:id="5"/>
      <w:r w:rsidRPr="009C5B6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Art. 3. </w:t>
      </w:r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(1) Prezenta hotărâre se comunică, în mod obligatoriu, prin intermediul secretarului general al comunei, în termenul prevăzut de lege, primarului comunei, Prefectului </w:t>
      </w:r>
      <w:proofErr w:type="spellStart"/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>Judeţului</w:t>
      </w:r>
      <w:proofErr w:type="spellEnd"/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Cluj și 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Filialei Județene Cluj</w:t>
      </w:r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9C5B6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 Asociației Comunelor din România</w:t>
      </w:r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aduce la </w:t>
      </w:r>
      <w:proofErr w:type="spellStart"/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>cunoştinţă</w:t>
      </w:r>
      <w:proofErr w:type="spellEnd"/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publică prin publicarea în Monitorul Oficial al Comunei Valea Ierii, precum </w:t>
      </w:r>
      <w:proofErr w:type="spellStart"/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9C5B6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pe pagina de internet:  www.</w:t>
      </w:r>
      <w:r w:rsidRPr="009C5B60">
        <w:rPr>
          <w:rFonts w:ascii="Times New Roman" w:hAnsi="Times New Roman" w:cs="Times New Roman"/>
        </w:rPr>
        <w:t xml:space="preserve"> </w:t>
      </w:r>
      <w:r w:rsidRPr="009C5B60">
        <w:rPr>
          <w:rFonts w:ascii="Times New Roman" w:hAnsi="Times New Roman" w:cs="Times New Roman"/>
          <w:sz w:val="28"/>
          <w:szCs w:val="28"/>
        </w:rPr>
        <w:t>e-comune.ro/</w:t>
      </w:r>
      <w:proofErr w:type="spellStart"/>
      <w:r w:rsidRPr="009C5B60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Pr="009C5B60">
        <w:rPr>
          <w:rFonts w:ascii="Times New Roman" w:hAnsi="Times New Roman" w:cs="Times New Roman"/>
          <w:sz w:val="28"/>
          <w:szCs w:val="28"/>
        </w:rPr>
        <w:t>-valea-</w:t>
      </w:r>
      <w:proofErr w:type="spellStart"/>
      <w:r w:rsidRPr="009C5B60">
        <w:rPr>
          <w:rFonts w:ascii="Times New Roman" w:hAnsi="Times New Roman" w:cs="Times New Roman"/>
          <w:sz w:val="28"/>
          <w:szCs w:val="28"/>
        </w:rPr>
        <w:t>ierii</w:t>
      </w:r>
      <w:proofErr w:type="spellEnd"/>
      <w:r w:rsidRPr="009C5B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5B60">
        <w:rPr>
          <w:rFonts w:ascii="Times New Roman" w:hAnsi="Times New Roman" w:cs="Times New Roman"/>
          <w:sz w:val="28"/>
          <w:szCs w:val="28"/>
        </w:rPr>
        <w:t>cj</w:t>
      </w:r>
      <w:proofErr w:type="spellEnd"/>
      <w:r w:rsidRPr="009C5B60">
        <w:rPr>
          <w:rFonts w:ascii="Times New Roman" w:hAnsi="Times New Roman" w:cs="Times New Roman"/>
          <w:sz w:val="28"/>
          <w:szCs w:val="28"/>
        </w:rPr>
        <w:t>.</w:t>
      </w:r>
    </w:p>
    <w:p w14:paraId="45D7C3F9" w14:textId="77777777" w:rsidR="0013011E" w:rsidRDefault="0013011E">
      <w:pPr>
        <w:rPr>
          <w:rFonts w:ascii="Times New Roman" w:hAnsi="Times New Roman" w:cs="Times New Roman"/>
        </w:rPr>
      </w:pPr>
    </w:p>
    <w:p w14:paraId="67D89A77" w14:textId="77777777" w:rsidR="00186B1A" w:rsidRPr="00186B1A" w:rsidRDefault="00186B1A" w:rsidP="00186B1A">
      <w:pPr>
        <w:pStyle w:val="Frspaiere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86B1A">
        <w:rPr>
          <w:rFonts w:ascii="Times New Roman" w:hAnsi="Times New Roman"/>
          <w:noProof/>
        </w:rPr>
        <w:t xml:space="preserve"> </w:t>
      </w:r>
      <w:r w:rsidRPr="00186B1A">
        <w:rPr>
          <w:rFonts w:ascii="Times New Roman" w:eastAsiaTheme="minorHAnsi" w:hAnsi="Times New Roman"/>
          <w:sz w:val="28"/>
          <w:szCs w:val="28"/>
          <w:lang w:eastAsia="ro-RO"/>
        </w:rPr>
        <w:t xml:space="preserve"> </w:t>
      </w:r>
      <w:r w:rsidRPr="00186B1A">
        <w:rPr>
          <w:rFonts w:ascii="Times New Roman" w:eastAsiaTheme="minorHAnsi" w:hAnsi="Times New Roman"/>
          <w:sz w:val="28"/>
          <w:szCs w:val="28"/>
        </w:rPr>
        <w:t xml:space="preserve">         </w:t>
      </w:r>
      <w:bookmarkStart w:id="6" w:name="_Hlk65134880"/>
      <w:bookmarkStart w:id="7" w:name="_Hlk97030884"/>
      <w:r w:rsidRPr="00186B1A">
        <w:rPr>
          <w:rFonts w:ascii="Times New Roman" w:eastAsiaTheme="minorHAnsi" w:hAnsi="Times New Roman"/>
          <w:sz w:val="28"/>
          <w:szCs w:val="28"/>
        </w:rPr>
        <w:t xml:space="preserve">Președinte de ședință,  </w:t>
      </w:r>
      <w:r w:rsidRPr="00186B1A">
        <w:rPr>
          <w:rFonts w:ascii="Times New Roman" w:eastAsiaTheme="minorHAnsi" w:hAnsi="Times New Roman"/>
          <w:sz w:val="28"/>
          <w:szCs w:val="28"/>
        </w:rPr>
        <w:tab/>
      </w:r>
      <w:r w:rsidRPr="00186B1A">
        <w:rPr>
          <w:rFonts w:ascii="Times New Roman" w:eastAsiaTheme="minorHAnsi" w:hAnsi="Times New Roman"/>
          <w:sz w:val="28"/>
          <w:szCs w:val="28"/>
        </w:rPr>
        <w:tab/>
      </w:r>
      <w:r w:rsidRPr="00186B1A">
        <w:rPr>
          <w:rFonts w:ascii="Times New Roman" w:eastAsiaTheme="minorHAnsi" w:hAnsi="Times New Roman"/>
          <w:sz w:val="28"/>
          <w:szCs w:val="28"/>
        </w:rPr>
        <w:tab/>
        <w:t xml:space="preserve">                    Contrasemnează:</w:t>
      </w:r>
    </w:p>
    <w:p w14:paraId="7BAAC089" w14:textId="77777777" w:rsidR="00186B1A" w:rsidRPr="00186B1A" w:rsidRDefault="00186B1A" w:rsidP="00186B1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86B1A">
        <w:rPr>
          <w:rFonts w:ascii="Times New Roman" w:eastAsiaTheme="minorHAnsi" w:hAnsi="Times New Roman" w:cs="Times New Roman"/>
          <w:sz w:val="28"/>
          <w:szCs w:val="28"/>
        </w:rPr>
        <w:t xml:space="preserve">              Valeria </w:t>
      </w:r>
      <w:proofErr w:type="spellStart"/>
      <w:r w:rsidRPr="00186B1A">
        <w:rPr>
          <w:rFonts w:ascii="Times New Roman" w:eastAsiaTheme="minorHAnsi" w:hAnsi="Times New Roman" w:cs="Times New Roman"/>
          <w:sz w:val="28"/>
          <w:szCs w:val="28"/>
        </w:rPr>
        <w:t>Sarvadi</w:t>
      </w:r>
      <w:proofErr w:type="spellEnd"/>
      <w:r w:rsidRPr="00186B1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Secretar general al comunei,</w:t>
      </w:r>
    </w:p>
    <w:p w14:paraId="60A94AE4" w14:textId="77777777" w:rsidR="00186B1A" w:rsidRPr="00186B1A" w:rsidRDefault="00186B1A" w:rsidP="00186B1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86B1A">
        <w:rPr>
          <w:rFonts w:ascii="Times New Roman" w:eastAsiaTheme="minorHAnsi" w:hAnsi="Times New Roman" w:cs="Times New Roman"/>
          <w:sz w:val="28"/>
          <w:szCs w:val="28"/>
        </w:rPr>
        <w:tab/>
      </w:r>
      <w:r w:rsidRPr="00186B1A">
        <w:rPr>
          <w:rFonts w:ascii="Times New Roman" w:eastAsiaTheme="minorHAnsi" w:hAnsi="Times New Roman" w:cs="Times New Roman"/>
          <w:sz w:val="28"/>
          <w:szCs w:val="28"/>
        </w:rPr>
        <w:tab/>
      </w:r>
      <w:r w:rsidRPr="00186B1A">
        <w:rPr>
          <w:rFonts w:ascii="Times New Roman" w:eastAsiaTheme="minorHAnsi" w:hAnsi="Times New Roman" w:cs="Times New Roman"/>
          <w:sz w:val="28"/>
          <w:szCs w:val="28"/>
        </w:rPr>
        <w:tab/>
      </w:r>
      <w:r w:rsidRPr="00186B1A">
        <w:rPr>
          <w:rFonts w:ascii="Times New Roman" w:eastAsiaTheme="minorHAnsi" w:hAnsi="Times New Roman" w:cs="Times New Roman"/>
          <w:sz w:val="28"/>
          <w:szCs w:val="28"/>
        </w:rPr>
        <w:tab/>
      </w:r>
      <w:r w:rsidRPr="00186B1A">
        <w:rPr>
          <w:rFonts w:ascii="Times New Roman" w:eastAsiaTheme="minorHAnsi" w:hAnsi="Times New Roman" w:cs="Times New Roman"/>
          <w:sz w:val="28"/>
          <w:szCs w:val="28"/>
        </w:rPr>
        <w:tab/>
      </w:r>
      <w:r w:rsidRPr="00186B1A">
        <w:rPr>
          <w:rFonts w:ascii="Times New Roman" w:eastAsiaTheme="minorHAnsi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186B1A">
        <w:rPr>
          <w:rFonts w:ascii="Times New Roman" w:eastAsiaTheme="minorHAnsi" w:hAnsi="Times New Roman" w:cs="Times New Roman"/>
          <w:sz w:val="28"/>
          <w:szCs w:val="28"/>
        </w:rPr>
        <w:t>Nelia</w:t>
      </w:r>
      <w:proofErr w:type="spellEnd"/>
      <w:r w:rsidRPr="00186B1A">
        <w:rPr>
          <w:rFonts w:ascii="Times New Roman" w:eastAsiaTheme="minorHAnsi" w:hAnsi="Times New Roman" w:cs="Times New Roman"/>
          <w:sz w:val="28"/>
          <w:szCs w:val="28"/>
        </w:rPr>
        <w:t>-Crenguța Mariș</w:t>
      </w:r>
    </w:p>
    <w:p w14:paraId="59AB083C" w14:textId="77777777" w:rsidR="00186B1A" w:rsidRPr="00186B1A" w:rsidRDefault="00186B1A" w:rsidP="00186B1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86B1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1167C5DC" w14:textId="77777777" w:rsidR="00186B1A" w:rsidRPr="00186B1A" w:rsidRDefault="00186B1A" w:rsidP="00186B1A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551E3727" w14:textId="28DBFB01" w:rsidR="00186B1A" w:rsidRPr="00186B1A" w:rsidRDefault="00186B1A" w:rsidP="00186B1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86B1A">
        <w:rPr>
          <w:rFonts w:ascii="Times New Roman" w:eastAsiaTheme="minorHAnsi" w:hAnsi="Times New Roman" w:cs="Times New Roman"/>
          <w:b/>
          <w:sz w:val="28"/>
          <w:szCs w:val="28"/>
        </w:rPr>
        <w:t>Nr.1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6</w:t>
      </w:r>
      <w:r w:rsidRPr="00186B1A">
        <w:rPr>
          <w:rFonts w:ascii="Times New Roman" w:eastAsiaTheme="minorHAnsi" w:hAnsi="Times New Roman" w:cs="Times New Roman"/>
          <w:b/>
          <w:sz w:val="28"/>
          <w:szCs w:val="28"/>
        </w:rPr>
        <w:t xml:space="preserve"> din 2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8</w:t>
      </w:r>
      <w:r w:rsidRPr="00186B1A">
        <w:rPr>
          <w:rFonts w:ascii="Times New Roman" w:eastAsiaTheme="minorHAnsi" w:hAnsi="Times New Roman" w:cs="Times New Roman"/>
          <w:b/>
          <w:sz w:val="28"/>
          <w:szCs w:val="28"/>
        </w:rPr>
        <w:t>.0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Pr="00186B1A">
        <w:rPr>
          <w:rFonts w:ascii="Times New Roman" w:eastAsiaTheme="minorHAnsi" w:hAnsi="Times New Roman" w:cs="Times New Roman"/>
          <w:b/>
          <w:sz w:val="28"/>
          <w:szCs w:val="28"/>
        </w:rPr>
        <w:t>.2024</w:t>
      </w:r>
    </w:p>
    <w:p w14:paraId="6F3CDC94" w14:textId="074F4ACA" w:rsidR="009C5B60" w:rsidRPr="009C5B60" w:rsidRDefault="00186B1A" w:rsidP="00186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B1A">
        <w:rPr>
          <w:rFonts w:ascii="Times New Roman" w:eastAsiaTheme="minorHAnsi" w:hAnsi="Times New Roman" w:cs="Times New Roman"/>
          <w:i/>
          <w:kern w:val="3"/>
          <w:sz w:val="22"/>
          <w:szCs w:val="22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186B1A">
        <w:rPr>
          <w:rFonts w:ascii="Times New Roman" w:eastAsiaTheme="minorHAnsi" w:hAnsi="Times New Roman" w:cs="Times New Roman"/>
          <w:i/>
          <w:kern w:val="3"/>
          <w:sz w:val="22"/>
          <w:szCs w:val="22"/>
          <w:lang w:eastAsia="ro-RO"/>
        </w:rPr>
        <w:t>împotrivă”.Consilieri</w:t>
      </w:r>
      <w:proofErr w:type="spellEnd"/>
      <w:r w:rsidRPr="00186B1A">
        <w:rPr>
          <w:rFonts w:ascii="Times New Roman" w:eastAsiaTheme="minorHAnsi" w:hAnsi="Times New Roman" w:cs="Times New Roman"/>
          <w:i/>
          <w:kern w:val="3"/>
          <w:sz w:val="22"/>
          <w:szCs w:val="22"/>
          <w:lang w:eastAsia="ro-RO"/>
        </w:rPr>
        <w:t xml:space="preserve"> locali </w:t>
      </w:r>
      <w:proofErr w:type="spellStart"/>
      <w:r w:rsidRPr="00186B1A">
        <w:rPr>
          <w:rFonts w:ascii="Times New Roman" w:eastAsiaTheme="minorHAnsi" w:hAnsi="Times New Roman" w:cs="Times New Roman"/>
          <w:i/>
          <w:kern w:val="3"/>
          <w:sz w:val="22"/>
          <w:szCs w:val="22"/>
          <w:lang w:eastAsia="ro-RO"/>
        </w:rPr>
        <w:t>prezenţi</w:t>
      </w:r>
      <w:proofErr w:type="spellEnd"/>
      <w:r w:rsidRPr="00186B1A">
        <w:rPr>
          <w:rFonts w:ascii="Times New Roman" w:eastAsiaTheme="minorHAnsi" w:hAnsi="Times New Roman" w:cs="Times New Roman"/>
          <w:i/>
          <w:kern w:val="3"/>
          <w:sz w:val="22"/>
          <w:szCs w:val="22"/>
          <w:lang w:eastAsia="ro-RO"/>
        </w:rPr>
        <w:t xml:space="preserve">: 9  din totalul de 9 consilieri locali în </w:t>
      </w:r>
      <w:proofErr w:type="spellStart"/>
      <w:r w:rsidRPr="00186B1A">
        <w:rPr>
          <w:rFonts w:ascii="Times New Roman" w:eastAsiaTheme="minorHAnsi" w:hAnsi="Times New Roman" w:cs="Times New Roman"/>
          <w:i/>
          <w:kern w:val="3"/>
          <w:sz w:val="22"/>
          <w:szCs w:val="22"/>
          <w:lang w:eastAsia="ro-RO"/>
        </w:rPr>
        <w:t>f</w:t>
      </w:r>
      <w:r w:rsidRPr="00186B1A">
        <w:rPr>
          <w:rFonts w:ascii="Times New Roman" w:eastAsiaTheme="minorHAnsi" w:hAnsi="Times New Roman" w:cs="Times New Roman"/>
          <w:i/>
          <w:sz w:val="22"/>
          <w:szCs w:val="22"/>
          <w:lang w:eastAsia="ro-RO"/>
        </w:rPr>
        <w:t>u</w:t>
      </w:r>
      <w:r w:rsidRPr="00186B1A">
        <w:rPr>
          <w:rFonts w:ascii="Times New Roman" w:eastAsiaTheme="minorHAnsi" w:hAnsi="Times New Roman" w:cs="Times New Roman"/>
          <w:i/>
          <w:kern w:val="3"/>
          <w:sz w:val="22"/>
          <w:szCs w:val="22"/>
          <w:lang w:eastAsia="ro-RO"/>
        </w:rPr>
        <w:t>ncţie</w:t>
      </w:r>
      <w:proofErr w:type="spellEnd"/>
      <w:r w:rsidRPr="00186B1A">
        <w:rPr>
          <w:rFonts w:ascii="Times New Roman" w:eastAsiaTheme="minorHAnsi" w:hAnsi="Times New Roman" w:cs="Times New Roman"/>
          <w:i/>
          <w:kern w:val="3"/>
          <w:sz w:val="22"/>
          <w:szCs w:val="22"/>
          <w:lang w:eastAsia="ro-RO"/>
        </w:rPr>
        <w:t>.</w:t>
      </w:r>
      <w:r w:rsidRPr="00186B1A">
        <w:rPr>
          <w:rFonts w:ascii="Times New Roman" w:eastAsiaTheme="minorHAnsi" w:hAnsi="Times New Roman" w:cs="Times New Roman"/>
          <w:b/>
          <w:bCs/>
          <w:sz w:val="22"/>
          <w:szCs w:val="22"/>
          <w:lang w:val="pt-PT" w:eastAsia="ro-RO"/>
        </w:rPr>
        <w:t xml:space="preserve">  </w:t>
      </w:r>
      <w:r w:rsidRPr="00186B1A">
        <w:rPr>
          <w:rFonts w:ascii="Times New Roman" w:eastAsiaTheme="minorHAnsi" w:hAnsi="Times New Roman" w:cs="Times New Roman"/>
          <w:sz w:val="22"/>
          <w:szCs w:val="22"/>
        </w:rPr>
        <w:t xml:space="preserve">    </w:t>
      </w:r>
      <w:r w:rsidRPr="00186B1A">
        <w:rPr>
          <w:rFonts w:ascii="Times New Roman" w:eastAsiaTheme="minorHAnsi" w:hAnsi="Times New Roman" w:cs="Times New Roman"/>
          <w:b/>
          <w:bCs/>
          <w:lang w:val="pt-PT" w:eastAsia="ro-RO"/>
        </w:rPr>
        <w:t xml:space="preserve">  </w:t>
      </w:r>
      <w:r w:rsidRPr="00186B1A">
        <w:rPr>
          <w:rFonts w:ascii="Times New Roman" w:eastAsia="Times New Roman" w:hAnsi="Times New Roman" w:cs="Times New Roman"/>
          <w:b/>
          <w:bCs/>
          <w:lang w:val="pt-PT" w:eastAsia="ro-RO"/>
        </w:rPr>
        <w:t xml:space="preserve"> </w:t>
      </w:r>
      <w:bookmarkEnd w:id="6"/>
      <w:bookmarkEnd w:id="7"/>
    </w:p>
    <w:sectPr w:rsidR="009C5B60" w:rsidRPr="009C5B60" w:rsidSect="00E85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C3792"/>
    <w:multiLevelType w:val="hybridMultilevel"/>
    <w:tmpl w:val="BE7E7EAC"/>
    <w:lvl w:ilvl="0" w:tplc="CBFCFDD6">
      <w:start w:val="1"/>
      <w:numFmt w:val="lowerLetter"/>
      <w:lvlText w:val="%1)"/>
      <w:lvlJc w:val="left"/>
      <w:pPr>
        <w:ind w:left="2126" w:hanging="12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3894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3F"/>
    <w:rsid w:val="0013011E"/>
    <w:rsid w:val="00186B1A"/>
    <w:rsid w:val="001A1B10"/>
    <w:rsid w:val="001E02CA"/>
    <w:rsid w:val="002057CE"/>
    <w:rsid w:val="003F6042"/>
    <w:rsid w:val="00490399"/>
    <w:rsid w:val="004D66AC"/>
    <w:rsid w:val="005277E1"/>
    <w:rsid w:val="0084726A"/>
    <w:rsid w:val="00860E3F"/>
    <w:rsid w:val="009C5B60"/>
    <w:rsid w:val="00C50B98"/>
    <w:rsid w:val="00CF24BF"/>
    <w:rsid w:val="00E85026"/>
    <w:rsid w:val="00E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9D23"/>
  <w15:chartTrackingRefBased/>
  <w15:docId w15:val="{EFB59570-3071-4236-8865-ED104035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60"/>
    <w:pPr>
      <w:spacing w:after="200" w:line="276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uiPriority w:val="34"/>
    <w:qFormat/>
    <w:rsid w:val="009C5B60"/>
    <w:pPr>
      <w:ind w:left="720"/>
      <w:contextualSpacing/>
    </w:pPr>
  </w:style>
  <w:style w:type="paragraph" w:styleId="Frspaiere">
    <w:name w:val="No Spacing"/>
    <w:uiPriority w:val="1"/>
    <w:qFormat/>
    <w:rsid w:val="00186B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5</cp:revision>
  <cp:lastPrinted>2024-03-22T07:09:00Z</cp:lastPrinted>
  <dcterms:created xsi:type="dcterms:W3CDTF">2024-03-20T17:03:00Z</dcterms:created>
  <dcterms:modified xsi:type="dcterms:W3CDTF">2024-03-28T06:19:00Z</dcterms:modified>
</cp:coreProperties>
</file>