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7B78" w14:textId="7BBEED9A" w:rsidR="003C16E5" w:rsidRPr="00EE0B53" w:rsidRDefault="00990177" w:rsidP="791593A6">
      <w:pPr>
        <w:jc w:val="right"/>
        <w:rPr>
          <w:rFonts w:ascii="Montserrat Light" w:hAnsi="Montserrat Light"/>
          <w:sz w:val="20"/>
          <w:szCs w:val="20"/>
          <w:lang w:val="ro-RO"/>
        </w:rPr>
      </w:pPr>
      <w:r w:rsidRPr="00EE0B53">
        <w:rPr>
          <w:rFonts w:ascii="Montserrat Light" w:hAnsi="Montserrat Light"/>
          <w:lang w:val="ro-RO"/>
        </w:rPr>
        <w:t xml:space="preserve">      </w:t>
      </w:r>
      <w:r w:rsidR="003C16E5" w:rsidRPr="003D540C">
        <w:rPr>
          <w:rFonts w:ascii="Montserrat Light" w:hAnsi="Montserrat Light"/>
          <w:i/>
          <w:iCs/>
          <w:lang w:val="ro-RO"/>
        </w:rPr>
        <w:t>nr.</w:t>
      </w:r>
      <w:r w:rsidR="003D540C" w:rsidRPr="003D540C">
        <w:rPr>
          <w:rFonts w:ascii="Montserrat Light" w:hAnsi="Montserrat Light"/>
          <w:i/>
          <w:iCs/>
          <w:lang w:val="ro-RO"/>
        </w:rPr>
        <w:t>5</w:t>
      </w:r>
      <w:r w:rsidR="007566F3">
        <w:rPr>
          <w:rFonts w:ascii="Montserrat Light" w:hAnsi="Montserrat Light"/>
          <w:i/>
          <w:iCs/>
          <w:lang w:val="ro-RO"/>
        </w:rPr>
        <w:t>1</w:t>
      </w:r>
      <w:r w:rsidR="00A36ED8">
        <w:rPr>
          <w:rFonts w:ascii="Montserrat Light" w:hAnsi="Montserrat Light"/>
          <w:i/>
          <w:iCs/>
          <w:lang w:val="ro-RO"/>
        </w:rPr>
        <w:t>456</w:t>
      </w:r>
      <w:r w:rsidR="003D540C">
        <w:rPr>
          <w:rFonts w:ascii="Montserrat Light" w:hAnsi="Montserrat Light"/>
          <w:i/>
          <w:iCs/>
          <w:lang w:val="ro-RO"/>
        </w:rPr>
        <w:t>/</w:t>
      </w:r>
      <w:r w:rsidR="003C16E5" w:rsidRPr="00EE0B53">
        <w:rPr>
          <w:rFonts w:ascii="Montserrat Light" w:hAnsi="Montserrat Light"/>
          <w:lang w:val="ro-RO"/>
        </w:rPr>
        <w:t xml:space="preserve"> </w:t>
      </w:r>
      <w:sdt>
        <w:sdtPr>
          <w:rPr>
            <w:rFonts w:ascii="Montserrat Light" w:hAnsi="Montserrat Light"/>
            <w:i/>
            <w:iCs/>
            <w:sz w:val="20"/>
            <w:szCs w:val="20"/>
            <w:lang w:val="ro-RO"/>
          </w:rPr>
          <w:id w:val="105965333"/>
          <w:placeholder>
            <w:docPart w:val="4C20D9B3D5A4440DAFCDBBE55A08A0A0"/>
          </w:placeholder>
          <w:date w:fullDate="2023-12-28T00:00:00Z">
            <w:dateFormat w:val="dd.MM.yyyy"/>
            <w:lid w:val="en-US"/>
            <w:storeMappedDataAs w:val="dateTime"/>
            <w:calendar w:val="gregorian"/>
          </w:date>
        </w:sdtPr>
        <w:sdtEndPr/>
        <w:sdtContent>
          <w:r w:rsidR="003D540C">
            <w:rPr>
              <w:rFonts w:ascii="Montserrat Light" w:hAnsi="Montserrat Light"/>
              <w:i/>
              <w:iCs/>
              <w:sz w:val="20"/>
              <w:szCs w:val="20"/>
              <w:lang w:val="ro-RO"/>
            </w:rPr>
            <w:t>2</w:t>
          </w:r>
          <w:r w:rsidR="00A36ED8">
            <w:rPr>
              <w:rFonts w:ascii="Montserrat Light" w:hAnsi="Montserrat Light"/>
              <w:i/>
              <w:iCs/>
              <w:sz w:val="20"/>
              <w:szCs w:val="20"/>
              <w:lang w:val="ro-RO"/>
            </w:rPr>
            <w:t>8</w:t>
          </w:r>
          <w:r w:rsidR="00EE0B53" w:rsidRPr="00EE0B53">
            <w:rPr>
              <w:rFonts w:ascii="Montserrat Light" w:hAnsi="Montserrat Light"/>
              <w:i/>
              <w:iCs/>
              <w:sz w:val="20"/>
              <w:szCs w:val="20"/>
              <w:lang w:val="en-US"/>
            </w:rPr>
            <w:t>.1</w:t>
          </w:r>
          <w:r w:rsidR="00FD0C1A">
            <w:rPr>
              <w:rFonts w:ascii="Montserrat Light" w:hAnsi="Montserrat Light"/>
              <w:i/>
              <w:iCs/>
              <w:sz w:val="20"/>
              <w:szCs w:val="20"/>
              <w:lang w:val="en-US"/>
            </w:rPr>
            <w:t>2</w:t>
          </w:r>
          <w:r w:rsidR="00EE0B53" w:rsidRPr="00EE0B53">
            <w:rPr>
              <w:rFonts w:ascii="Montserrat Light" w:hAnsi="Montserrat Light"/>
              <w:i/>
              <w:iCs/>
              <w:sz w:val="20"/>
              <w:szCs w:val="20"/>
              <w:lang w:val="en-US"/>
            </w:rPr>
            <w:t>.2023</w:t>
          </w:r>
        </w:sdtContent>
      </w:sdt>
    </w:p>
    <w:p w14:paraId="120D65A4" w14:textId="77777777" w:rsidR="003C16E5" w:rsidRPr="00D50F93" w:rsidRDefault="003C16E5" w:rsidP="003C16E5">
      <w:pPr>
        <w:rPr>
          <w:rFonts w:ascii="Montserrat" w:hAnsi="Montserrat"/>
          <w:sz w:val="20"/>
          <w:szCs w:val="20"/>
          <w:lang w:val="ro-RO"/>
        </w:rPr>
      </w:pPr>
    </w:p>
    <w:p w14:paraId="2700FD27" w14:textId="77777777" w:rsidR="003C16E5" w:rsidRPr="00D50F93" w:rsidRDefault="003C16E5" w:rsidP="003C16E5">
      <w:pPr>
        <w:jc w:val="center"/>
        <w:rPr>
          <w:rFonts w:ascii="Montserrat" w:hAnsi="Montserrat"/>
          <w:b/>
          <w:bCs/>
          <w:sz w:val="20"/>
          <w:szCs w:val="20"/>
          <w:lang w:val="ro-RO"/>
        </w:rPr>
      </w:pPr>
    </w:p>
    <w:p w14:paraId="6BFC79F6" w14:textId="77777777" w:rsidR="00990177" w:rsidRDefault="00990177" w:rsidP="003C16E5">
      <w:pPr>
        <w:jc w:val="center"/>
        <w:rPr>
          <w:rFonts w:ascii="Montserrat" w:hAnsi="Montserrat"/>
          <w:b/>
          <w:bCs/>
          <w:sz w:val="20"/>
          <w:szCs w:val="20"/>
          <w:lang w:val="ro-RO"/>
        </w:rPr>
      </w:pPr>
    </w:p>
    <w:p w14:paraId="4AB37A68" w14:textId="77777777" w:rsidR="00885A9B" w:rsidRPr="00D50F93" w:rsidRDefault="00885A9B" w:rsidP="003C16E5">
      <w:pPr>
        <w:jc w:val="center"/>
        <w:rPr>
          <w:rFonts w:ascii="Montserrat" w:hAnsi="Montserrat"/>
          <w:b/>
          <w:bCs/>
          <w:sz w:val="20"/>
          <w:szCs w:val="20"/>
          <w:lang w:val="ro-RO"/>
        </w:rPr>
      </w:pPr>
    </w:p>
    <w:p w14:paraId="728B51F2" w14:textId="77777777" w:rsidR="004A7424" w:rsidRDefault="004A7424" w:rsidP="004A7424">
      <w:pPr>
        <w:autoSpaceDE w:val="0"/>
        <w:autoSpaceDN w:val="0"/>
        <w:adjustRightInd w:val="0"/>
        <w:jc w:val="center"/>
        <w:rPr>
          <w:rFonts w:ascii="Montserrat" w:hAnsi="Montserrat" w:cstheme="minorHAnsi"/>
          <w:b/>
          <w:bCs/>
          <w:sz w:val="20"/>
          <w:szCs w:val="20"/>
          <w:lang w:val="ro-RO"/>
        </w:rPr>
      </w:pPr>
    </w:p>
    <w:p w14:paraId="5CEA88DE" w14:textId="27A4A644" w:rsidR="004A7424" w:rsidRPr="007B171B" w:rsidRDefault="004A7424" w:rsidP="004A7424">
      <w:pPr>
        <w:autoSpaceDE w:val="0"/>
        <w:autoSpaceDN w:val="0"/>
        <w:adjustRightInd w:val="0"/>
        <w:jc w:val="center"/>
        <w:rPr>
          <w:rFonts w:ascii="Montserrat" w:eastAsiaTheme="minorHAnsi" w:hAnsi="Montserrat" w:cstheme="minorHAnsi"/>
          <w:b/>
          <w:bCs/>
          <w:sz w:val="20"/>
          <w:szCs w:val="20"/>
          <w:lang w:val="ro-RO"/>
        </w:rPr>
      </w:pPr>
      <w:r w:rsidRPr="007B171B">
        <w:rPr>
          <w:rFonts w:ascii="Montserrat" w:hAnsi="Montserrat" w:cstheme="minorHAnsi"/>
          <w:b/>
          <w:bCs/>
          <w:sz w:val="20"/>
          <w:szCs w:val="20"/>
          <w:lang w:val="ro-RO"/>
        </w:rPr>
        <w:t>REFERAT DE SPECIALITATE AL ARHITECTULUI ȘEF</w:t>
      </w:r>
    </w:p>
    <w:p w14:paraId="2C91A79B" w14:textId="7D49E983" w:rsidR="004A7424" w:rsidRPr="007B171B" w:rsidRDefault="004A7424" w:rsidP="004A7424">
      <w:pPr>
        <w:autoSpaceDE w:val="0"/>
        <w:autoSpaceDN w:val="0"/>
        <w:adjustRightInd w:val="0"/>
        <w:jc w:val="center"/>
        <w:rPr>
          <w:rFonts w:ascii="Montserrat" w:hAnsi="Montserrat" w:cstheme="minorHAnsi"/>
          <w:i/>
          <w:iCs/>
          <w:sz w:val="20"/>
          <w:szCs w:val="20"/>
          <w:lang w:val="ro-RO"/>
        </w:rPr>
      </w:pPr>
      <w:r w:rsidRPr="007B171B">
        <w:rPr>
          <w:rFonts w:ascii="Montserrat" w:hAnsi="Montserrat" w:cstheme="minorHAnsi"/>
          <w:i/>
          <w:iCs/>
          <w:sz w:val="20"/>
          <w:szCs w:val="20"/>
          <w:lang w:val="ro-RO"/>
        </w:rPr>
        <w:t>privind aprobarea</w:t>
      </w:r>
      <w:r w:rsidR="00FD0C1A">
        <w:rPr>
          <w:rFonts w:ascii="Montserrat" w:hAnsi="Montserrat" w:cstheme="minorHAnsi"/>
          <w:i/>
          <w:iCs/>
          <w:sz w:val="20"/>
          <w:szCs w:val="20"/>
          <w:lang w:val="ro-RO"/>
        </w:rPr>
        <w:t>/</w:t>
      </w:r>
    </w:p>
    <w:p w14:paraId="6AD7C1EB" w14:textId="77777777" w:rsidR="004A7424" w:rsidRPr="007B171B" w:rsidRDefault="004A7424" w:rsidP="004A7424">
      <w:pPr>
        <w:autoSpaceDE w:val="0"/>
        <w:autoSpaceDN w:val="0"/>
        <w:adjustRightInd w:val="0"/>
        <w:jc w:val="center"/>
        <w:rPr>
          <w:rFonts w:ascii="Montserrat" w:hAnsi="Montserrat" w:cstheme="minorHAnsi"/>
          <w:i/>
          <w:iCs/>
          <w:sz w:val="20"/>
          <w:szCs w:val="20"/>
          <w:lang w:val="ro-RO"/>
        </w:rPr>
      </w:pPr>
      <w:r w:rsidRPr="007B171B">
        <w:rPr>
          <w:rFonts w:ascii="Montserrat" w:hAnsi="Montserrat" w:cstheme="minorHAnsi"/>
          <w:i/>
          <w:iCs/>
          <w:sz w:val="20"/>
          <w:szCs w:val="20"/>
          <w:lang w:val="ro-RO"/>
        </w:rPr>
        <w:t xml:space="preserve">variantei electronice revizuite a intravilanului </w:t>
      </w:r>
      <w:r>
        <w:rPr>
          <w:rFonts w:ascii="Montserrat" w:hAnsi="Montserrat" w:cstheme="minorHAnsi"/>
          <w:i/>
          <w:iCs/>
          <w:sz w:val="20"/>
          <w:szCs w:val="20"/>
          <w:lang w:val="ro-RO"/>
        </w:rPr>
        <w:t>aferent</w:t>
      </w:r>
    </w:p>
    <w:p w14:paraId="723741B0" w14:textId="264FAB04" w:rsidR="004A7424" w:rsidRPr="007B171B" w:rsidRDefault="004A7424" w:rsidP="004A7424">
      <w:pPr>
        <w:autoSpaceDE w:val="0"/>
        <w:autoSpaceDN w:val="0"/>
        <w:adjustRightInd w:val="0"/>
        <w:jc w:val="center"/>
        <w:rPr>
          <w:rFonts w:ascii="Montserrat" w:hAnsi="Montserrat" w:cstheme="minorHAnsi"/>
          <w:i/>
          <w:iCs/>
          <w:sz w:val="20"/>
          <w:szCs w:val="20"/>
          <w:lang w:val="ro-RO"/>
        </w:rPr>
      </w:pPr>
      <w:r w:rsidRPr="007B171B">
        <w:rPr>
          <w:rFonts w:ascii="Montserrat" w:hAnsi="Montserrat" w:cstheme="minorHAnsi"/>
          <w:i/>
          <w:iCs/>
          <w:sz w:val="20"/>
          <w:szCs w:val="20"/>
          <w:lang w:val="ro-RO"/>
        </w:rPr>
        <w:t xml:space="preserve">Planului Urbanistic General al comunei </w:t>
      </w:r>
      <w:sdt>
        <w:sdtPr>
          <w:rPr>
            <w:rFonts w:ascii="Montserrat" w:hAnsi="Montserrat" w:cstheme="minorHAnsi"/>
            <w:i/>
            <w:iCs/>
            <w:sz w:val="20"/>
            <w:szCs w:val="20"/>
            <w:lang w:val="ro-RO"/>
          </w:rPr>
          <w:alias w:val="Titlu"/>
          <w:tag w:val=""/>
          <w:id w:val="252704181"/>
          <w:placeholder>
            <w:docPart w:val="4892BE91849F447AB52F373A0E72A442"/>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HAnsi"/>
              <w:i/>
              <w:iCs/>
              <w:sz w:val="20"/>
              <w:szCs w:val="20"/>
              <w:lang w:val="ro-RO"/>
            </w:rPr>
            <w:t>VALEA IERII</w:t>
          </w:r>
        </w:sdtContent>
      </w:sdt>
    </w:p>
    <w:p w14:paraId="4CDFFDBD" w14:textId="6DD7D8D6" w:rsidR="004A7424" w:rsidRPr="007B171B" w:rsidRDefault="004A7424" w:rsidP="004A7424">
      <w:pPr>
        <w:autoSpaceDE w:val="0"/>
        <w:autoSpaceDN w:val="0"/>
        <w:adjustRightInd w:val="0"/>
        <w:jc w:val="center"/>
        <w:rPr>
          <w:rFonts w:ascii="Montserrat" w:hAnsi="Montserrat" w:cstheme="minorHAnsi"/>
          <w:i/>
          <w:iCs/>
          <w:sz w:val="20"/>
          <w:szCs w:val="20"/>
          <w:lang w:val="ro-RO"/>
        </w:rPr>
      </w:pPr>
      <w:r w:rsidRPr="007B171B">
        <w:rPr>
          <w:rFonts w:ascii="Montserrat" w:hAnsi="Montserrat" w:cstheme="minorHAnsi"/>
          <w:i/>
          <w:iCs/>
          <w:sz w:val="20"/>
          <w:szCs w:val="20"/>
          <w:lang w:val="ro-RO"/>
        </w:rPr>
        <w:t xml:space="preserve">aprobat prin </w:t>
      </w:r>
      <w:r>
        <w:rPr>
          <w:rFonts w:ascii="Montserrat" w:hAnsi="Montserrat" w:cstheme="minorHAnsi"/>
          <w:i/>
          <w:iCs/>
          <w:sz w:val="20"/>
          <w:szCs w:val="20"/>
          <w:lang w:val="ro-RO"/>
        </w:rPr>
        <w:t xml:space="preserve">HOTÂRÂREA CONSILIULUI LOCAL AL COMUNEI </w:t>
      </w:r>
      <w:sdt>
        <w:sdtPr>
          <w:rPr>
            <w:rFonts w:ascii="Montserrat" w:hAnsi="Montserrat" w:cstheme="minorHAnsi"/>
            <w:i/>
            <w:iCs/>
            <w:sz w:val="20"/>
            <w:szCs w:val="20"/>
            <w:lang w:val="ro-RO"/>
          </w:rPr>
          <w:alias w:val="Titlu"/>
          <w:tag w:val=""/>
          <w:id w:val="-1329894861"/>
          <w:placeholder>
            <w:docPart w:val="5DB2C79F84654D389829269BCFF065D7"/>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HAnsi"/>
              <w:i/>
              <w:iCs/>
              <w:sz w:val="20"/>
              <w:szCs w:val="20"/>
              <w:lang w:val="ro-RO"/>
            </w:rPr>
            <w:t>VALEA IERII</w:t>
          </w:r>
        </w:sdtContent>
      </w:sdt>
    </w:p>
    <w:p w14:paraId="48161ECA" w14:textId="77777777" w:rsidR="004A7424" w:rsidRDefault="004A7424" w:rsidP="004A7424">
      <w:pPr>
        <w:autoSpaceDE w:val="0"/>
        <w:autoSpaceDN w:val="0"/>
        <w:adjustRightInd w:val="0"/>
        <w:jc w:val="both"/>
        <w:rPr>
          <w:rFonts w:ascii="Montserrat" w:hAnsi="Montserrat" w:cstheme="minorHAnsi"/>
          <w:sz w:val="20"/>
          <w:szCs w:val="20"/>
          <w:lang w:val="ro-RO"/>
        </w:rPr>
      </w:pPr>
    </w:p>
    <w:p w14:paraId="1E750576" w14:textId="77777777" w:rsidR="00885A9B" w:rsidRDefault="00885A9B" w:rsidP="004A7424">
      <w:pPr>
        <w:autoSpaceDE w:val="0"/>
        <w:autoSpaceDN w:val="0"/>
        <w:adjustRightInd w:val="0"/>
        <w:jc w:val="both"/>
        <w:rPr>
          <w:rFonts w:ascii="Montserrat" w:hAnsi="Montserrat" w:cstheme="minorHAnsi"/>
          <w:sz w:val="20"/>
          <w:szCs w:val="20"/>
          <w:lang w:val="ro-RO"/>
        </w:rPr>
      </w:pPr>
    </w:p>
    <w:p w14:paraId="011F0A32" w14:textId="77777777" w:rsidR="00885A9B" w:rsidRPr="007B171B" w:rsidRDefault="00885A9B" w:rsidP="004A7424">
      <w:pPr>
        <w:autoSpaceDE w:val="0"/>
        <w:autoSpaceDN w:val="0"/>
        <w:adjustRightInd w:val="0"/>
        <w:jc w:val="both"/>
        <w:rPr>
          <w:rFonts w:ascii="Montserrat" w:hAnsi="Montserrat" w:cstheme="minorHAnsi"/>
          <w:sz w:val="20"/>
          <w:szCs w:val="20"/>
          <w:lang w:val="ro-RO"/>
        </w:rPr>
      </w:pPr>
    </w:p>
    <w:p w14:paraId="13A81123" w14:textId="77777777" w:rsidR="004A7424" w:rsidRPr="007B171B" w:rsidRDefault="004A7424" w:rsidP="004A7424">
      <w:pPr>
        <w:autoSpaceDE w:val="0"/>
        <w:autoSpaceDN w:val="0"/>
        <w:adjustRightInd w:val="0"/>
        <w:jc w:val="both"/>
        <w:rPr>
          <w:rFonts w:ascii="Montserrat" w:hAnsi="Montserrat" w:cstheme="minorHAnsi"/>
          <w:sz w:val="20"/>
          <w:szCs w:val="20"/>
          <w:lang w:val="ro-RO"/>
        </w:rPr>
      </w:pPr>
    </w:p>
    <w:p w14:paraId="50DE803E" w14:textId="77777777" w:rsidR="004A7424" w:rsidRPr="007B171B" w:rsidRDefault="004A7424" w:rsidP="004A7424">
      <w:pPr>
        <w:autoSpaceDE w:val="0"/>
        <w:autoSpaceDN w:val="0"/>
        <w:adjustRightInd w:val="0"/>
        <w:jc w:val="both"/>
        <w:rPr>
          <w:rFonts w:ascii="Montserrat" w:hAnsi="Montserrat" w:cstheme="minorHAnsi"/>
          <w:sz w:val="20"/>
          <w:szCs w:val="20"/>
          <w:lang w:val="ro-RO"/>
        </w:rPr>
      </w:pPr>
      <w:r w:rsidRPr="007B171B">
        <w:rPr>
          <w:rFonts w:ascii="Montserrat" w:hAnsi="Montserrat" w:cstheme="minorHAnsi"/>
          <w:sz w:val="20"/>
          <w:szCs w:val="20"/>
          <w:lang w:val="ro-RO"/>
        </w:rPr>
        <w:t>Având în vedere:</w:t>
      </w:r>
    </w:p>
    <w:p w14:paraId="02EAADF5" w14:textId="77777777" w:rsidR="004A7424" w:rsidRPr="007B171B" w:rsidRDefault="004A7424" w:rsidP="004A7424">
      <w:pPr>
        <w:pStyle w:val="Listparagraf"/>
        <w:numPr>
          <w:ilvl w:val="0"/>
          <w:numId w:val="1"/>
        </w:numPr>
        <w:spacing w:after="160"/>
        <w:jc w:val="both"/>
        <w:rPr>
          <w:rFonts w:ascii="Montserrat" w:hAnsi="Montserrat" w:cs="Courier New"/>
          <w:i/>
          <w:iCs/>
          <w:color w:val="000000" w:themeColor="text1"/>
          <w:sz w:val="20"/>
          <w:szCs w:val="20"/>
          <w:lang w:val="ro-RO"/>
        </w:rPr>
      </w:pPr>
      <w:r w:rsidRPr="007B171B">
        <w:rPr>
          <w:rFonts w:ascii="Montserrat" w:hAnsi="Montserrat" w:cs="Courier New"/>
          <w:b/>
          <w:bCs/>
          <w:color w:val="000000" w:themeColor="text1"/>
          <w:sz w:val="20"/>
          <w:szCs w:val="20"/>
          <w:lang w:val="ro-RO"/>
        </w:rPr>
        <w:t>LEGEA nr. 50 din 29 iulie 1991</w:t>
      </w:r>
      <w:r w:rsidRPr="007B171B">
        <w:rPr>
          <w:rFonts w:ascii="Montserrat" w:hAnsi="Montserrat" w:cs="Courier New"/>
          <w:bCs/>
          <w:color w:val="000000" w:themeColor="text1"/>
          <w:sz w:val="20"/>
          <w:szCs w:val="20"/>
          <w:lang w:val="ro-RO"/>
        </w:rPr>
        <w:t xml:space="preserve"> </w:t>
      </w:r>
      <w:r w:rsidRPr="007B171B">
        <w:rPr>
          <w:rFonts w:ascii="Montserrat" w:hAnsi="Montserrat" w:cs="Courier New"/>
          <w:bCs/>
          <w:i/>
          <w:color w:val="000000" w:themeColor="text1"/>
          <w:sz w:val="20"/>
          <w:szCs w:val="20"/>
          <w:lang w:val="ro-RO"/>
        </w:rPr>
        <w:t xml:space="preserve">privind autorizarea executării lucrărilor de construcţii </w:t>
      </w:r>
      <w:r w:rsidRPr="007B171B">
        <w:rPr>
          <w:rFonts w:ascii="Montserrat" w:hAnsi="Montserrat" w:cs="Courier New"/>
          <w:bCs/>
          <w:color w:val="000000" w:themeColor="text1"/>
          <w:sz w:val="20"/>
          <w:szCs w:val="20"/>
          <w:lang w:val="ro-RO"/>
        </w:rPr>
        <w:t xml:space="preserve">cu modificările și completările ulterioare, </w:t>
      </w:r>
      <w:bookmarkStart w:id="0" w:name="A23"/>
      <w:r w:rsidRPr="007B171B">
        <w:rPr>
          <w:rFonts w:ascii="Montserrat" w:hAnsi="Montserrat" w:cs="Courier New"/>
          <w:bCs/>
          <w:color w:val="000000" w:themeColor="text1"/>
          <w:sz w:val="20"/>
          <w:szCs w:val="20"/>
          <w:lang w:val="ro-RO"/>
        </w:rPr>
        <w:t xml:space="preserve">la </w:t>
      </w:r>
      <w:r w:rsidRPr="007B171B">
        <w:rPr>
          <w:rFonts w:ascii="Montserrat" w:eastAsia="Times New Roman" w:hAnsi="Montserrat" w:cs="Courier New"/>
          <w:color w:val="000000" w:themeColor="text1"/>
          <w:sz w:val="20"/>
          <w:szCs w:val="20"/>
          <w:lang w:val="ro-RO"/>
        </w:rPr>
        <w:t xml:space="preserve">art. </w:t>
      </w:r>
      <w:r w:rsidRPr="007B171B">
        <w:rPr>
          <w:rFonts w:ascii="Montserrat" w:hAnsi="Montserrat" w:cs="Courier New"/>
          <w:color w:val="000000" w:themeColor="text1"/>
          <w:sz w:val="20"/>
          <w:szCs w:val="20"/>
          <w:lang w:val="ro-RO"/>
        </w:rPr>
        <w:t>23</w:t>
      </w:r>
      <w:bookmarkEnd w:id="0"/>
      <w:r w:rsidRPr="007B171B">
        <w:rPr>
          <w:rFonts w:ascii="Montserrat" w:hAnsi="Montserrat" w:cs="Courier New"/>
          <w:color w:val="000000" w:themeColor="text1"/>
          <w:sz w:val="20"/>
          <w:szCs w:val="20"/>
          <w:lang w:val="ro-RO"/>
        </w:rPr>
        <w:t xml:space="preserve"> alin. (1) menționează faptul că „</w:t>
      </w:r>
      <w:r w:rsidRPr="007B171B">
        <w:rPr>
          <w:rFonts w:ascii="Montserrat" w:hAnsi="Montserrat" w:cs="Courier New"/>
          <w:i/>
          <w:iCs/>
          <w:color w:val="000000" w:themeColor="text1"/>
          <w:sz w:val="20"/>
          <w:szCs w:val="20"/>
          <w:lang w:val="ro-RO"/>
        </w:rPr>
        <w:t>intravilanul localităţilor se stabileşte prin planurile generale de urbanism - PUG -, aprobate potrivit legii”;</w:t>
      </w:r>
    </w:p>
    <w:p w14:paraId="002044E8" w14:textId="77777777" w:rsidR="004A7424" w:rsidRPr="007B171B" w:rsidRDefault="004A7424" w:rsidP="004A7424">
      <w:pPr>
        <w:pStyle w:val="Listparagraf"/>
        <w:numPr>
          <w:ilvl w:val="0"/>
          <w:numId w:val="1"/>
        </w:numPr>
        <w:spacing w:after="160"/>
        <w:jc w:val="both"/>
        <w:rPr>
          <w:rFonts w:ascii="Montserrat" w:hAnsi="Montserrat" w:cs="Courier New"/>
          <w:bCs/>
          <w:color w:val="000000" w:themeColor="text1"/>
          <w:sz w:val="20"/>
          <w:szCs w:val="20"/>
          <w:lang w:val="ro-RO"/>
        </w:rPr>
      </w:pPr>
      <w:r w:rsidRPr="007B171B">
        <w:rPr>
          <w:rFonts w:ascii="Montserrat" w:hAnsi="Montserrat" w:cs="Courier New"/>
          <w:b/>
          <w:bCs/>
          <w:color w:val="000000" w:themeColor="text1"/>
          <w:sz w:val="20"/>
          <w:szCs w:val="20"/>
          <w:lang w:val="ro-RO"/>
        </w:rPr>
        <w:t>LEGEA nr. 350 din 6 iunie 2001</w:t>
      </w:r>
      <w:r w:rsidRPr="007B171B">
        <w:rPr>
          <w:rFonts w:ascii="Montserrat" w:hAnsi="Montserrat"/>
          <w:bCs/>
          <w:color w:val="000000" w:themeColor="text1"/>
          <w:sz w:val="20"/>
          <w:szCs w:val="20"/>
          <w:lang w:val="ro-RO"/>
        </w:rPr>
        <w:t xml:space="preserve"> </w:t>
      </w:r>
      <w:r w:rsidRPr="007B171B">
        <w:rPr>
          <w:rFonts w:ascii="Montserrat" w:hAnsi="Montserrat" w:cs="Courier New"/>
          <w:bCs/>
          <w:i/>
          <w:color w:val="000000" w:themeColor="text1"/>
          <w:sz w:val="20"/>
          <w:szCs w:val="20"/>
          <w:lang w:val="ro-RO"/>
        </w:rPr>
        <w:t>privind amenajarea teritoriului şi urbanismul</w:t>
      </w:r>
      <w:r w:rsidRPr="007B171B">
        <w:rPr>
          <w:rFonts w:ascii="Montserrat" w:hAnsi="Montserrat" w:cs="Courier New"/>
          <w:bCs/>
          <w:color w:val="000000" w:themeColor="text1"/>
          <w:sz w:val="20"/>
          <w:szCs w:val="20"/>
          <w:lang w:val="ro-RO"/>
        </w:rPr>
        <w:t xml:space="preserve"> cu modificările și completările ulterioare menționează:</w:t>
      </w:r>
    </w:p>
    <w:p w14:paraId="710034E6" w14:textId="77777777" w:rsidR="004A7424" w:rsidRPr="00CB2686" w:rsidRDefault="004A7424" w:rsidP="004A7424">
      <w:pPr>
        <w:pStyle w:val="Listparagraf"/>
        <w:numPr>
          <w:ilvl w:val="1"/>
          <w:numId w:val="1"/>
        </w:numPr>
        <w:spacing w:after="160"/>
        <w:jc w:val="both"/>
        <w:rPr>
          <w:rFonts w:ascii="Montserrat" w:hAnsi="Montserrat" w:cs="Courier New"/>
          <w:color w:val="000000" w:themeColor="text1"/>
          <w:sz w:val="20"/>
          <w:szCs w:val="20"/>
          <w:lang w:val="ro-RO"/>
        </w:rPr>
      </w:pPr>
      <w:r w:rsidRPr="007B171B">
        <w:rPr>
          <w:rFonts w:ascii="Montserrat" w:hAnsi="Montserrat" w:cs="Courier New"/>
          <w:bCs/>
          <w:color w:val="000000" w:themeColor="text1"/>
          <w:sz w:val="20"/>
          <w:szCs w:val="20"/>
          <w:lang w:val="ro-RO"/>
        </w:rPr>
        <w:t xml:space="preserve">la art. </w:t>
      </w:r>
      <w:r w:rsidRPr="007B171B">
        <w:rPr>
          <w:rFonts w:ascii="Montserrat" w:eastAsia="Times New Roman" w:hAnsi="Montserrat" w:cs="Courier New"/>
          <w:color w:val="000000" w:themeColor="text1"/>
          <w:sz w:val="20"/>
          <w:szCs w:val="20"/>
          <w:lang w:val="ro-RO"/>
        </w:rPr>
        <w:t xml:space="preserve">25 alin. (1) faptul că </w:t>
      </w:r>
      <w:r w:rsidRPr="007B171B">
        <w:rPr>
          <w:rFonts w:ascii="Montserrat" w:eastAsia="Times New Roman" w:hAnsi="Montserrat" w:cs="Courier New"/>
          <w:i/>
          <w:iCs/>
          <w:color w:val="000000" w:themeColor="text1"/>
          <w:sz w:val="20"/>
          <w:szCs w:val="20"/>
          <w:lang w:val="ro-RO"/>
        </w:rPr>
        <w:t xml:space="preserve">„Consiliul local coordonează şi răspunde de întreaga activitate de urbanism desfășurată pe teritoriul unităţii administrativ-teritoriale şi asigură respectarea prevederilor cuprinse în documentaţiile de amenajare a teritoriului şi de urbanism aprobate, pentru realizarea programului de dezvoltare urbanistică a localităţilor componente ale comunei sau orașului.” </w:t>
      </w:r>
      <w:r w:rsidRPr="007B171B">
        <w:rPr>
          <w:rFonts w:ascii="Montserrat" w:eastAsia="Times New Roman" w:hAnsi="Montserrat" w:cs="Courier New"/>
          <w:color w:val="000000" w:themeColor="text1"/>
          <w:sz w:val="20"/>
          <w:szCs w:val="20"/>
          <w:lang w:val="ro-RO"/>
        </w:rPr>
        <w:t xml:space="preserve">iar la alin. (2) faptul că </w:t>
      </w:r>
      <w:r w:rsidRPr="007B171B">
        <w:rPr>
          <w:rFonts w:ascii="Montserrat" w:eastAsia="Times New Roman" w:hAnsi="Montserrat" w:cs="Courier New"/>
          <w:i/>
          <w:iCs/>
          <w:color w:val="000000" w:themeColor="text1"/>
          <w:sz w:val="20"/>
          <w:szCs w:val="20"/>
          <w:lang w:val="ro-RO"/>
        </w:rPr>
        <w:t>„Consiliul local cooperează cu consiliul judeţean şi este sprijinit de acesta în activitatea de amenajare a teritoriului şi de urbanism.”</w:t>
      </w:r>
    </w:p>
    <w:p w14:paraId="2FFA4A5F" w14:textId="77777777" w:rsidR="004A7424" w:rsidRPr="00CB2686" w:rsidRDefault="004A7424" w:rsidP="004A7424">
      <w:pPr>
        <w:pStyle w:val="Listparagraf"/>
        <w:numPr>
          <w:ilvl w:val="1"/>
          <w:numId w:val="1"/>
        </w:numPr>
        <w:spacing w:after="160"/>
        <w:jc w:val="both"/>
        <w:rPr>
          <w:rFonts w:ascii="Montserrat" w:hAnsi="Montserrat" w:cs="Courier New"/>
          <w:i/>
          <w:iCs/>
          <w:color w:val="000000" w:themeColor="text1"/>
          <w:sz w:val="20"/>
          <w:szCs w:val="20"/>
          <w:lang w:val="ro-RO"/>
        </w:rPr>
      </w:pPr>
      <w:r w:rsidRPr="00CB2686">
        <w:rPr>
          <w:rFonts w:ascii="Montserrat" w:hAnsi="Montserrat" w:cs="Courier New"/>
          <w:color w:val="000000" w:themeColor="text1"/>
          <w:sz w:val="20"/>
          <w:szCs w:val="20"/>
          <w:lang w:val="ro-RO"/>
        </w:rPr>
        <w:t>la art. 27^1 alin. (1) lit. a) și b) faptul că „</w:t>
      </w:r>
      <w:r w:rsidRPr="00CB2686">
        <w:rPr>
          <w:rFonts w:ascii="Montserrat" w:hAnsi="Montserrat" w:cs="Courier New"/>
          <w:i/>
          <w:iCs/>
          <w:color w:val="000000" w:themeColor="text1"/>
          <w:sz w:val="20"/>
          <w:szCs w:val="20"/>
          <w:lang w:val="ro-RO"/>
        </w:rPr>
        <w:t>Primarul/Primarul general al municipiului Bucureşti, prin structura responsabilă cu urbanismul condusă de arhitectul-şef din cadrul aparatului de specialitate, are următoarele atribuții în domeniul urbanismului: a) asigură elaborarea de proiecte de strategii de dezvoltare urbană şi teritorială şi le supune aprobării consiliului local/general; b</w:t>
      </w:r>
      <w:r>
        <w:rPr>
          <w:rFonts w:ascii="Montserrat" w:hAnsi="Montserrat" w:cs="Courier New"/>
          <w:i/>
          <w:iCs/>
          <w:color w:val="000000" w:themeColor="text1"/>
          <w:sz w:val="20"/>
          <w:szCs w:val="20"/>
          <w:lang w:val="ro-RO"/>
        </w:rPr>
        <w:t xml:space="preserve">) </w:t>
      </w:r>
      <w:r w:rsidRPr="00CB2686">
        <w:rPr>
          <w:rFonts w:ascii="Montserrat" w:hAnsi="Montserrat" w:cs="Courier New"/>
          <w:i/>
          <w:iCs/>
          <w:color w:val="000000" w:themeColor="text1"/>
          <w:sz w:val="20"/>
          <w:szCs w:val="20"/>
          <w:lang w:val="ro-RO"/>
        </w:rPr>
        <w:t>asigură elaborarea planurilor urbanistice aflate în competența autorităților publice locale, în conformitate cu prevederile legii;”</w:t>
      </w:r>
    </w:p>
    <w:p w14:paraId="3003DAAE" w14:textId="1FF91A86" w:rsidR="004A7424" w:rsidRPr="00CB2686" w:rsidRDefault="004A7424" w:rsidP="004A7424">
      <w:pPr>
        <w:pStyle w:val="Listparagraf"/>
        <w:numPr>
          <w:ilvl w:val="1"/>
          <w:numId w:val="1"/>
        </w:numPr>
        <w:spacing w:after="160"/>
        <w:jc w:val="both"/>
        <w:rPr>
          <w:rFonts w:ascii="Montserrat" w:hAnsi="Montserrat" w:cs="Courier New"/>
          <w:color w:val="000000" w:themeColor="text1"/>
          <w:sz w:val="20"/>
          <w:szCs w:val="20"/>
          <w:lang w:val="ro-RO"/>
        </w:rPr>
      </w:pPr>
      <w:r w:rsidRPr="00CB2686">
        <w:rPr>
          <w:rFonts w:ascii="Montserrat" w:eastAsia="Times New Roman" w:hAnsi="Montserrat" w:cs="Courier New"/>
          <w:color w:val="000000" w:themeColor="text1"/>
          <w:sz w:val="20"/>
          <w:szCs w:val="20"/>
          <w:lang w:val="ro-RO"/>
        </w:rPr>
        <w:t>la art. 48^1 alin. (1) faptul că</w:t>
      </w:r>
      <w:r w:rsidRPr="00CB2686">
        <w:rPr>
          <w:rFonts w:ascii="Montserrat" w:eastAsia="Times New Roman" w:hAnsi="Montserrat" w:cs="Courier New"/>
          <w:i/>
          <w:iCs/>
          <w:color w:val="000000" w:themeColor="text1"/>
          <w:sz w:val="20"/>
          <w:szCs w:val="20"/>
          <w:lang w:val="ro-RO"/>
        </w:rPr>
        <w:t xml:space="preserve"> „Toate documentaţiile de urbanism se realizează în </w:t>
      </w:r>
      <w:r w:rsidRPr="00CB2686">
        <w:rPr>
          <w:rFonts w:ascii="Montserrat" w:eastAsia="Times New Roman" w:hAnsi="Montserrat" w:cs="Courier New"/>
          <w:b/>
          <w:bCs/>
          <w:i/>
          <w:iCs/>
          <w:color w:val="000000" w:themeColor="text1"/>
          <w:sz w:val="20"/>
          <w:szCs w:val="20"/>
          <w:lang w:val="ro-RO"/>
        </w:rPr>
        <w:t>format digital</w:t>
      </w:r>
      <w:r w:rsidRPr="00CB2686">
        <w:rPr>
          <w:rFonts w:ascii="Montserrat" w:eastAsia="Times New Roman" w:hAnsi="Montserrat" w:cs="Courier New"/>
          <w:i/>
          <w:iCs/>
          <w:color w:val="000000" w:themeColor="text1"/>
          <w:sz w:val="20"/>
          <w:szCs w:val="20"/>
          <w:lang w:val="ro-RO"/>
        </w:rPr>
        <w:t xml:space="preserve"> şi format analogic, la scară adecvată, în funcţie de tipul documentaţiei, pe suport topografic realizat în coordonate în sistemul naţional de </w:t>
      </w:r>
      <w:r w:rsidR="00885A9B" w:rsidRPr="00CB2686">
        <w:rPr>
          <w:rFonts w:ascii="Montserrat" w:eastAsia="Times New Roman" w:hAnsi="Montserrat" w:cs="Courier New"/>
          <w:i/>
          <w:iCs/>
          <w:color w:val="000000" w:themeColor="text1"/>
          <w:sz w:val="20"/>
          <w:szCs w:val="20"/>
          <w:lang w:val="ro-RO"/>
        </w:rPr>
        <w:t>referință</w:t>
      </w:r>
      <w:r w:rsidRPr="00CB2686">
        <w:rPr>
          <w:rFonts w:ascii="Montserrat" w:eastAsia="Times New Roman" w:hAnsi="Montserrat" w:cs="Courier New"/>
          <w:i/>
          <w:iCs/>
          <w:color w:val="000000" w:themeColor="text1"/>
          <w:sz w:val="20"/>
          <w:szCs w:val="20"/>
          <w:lang w:val="ro-RO"/>
        </w:rPr>
        <w:t xml:space="preserve"> Stereo 1970, actualizat pe baza ortofotoplanurilor sau pe baza unor măsurători la teren, cu respectarea şi integrarea limitelor imobilelor înregistrate în </w:t>
      </w:r>
      <w:r w:rsidR="00885A9B" w:rsidRPr="00CB2686">
        <w:rPr>
          <w:rFonts w:ascii="Montserrat" w:eastAsia="Times New Roman" w:hAnsi="Montserrat" w:cs="Courier New"/>
          <w:i/>
          <w:iCs/>
          <w:color w:val="000000" w:themeColor="text1"/>
          <w:sz w:val="20"/>
          <w:szCs w:val="20"/>
          <w:lang w:val="ro-RO"/>
        </w:rPr>
        <w:t>evidențele</w:t>
      </w:r>
      <w:r w:rsidRPr="00CB2686">
        <w:rPr>
          <w:rFonts w:ascii="Montserrat" w:eastAsia="Times New Roman" w:hAnsi="Montserrat" w:cs="Courier New"/>
          <w:i/>
          <w:iCs/>
          <w:color w:val="000000" w:themeColor="text1"/>
          <w:sz w:val="20"/>
          <w:szCs w:val="20"/>
          <w:lang w:val="ro-RO"/>
        </w:rPr>
        <w:t xml:space="preserve"> de cadastru şi publicitate imobiliară, puse la dispoziţie de oficiile de cadastru şi publicitate imobiliară.” </w:t>
      </w:r>
      <w:r w:rsidRPr="00CB2686">
        <w:rPr>
          <w:rFonts w:ascii="Montserrat" w:eastAsia="Times New Roman" w:hAnsi="Montserrat" w:cs="Courier New"/>
          <w:color w:val="000000" w:themeColor="text1"/>
          <w:sz w:val="20"/>
          <w:szCs w:val="20"/>
          <w:lang w:val="ro-RO"/>
        </w:rPr>
        <w:t>iar la alin. (2) faptul că</w:t>
      </w:r>
      <w:r>
        <w:rPr>
          <w:rFonts w:ascii="Montserrat" w:eastAsia="Times New Roman" w:hAnsi="Montserrat" w:cs="Courier New"/>
          <w:i/>
          <w:iCs/>
          <w:color w:val="000000" w:themeColor="text1"/>
          <w:sz w:val="20"/>
          <w:szCs w:val="20"/>
          <w:lang w:val="ro-RO"/>
        </w:rPr>
        <w:t xml:space="preserve"> „</w:t>
      </w:r>
      <w:r w:rsidRPr="00CB2686">
        <w:rPr>
          <w:rFonts w:ascii="Montserrat" w:eastAsia="Times New Roman" w:hAnsi="Montserrat" w:cs="Courier New"/>
          <w:i/>
          <w:iCs/>
          <w:color w:val="000000" w:themeColor="text1"/>
          <w:sz w:val="20"/>
          <w:szCs w:val="20"/>
          <w:lang w:val="ro-RO"/>
        </w:rPr>
        <w:t>Stabilirea limitelor intravilanului prin planurile de urbanism general şi zonal se va face în raport cu nevoile de dezvoltare ale localităţilor din cadrul unei anumite unităţi administrativ-teritoriale. Limita propusă va fi stabilită în funcţie de elemente ale cadrului natural, căi majore de comunicaţii, amenajări hidrotehnice, precum şi de alte categorii de lucrări cu caracter tehnic.</w:t>
      </w:r>
      <w:r>
        <w:rPr>
          <w:rFonts w:ascii="Montserrat" w:eastAsia="Times New Roman" w:hAnsi="Montserrat" w:cs="Courier New"/>
          <w:i/>
          <w:iCs/>
          <w:color w:val="000000" w:themeColor="text1"/>
          <w:sz w:val="20"/>
          <w:szCs w:val="20"/>
          <w:lang w:val="ro-RO"/>
        </w:rPr>
        <w:t>”</w:t>
      </w:r>
    </w:p>
    <w:p w14:paraId="1EE91995" w14:textId="77777777" w:rsidR="004A7424" w:rsidRDefault="004A7424" w:rsidP="004A7424">
      <w:pPr>
        <w:pStyle w:val="Listparagraf"/>
        <w:numPr>
          <w:ilvl w:val="0"/>
          <w:numId w:val="1"/>
        </w:numPr>
        <w:spacing w:after="160"/>
        <w:jc w:val="both"/>
        <w:rPr>
          <w:rFonts w:ascii="Montserrat" w:hAnsi="Montserrat" w:cs="Courier New"/>
          <w:color w:val="000000" w:themeColor="text1"/>
          <w:sz w:val="20"/>
          <w:szCs w:val="20"/>
          <w:lang w:val="ro-RO"/>
        </w:rPr>
      </w:pPr>
      <w:r w:rsidRPr="007B171B">
        <w:rPr>
          <w:rFonts w:ascii="Montserrat" w:hAnsi="Montserrat" w:cs="Courier New"/>
          <w:b/>
          <w:bCs/>
          <w:color w:val="000000" w:themeColor="text1"/>
          <w:sz w:val="20"/>
          <w:szCs w:val="20"/>
          <w:lang w:val="ro-RO"/>
        </w:rPr>
        <w:lastRenderedPageBreak/>
        <w:t>NORMELE METODOLOGICE</w:t>
      </w:r>
      <w:r w:rsidRPr="007B171B">
        <w:rPr>
          <w:rFonts w:ascii="Montserrat" w:hAnsi="Montserrat" w:cs="Courier New"/>
          <w:color w:val="000000" w:themeColor="text1"/>
          <w:sz w:val="20"/>
          <w:szCs w:val="20"/>
          <w:lang w:val="ro-RO"/>
        </w:rPr>
        <w:t xml:space="preserve"> din 26 februarie 2016 de aplicare a Legii nr. 350/2001 privind amenajarea teritoriului şi urbanismul şi de elaborare şi actualizare a documentaţiilor de urbanism, aprobate prin Ordinul nr. 233/2016 al viceprim-ministrul, ministrul dezvoltării regionale şi administraţiei publice,</w:t>
      </w:r>
      <w:r>
        <w:rPr>
          <w:rFonts w:ascii="Montserrat" w:hAnsi="Montserrat" w:cs="Courier New"/>
          <w:color w:val="000000" w:themeColor="text1"/>
          <w:sz w:val="20"/>
          <w:szCs w:val="20"/>
          <w:lang w:val="ro-RO"/>
        </w:rPr>
        <w:t xml:space="preserve"> </w:t>
      </w:r>
      <w:r w:rsidRPr="007B171B">
        <w:rPr>
          <w:rFonts w:ascii="Montserrat" w:hAnsi="Montserrat" w:cs="Courier New"/>
          <w:color w:val="000000" w:themeColor="text1"/>
          <w:sz w:val="20"/>
          <w:szCs w:val="20"/>
          <w:lang w:val="ro-RO"/>
        </w:rPr>
        <w:t>cu modificările și completările ulterioare</w:t>
      </w:r>
      <w:r>
        <w:rPr>
          <w:rFonts w:ascii="Montserrat" w:hAnsi="Montserrat" w:cs="Courier New"/>
          <w:color w:val="000000" w:themeColor="text1"/>
          <w:sz w:val="20"/>
          <w:szCs w:val="20"/>
          <w:lang w:val="ro-RO"/>
        </w:rPr>
        <w:t>, conform cărora:</w:t>
      </w:r>
    </w:p>
    <w:p w14:paraId="6F8730D5" w14:textId="77777777" w:rsidR="004A7424" w:rsidRPr="007B171B" w:rsidRDefault="004A7424" w:rsidP="004A7424">
      <w:pPr>
        <w:pStyle w:val="Listparagraf"/>
        <w:numPr>
          <w:ilvl w:val="1"/>
          <w:numId w:val="1"/>
        </w:numPr>
        <w:spacing w:after="160"/>
        <w:jc w:val="both"/>
        <w:rPr>
          <w:rFonts w:ascii="Montserrat" w:hAnsi="Montserrat" w:cs="Courier New"/>
          <w:i/>
          <w:iCs/>
          <w:color w:val="000000" w:themeColor="text1"/>
          <w:sz w:val="20"/>
          <w:szCs w:val="20"/>
          <w:lang w:val="ro-RO"/>
        </w:rPr>
      </w:pPr>
      <w:r>
        <w:rPr>
          <w:rFonts w:ascii="Montserrat" w:hAnsi="Montserrat" w:cs="Courier New"/>
          <w:color w:val="000000" w:themeColor="text1"/>
          <w:sz w:val="20"/>
          <w:szCs w:val="20"/>
          <w:lang w:val="ro-RO"/>
        </w:rPr>
        <w:t xml:space="preserve"> art</w:t>
      </w:r>
      <w:r w:rsidRPr="007B171B">
        <w:rPr>
          <w:rFonts w:ascii="Montserrat" w:hAnsi="Montserrat" w:cs="Courier New"/>
          <w:color w:val="000000" w:themeColor="text1"/>
          <w:sz w:val="20"/>
          <w:szCs w:val="20"/>
          <w:lang w:val="ro-RO"/>
        </w:rPr>
        <w:t>. 32</w:t>
      </w:r>
      <w:r>
        <w:rPr>
          <w:rFonts w:ascii="Montserrat" w:hAnsi="Montserrat" w:cs="Courier New"/>
          <w:color w:val="000000" w:themeColor="text1"/>
          <w:sz w:val="20"/>
          <w:szCs w:val="20"/>
          <w:lang w:val="ro-RO"/>
        </w:rPr>
        <w:t xml:space="preserve"> alin. </w:t>
      </w:r>
      <w:r w:rsidRPr="007B171B">
        <w:rPr>
          <w:rFonts w:ascii="Montserrat" w:hAnsi="Montserrat" w:cs="Courier New"/>
          <w:color w:val="000000" w:themeColor="text1"/>
          <w:sz w:val="20"/>
          <w:szCs w:val="20"/>
          <w:lang w:val="ro-RO"/>
        </w:rPr>
        <w:t xml:space="preserve">(1) </w:t>
      </w:r>
      <w:r>
        <w:rPr>
          <w:rFonts w:ascii="Montserrat" w:hAnsi="Montserrat" w:cs="Courier New"/>
          <w:color w:val="000000" w:themeColor="text1"/>
          <w:sz w:val="20"/>
          <w:szCs w:val="20"/>
          <w:lang w:val="ro-RO"/>
        </w:rPr>
        <w:t>„</w:t>
      </w:r>
      <w:r w:rsidRPr="007B171B">
        <w:rPr>
          <w:rFonts w:ascii="Montserrat" w:hAnsi="Montserrat" w:cs="Courier New"/>
          <w:i/>
          <w:iCs/>
          <w:color w:val="000000" w:themeColor="text1"/>
          <w:sz w:val="20"/>
          <w:szCs w:val="20"/>
          <w:lang w:val="ro-RO"/>
        </w:rPr>
        <w:t xml:space="preserve">Monitorizarea aplicării strategiilor, politicilor şi programelor de dezvoltare teritorială, precum şi a prevederilor documentaţiilor de amenajare a teritoriului şi de urbanism, aprobate potrivit Legii, se face de către autorităţile administraţiei publice centrale şi locale, prin evidențierea operațiunilor efectuate, precum şi revizuirea permanentă a datelor şi prevederilor din respectivele documentaţii. </w:t>
      </w:r>
      <w:r w:rsidRPr="007B171B">
        <w:rPr>
          <w:rFonts w:ascii="Montserrat" w:hAnsi="Montserrat" w:cs="Courier New"/>
          <w:b/>
          <w:bCs/>
          <w:i/>
          <w:iCs/>
          <w:color w:val="000000" w:themeColor="text1"/>
          <w:sz w:val="20"/>
          <w:szCs w:val="20"/>
          <w:lang w:val="ro-RO"/>
        </w:rPr>
        <w:t>Monitorizarea implementării prevederilor documentaţiilor de amenajare a teritoriului şi de urbanism se realizează de către structura de specialitate din domeniul amenajării teritoriului şi urbanismului, din cadrul autorităților administraţiei publice</w:t>
      </w:r>
      <w:r w:rsidRPr="007B171B">
        <w:rPr>
          <w:rFonts w:ascii="Montserrat" w:hAnsi="Montserrat" w:cs="Courier New"/>
          <w:i/>
          <w:iCs/>
          <w:color w:val="000000" w:themeColor="text1"/>
          <w:sz w:val="20"/>
          <w:szCs w:val="20"/>
          <w:lang w:val="ro-RO"/>
        </w:rPr>
        <w:t>.</w:t>
      </w:r>
      <w:r>
        <w:rPr>
          <w:rFonts w:ascii="Montserrat" w:hAnsi="Montserrat" w:cs="Courier New"/>
          <w:i/>
          <w:iCs/>
          <w:color w:val="000000" w:themeColor="text1"/>
          <w:sz w:val="20"/>
          <w:szCs w:val="20"/>
          <w:lang w:val="ro-RO"/>
        </w:rPr>
        <w:t xml:space="preserve">”, alin. </w:t>
      </w:r>
      <w:r w:rsidRPr="007B171B">
        <w:rPr>
          <w:rFonts w:ascii="Montserrat" w:hAnsi="Montserrat" w:cs="Courier New"/>
          <w:color w:val="000000" w:themeColor="text1"/>
          <w:sz w:val="20"/>
          <w:szCs w:val="20"/>
          <w:lang w:val="ro-RO"/>
        </w:rPr>
        <w:t xml:space="preserve">(2) </w:t>
      </w:r>
      <w:r w:rsidRPr="007B171B">
        <w:rPr>
          <w:rFonts w:ascii="Montserrat" w:hAnsi="Montserrat" w:cs="Courier New"/>
          <w:b/>
          <w:bCs/>
          <w:i/>
          <w:iCs/>
          <w:color w:val="000000" w:themeColor="text1"/>
          <w:sz w:val="20"/>
          <w:szCs w:val="20"/>
          <w:lang w:val="ro-RO"/>
        </w:rPr>
        <w:t>„Revizuirea permanentă a datelor şi prevederilor din documentaţiile</w:t>
      </w:r>
      <w:r w:rsidRPr="007B171B">
        <w:rPr>
          <w:rFonts w:ascii="Montserrat" w:hAnsi="Montserrat" w:cs="Courier New"/>
          <w:i/>
          <w:iCs/>
          <w:color w:val="000000" w:themeColor="text1"/>
          <w:sz w:val="20"/>
          <w:szCs w:val="20"/>
          <w:lang w:val="ro-RO"/>
        </w:rPr>
        <w:t xml:space="preserve"> privind activitatea de amenajare a teritoriului şi de urbanism </w:t>
      </w:r>
      <w:r w:rsidRPr="007B171B">
        <w:rPr>
          <w:rFonts w:ascii="Montserrat" w:hAnsi="Montserrat" w:cs="Courier New"/>
          <w:b/>
          <w:bCs/>
          <w:i/>
          <w:iCs/>
          <w:color w:val="000000" w:themeColor="text1"/>
          <w:sz w:val="20"/>
          <w:szCs w:val="20"/>
          <w:lang w:val="ro-RO"/>
        </w:rPr>
        <w:t>constituie una dintre metodele de monitorizare</w:t>
      </w:r>
      <w:r w:rsidRPr="007B171B">
        <w:rPr>
          <w:rFonts w:ascii="Montserrat" w:hAnsi="Montserrat" w:cs="Courier New"/>
          <w:i/>
          <w:iCs/>
          <w:color w:val="000000" w:themeColor="text1"/>
          <w:sz w:val="20"/>
          <w:szCs w:val="20"/>
          <w:lang w:val="ro-RO"/>
        </w:rPr>
        <w:t xml:space="preserve"> a aplicării documentaţiilor aprobate şi este în sarcina compartimentelor de specialitate ale autorităților administraţiei publice de specialitate. Revizuirea documentaţiilor urmărește marcarea sistematică, </w:t>
      </w:r>
      <w:r w:rsidRPr="007B171B">
        <w:rPr>
          <w:rFonts w:ascii="Montserrat" w:hAnsi="Montserrat" w:cs="Courier New"/>
          <w:b/>
          <w:bCs/>
          <w:i/>
          <w:iCs/>
          <w:color w:val="000000" w:themeColor="text1"/>
          <w:sz w:val="20"/>
          <w:szCs w:val="20"/>
          <w:lang w:val="ro-RO"/>
        </w:rPr>
        <w:t>atât în format electronic</w:t>
      </w:r>
      <w:r w:rsidRPr="007B171B">
        <w:rPr>
          <w:rFonts w:ascii="Montserrat" w:hAnsi="Montserrat" w:cs="Courier New"/>
          <w:i/>
          <w:iCs/>
          <w:color w:val="000000" w:themeColor="text1"/>
          <w:sz w:val="20"/>
          <w:szCs w:val="20"/>
          <w:lang w:val="ro-RO"/>
        </w:rPr>
        <w:t>, cât şi în piesele scrise şi desenate ale documentaţiilor, a modului de realizare a propunerilor, în special a obiectivelor de utilitate publică, a restricțiilor impuse pentru protecţia împotriva riscurilor naturale, precum şi a eventualelor modificări sau detalieri prin planuri urbanistice aprobate.</w:t>
      </w:r>
      <w:r>
        <w:rPr>
          <w:rFonts w:ascii="Montserrat" w:hAnsi="Montserrat" w:cs="Courier New"/>
          <w:i/>
          <w:iCs/>
          <w:color w:val="000000" w:themeColor="text1"/>
          <w:sz w:val="20"/>
          <w:szCs w:val="20"/>
          <w:lang w:val="ro-RO"/>
        </w:rPr>
        <w:t xml:space="preserve">” și alin. </w:t>
      </w:r>
      <w:r w:rsidRPr="007B171B">
        <w:rPr>
          <w:rFonts w:ascii="Montserrat" w:hAnsi="Montserrat" w:cs="Courier New"/>
          <w:color w:val="000000" w:themeColor="text1"/>
          <w:sz w:val="20"/>
          <w:szCs w:val="20"/>
          <w:lang w:val="ro-RO"/>
        </w:rPr>
        <w:t xml:space="preserve">(3) </w:t>
      </w:r>
      <w:r w:rsidRPr="007B171B">
        <w:rPr>
          <w:rFonts w:ascii="Montserrat" w:hAnsi="Montserrat" w:cs="Courier New"/>
          <w:i/>
          <w:iCs/>
          <w:color w:val="000000" w:themeColor="text1"/>
          <w:sz w:val="20"/>
          <w:szCs w:val="20"/>
          <w:lang w:val="ro-RO"/>
        </w:rPr>
        <w:t>„</w:t>
      </w:r>
      <w:r w:rsidRPr="007B171B">
        <w:rPr>
          <w:rFonts w:ascii="Montserrat" w:hAnsi="Montserrat" w:cs="Courier New"/>
          <w:b/>
          <w:bCs/>
          <w:i/>
          <w:iCs/>
          <w:color w:val="000000" w:themeColor="text1"/>
          <w:sz w:val="20"/>
          <w:szCs w:val="20"/>
          <w:lang w:val="ro-RO"/>
        </w:rPr>
        <w:t>În vederea corelării prevederilor cu dinamica de dezvoltare, precum şi cu nevoile şi aspirațiile comunităţii, structura de specialitate din cadrul autorităților administraţiei publice locale realizează un raport de evaluare intermediară şi formulează recomandări de optimizare şi/sau modificare a documentaţiilor de amenajare a teritoriului sau de urbanism şi, după caz, planul de măsuri de implementare a acestora, care se prezintă spre aprobare Consiliului judeţean/Consiliului General al Municipiului Bucureşti/Consiliului local.”</w:t>
      </w:r>
    </w:p>
    <w:p w14:paraId="30695510" w14:textId="77777777" w:rsidR="004A7424" w:rsidRDefault="004A7424" w:rsidP="004A7424">
      <w:pPr>
        <w:jc w:val="both"/>
        <w:rPr>
          <w:rFonts w:ascii="Montserrat" w:eastAsia="Times New Roman" w:hAnsi="Montserrat" w:cs="Courier New"/>
          <w:color w:val="000000"/>
          <w:sz w:val="20"/>
          <w:szCs w:val="20"/>
          <w:lang w:val="ro-RO"/>
        </w:rPr>
      </w:pPr>
    </w:p>
    <w:p w14:paraId="53F1200D" w14:textId="77777777" w:rsidR="004A7424" w:rsidRPr="00885A9B" w:rsidRDefault="004A7424" w:rsidP="004A7424">
      <w:pPr>
        <w:jc w:val="both"/>
        <w:rPr>
          <w:rFonts w:ascii="Montserrat" w:eastAsia="Times New Roman" w:hAnsi="Montserrat" w:cs="Courier New"/>
          <w:b/>
          <w:bCs/>
          <w:color w:val="000000"/>
          <w:sz w:val="20"/>
          <w:szCs w:val="20"/>
          <w:lang w:val="ro-RO"/>
        </w:rPr>
      </w:pPr>
      <w:r w:rsidRPr="00885A9B">
        <w:rPr>
          <w:rFonts w:ascii="Montserrat" w:eastAsia="Times New Roman" w:hAnsi="Montserrat" w:cs="Courier New"/>
          <w:b/>
          <w:bCs/>
          <w:color w:val="000000"/>
          <w:sz w:val="20"/>
          <w:szCs w:val="20"/>
          <w:lang w:val="ro-RO"/>
        </w:rPr>
        <w:t>Ținând cont de:</w:t>
      </w:r>
    </w:p>
    <w:p w14:paraId="6467795F" w14:textId="09FEC33F" w:rsidR="004A7424" w:rsidRPr="00CB2686" w:rsidRDefault="004A7424" w:rsidP="004A7424">
      <w:pPr>
        <w:pStyle w:val="Listparagraf"/>
        <w:numPr>
          <w:ilvl w:val="0"/>
          <w:numId w:val="2"/>
        </w:numPr>
        <w:spacing w:after="0"/>
        <w:jc w:val="both"/>
        <w:rPr>
          <w:rFonts w:ascii="Montserrat" w:eastAsia="Times New Roman" w:hAnsi="Montserrat" w:cs="Courier New"/>
          <w:color w:val="000000"/>
          <w:sz w:val="20"/>
          <w:szCs w:val="20"/>
          <w:lang w:val="ro-RO"/>
        </w:rPr>
      </w:pPr>
      <w:r w:rsidRPr="00CB2686">
        <w:rPr>
          <w:rFonts w:ascii="Montserrat" w:eastAsia="Times New Roman" w:hAnsi="Montserrat" w:cs="Courier New"/>
          <w:color w:val="000000"/>
          <w:sz w:val="20"/>
          <w:szCs w:val="20"/>
          <w:lang w:val="ro-RO"/>
        </w:rPr>
        <w:t xml:space="preserve">Convenția în domeniul autorizării executării lucrărilor de construire, urbanismului și amenajării teritoriului încheiată între Consiliul Județean Cluj și Comuna </w:t>
      </w:r>
      <w:sdt>
        <w:sdtPr>
          <w:rPr>
            <w:rFonts w:ascii="Montserrat Light" w:hAnsi="Montserrat Light" w:cstheme="minorHAnsi"/>
            <w:i/>
            <w:iCs/>
            <w:sz w:val="20"/>
            <w:szCs w:val="20"/>
            <w:lang w:val="ro-RO"/>
          </w:rPr>
          <w:alias w:val="Titlu"/>
          <w:tag w:val=""/>
          <w:id w:val="-1929805318"/>
          <w:placeholder>
            <w:docPart w:val="13D1A6787D524EB881D03C3C0BB480CB"/>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Light" w:hAnsi="Montserrat Light" w:cstheme="minorHAnsi"/>
              <w:i/>
              <w:iCs/>
              <w:sz w:val="20"/>
              <w:szCs w:val="20"/>
              <w:lang w:val="ro-RO"/>
            </w:rPr>
            <w:t>VALEA IERII</w:t>
          </w:r>
        </w:sdtContent>
      </w:sdt>
      <w:r w:rsidRPr="00CB2686">
        <w:rPr>
          <w:rFonts w:ascii="Montserrat" w:hAnsi="Montserrat" w:cstheme="minorHAnsi"/>
          <w:i/>
          <w:iCs/>
          <w:sz w:val="20"/>
          <w:szCs w:val="20"/>
          <w:lang w:val="ro-RO"/>
        </w:rPr>
        <w:t>;</w:t>
      </w:r>
    </w:p>
    <w:p w14:paraId="70A82BDE" w14:textId="6AB69780" w:rsidR="004A7424" w:rsidRPr="00552F98" w:rsidRDefault="004A7424" w:rsidP="004A7424">
      <w:pPr>
        <w:pStyle w:val="Listparagraf"/>
        <w:numPr>
          <w:ilvl w:val="0"/>
          <w:numId w:val="2"/>
        </w:numPr>
        <w:spacing w:after="0"/>
        <w:jc w:val="both"/>
        <w:rPr>
          <w:rFonts w:ascii="Montserrat" w:eastAsia="Times New Roman" w:hAnsi="Montserrat" w:cs="Courier New"/>
          <w:color w:val="000000"/>
          <w:sz w:val="20"/>
          <w:szCs w:val="20"/>
          <w:lang w:val="ro-RO"/>
        </w:rPr>
      </w:pPr>
      <w:r>
        <w:rPr>
          <w:rFonts w:ascii="Montserrat" w:eastAsia="Times New Roman" w:hAnsi="Montserrat" w:cs="Courier New"/>
          <w:color w:val="000000"/>
          <w:sz w:val="20"/>
          <w:szCs w:val="20"/>
          <w:lang w:val="ro-RO"/>
        </w:rPr>
        <w:t>Faptul că</w:t>
      </w:r>
      <w:r w:rsidR="009B5689">
        <w:rPr>
          <w:rFonts w:ascii="Montserrat" w:eastAsia="Times New Roman" w:hAnsi="Montserrat" w:cs="Courier New"/>
          <w:color w:val="000000"/>
          <w:sz w:val="20"/>
          <w:szCs w:val="20"/>
          <w:lang w:val="ro-RO"/>
        </w:rPr>
        <w:t>,</w:t>
      </w:r>
      <w:r>
        <w:rPr>
          <w:rFonts w:ascii="Montserrat" w:eastAsia="Times New Roman" w:hAnsi="Montserrat" w:cs="Courier New"/>
          <w:color w:val="000000"/>
          <w:sz w:val="20"/>
          <w:szCs w:val="20"/>
          <w:lang w:val="ro-RO"/>
        </w:rPr>
        <w:t xml:space="preserve"> Planul Urbanistic General al Comunei </w:t>
      </w:r>
      <w:sdt>
        <w:sdtPr>
          <w:rPr>
            <w:rFonts w:ascii="Montserrat" w:hAnsi="Montserrat" w:cstheme="minorBidi"/>
            <w:i/>
            <w:iCs/>
            <w:sz w:val="20"/>
            <w:szCs w:val="20"/>
            <w:lang w:val="ro-RO"/>
          </w:rPr>
          <w:alias w:val="Titlu"/>
          <w:tag w:val=""/>
          <w:id w:val="1723948636"/>
          <w:placeholder>
            <w:docPart w:val="2D96957A8C264A7F87E9FB9E625ABB98"/>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Bidi"/>
              <w:i/>
              <w:iCs/>
              <w:sz w:val="20"/>
              <w:szCs w:val="20"/>
              <w:lang w:val="ro-RO"/>
            </w:rPr>
            <w:t>VALEA IERII</w:t>
          </w:r>
        </w:sdtContent>
      </w:sdt>
      <w:r w:rsidRPr="5372D779">
        <w:rPr>
          <w:rFonts w:ascii="Montserrat" w:hAnsi="Montserrat" w:cstheme="minorBidi"/>
          <w:sz w:val="20"/>
          <w:szCs w:val="20"/>
          <w:lang w:val="ro-RO"/>
        </w:rPr>
        <w:t xml:space="preserve"> a fost aprobat prin hotărârea consiliului local al Comunei </w:t>
      </w:r>
      <w:sdt>
        <w:sdtPr>
          <w:rPr>
            <w:rFonts w:ascii="Montserrat" w:hAnsi="Montserrat" w:cstheme="minorBidi"/>
            <w:i/>
            <w:iCs/>
            <w:sz w:val="20"/>
            <w:szCs w:val="20"/>
            <w:lang w:val="ro-RO"/>
          </w:rPr>
          <w:alias w:val="Titlu"/>
          <w:tag w:val=""/>
          <w:id w:val="1423761759"/>
          <w:placeholder>
            <w:docPart w:val="322B981E9688461DBD145B51C402FB24"/>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Bidi"/>
              <w:i/>
              <w:iCs/>
              <w:sz w:val="20"/>
              <w:szCs w:val="20"/>
              <w:lang w:val="ro-RO"/>
            </w:rPr>
            <w:t>VALEA IERII</w:t>
          </w:r>
        </w:sdtContent>
      </w:sdt>
      <w:r w:rsidRPr="5372D779">
        <w:rPr>
          <w:rFonts w:ascii="Montserrat" w:hAnsi="Montserrat" w:cstheme="minorBidi"/>
          <w:sz w:val="20"/>
          <w:szCs w:val="20"/>
          <w:lang w:val="ro-RO"/>
        </w:rPr>
        <w:t xml:space="preserve"> în anul </w:t>
      </w:r>
      <w:r w:rsidR="007566F3">
        <w:rPr>
          <w:rFonts w:ascii="Montserrat" w:hAnsi="Montserrat" w:cstheme="minorBidi"/>
          <w:sz w:val="20"/>
          <w:szCs w:val="20"/>
          <w:lang w:val="ro-RO"/>
        </w:rPr>
        <w:t>200</w:t>
      </w:r>
      <w:r w:rsidR="00A36ED8">
        <w:rPr>
          <w:rFonts w:ascii="Montserrat" w:hAnsi="Montserrat" w:cstheme="minorBidi"/>
          <w:sz w:val="20"/>
          <w:szCs w:val="20"/>
          <w:lang w:val="ro-RO"/>
        </w:rPr>
        <w:t>0</w:t>
      </w:r>
      <w:r w:rsidR="48D7A169" w:rsidRPr="5372D779">
        <w:rPr>
          <w:rFonts w:ascii="Montserrat" w:hAnsi="Montserrat" w:cstheme="minorBidi"/>
          <w:sz w:val="20"/>
          <w:szCs w:val="20"/>
          <w:lang w:val="ro-RO"/>
        </w:rPr>
        <w:t xml:space="preserve"> </w:t>
      </w:r>
      <w:r w:rsidRPr="5372D779">
        <w:rPr>
          <w:rFonts w:ascii="Montserrat" w:hAnsi="Montserrat" w:cstheme="minorBidi"/>
          <w:sz w:val="20"/>
          <w:szCs w:val="20"/>
          <w:lang w:val="ro-RO"/>
        </w:rPr>
        <w:t xml:space="preserve">și </w:t>
      </w:r>
      <w:r w:rsidRPr="5372D779">
        <w:rPr>
          <w:rFonts w:ascii="Montserrat" w:hAnsi="Montserrat" w:cstheme="minorBidi"/>
          <w:b/>
          <w:bCs/>
          <w:sz w:val="20"/>
          <w:szCs w:val="20"/>
          <w:lang w:val="ro-RO"/>
        </w:rPr>
        <w:t>nu există în format digital</w:t>
      </w:r>
      <w:r w:rsidRPr="5372D779">
        <w:rPr>
          <w:rFonts w:ascii="Montserrat" w:hAnsi="Montserrat" w:cstheme="minorBidi"/>
          <w:sz w:val="20"/>
          <w:szCs w:val="20"/>
          <w:lang w:val="ro-RO"/>
        </w:rPr>
        <w:t xml:space="preserve"> ceea ce conduce la dificultăți în desfășurarea activității de </w:t>
      </w:r>
      <w:r w:rsidR="4C6B4161" w:rsidRPr="5372D779">
        <w:rPr>
          <w:rFonts w:ascii="Montserrat" w:hAnsi="Montserrat" w:cstheme="minorBidi"/>
          <w:sz w:val="20"/>
          <w:szCs w:val="20"/>
          <w:lang w:val="ro-RO"/>
        </w:rPr>
        <w:t>urbanism</w:t>
      </w:r>
      <w:r w:rsidRPr="5372D779">
        <w:rPr>
          <w:rFonts w:ascii="Montserrat" w:hAnsi="Montserrat" w:cstheme="minorBidi"/>
          <w:sz w:val="20"/>
          <w:szCs w:val="20"/>
          <w:lang w:val="ro-RO"/>
        </w:rPr>
        <w:t xml:space="preserve"> și în consecință a fost demarată procedura de actualizare a întregii documentații de </w:t>
      </w:r>
      <w:r w:rsidR="08A4A324" w:rsidRPr="5372D779">
        <w:rPr>
          <w:rFonts w:ascii="Montserrat" w:hAnsi="Montserrat" w:cstheme="minorBidi"/>
          <w:sz w:val="20"/>
          <w:szCs w:val="20"/>
          <w:lang w:val="ro-RO"/>
        </w:rPr>
        <w:t>urbanism</w:t>
      </w:r>
      <w:r w:rsidRPr="5372D779">
        <w:rPr>
          <w:rFonts w:ascii="Montserrat" w:hAnsi="Montserrat" w:cstheme="minorBidi"/>
          <w:sz w:val="20"/>
          <w:szCs w:val="20"/>
          <w:lang w:val="ro-RO"/>
        </w:rPr>
        <w:t>;</w:t>
      </w:r>
    </w:p>
    <w:p w14:paraId="7EA7D53C" w14:textId="0F630586" w:rsidR="004A7424" w:rsidRPr="00552F98" w:rsidRDefault="004A7424" w:rsidP="004A7424">
      <w:pPr>
        <w:pStyle w:val="Listparagraf"/>
        <w:numPr>
          <w:ilvl w:val="0"/>
          <w:numId w:val="2"/>
        </w:numPr>
        <w:spacing w:after="0"/>
        <w:jc w:val="both"/>
        <w:rPr>
          <w:rFonts w:ascii="Montserrat" w:eastAsia="Times New Roman" w:hAnsi="Montserrat" w:cs="Courier New"/>
          <w:color w:val="000000"/>
          <w:sz w:val="20"/>
          <w:szCs w:val="20"/>
          <w:lang w:val="ro-RO"/>
        </w:rPr>
      </w:pPr>
      <w:r w:rsidRPr="6CC7CB76">
        <w:rPr>
          <w:rFonts w:ascii="Montserrat" w:hAnsi="Montserrat" w:cstheme="minorBidi"/>
          <w:sz w:val="20"/>
          <w:szCs w:val="20"/>
          <w:lang w:val="ro-RO"/>
        </w:rPr>
        <w:t>Faptul că varian</w:t>
      </w:r>
      <w:r w:rsidR="009B5689">
        <w:rPr>
          <w:rFonts w:ascii="Montserrat" w:hAnsi="Montserrat" w:cstheme="minorBidi"/>
          <w:sz w:val="20"/>
          <w:szCs w:val="20"/>
          <w:lang w:val="ro-RO"/>
        </w:rPr>
        <w:t>t</w:t>
      </w:r>
      <w:r w:rsidRPr="6CC7CB76">
        <w:rPr>
          <w:rFonts w:ascii="Montserrat" w:hAnsi="Montserrat" w:cstheme="minorBidi"/>
          <w:sz w:val="20"/>
          <w:szCs w:val="20"/>
          <w:lang w:val="ro-RO"/>
        </w:rPr>
        <w:t xml:space="preserve">a electronică revizuită a intravilanului aferent Planului Urbanistic General al Comunei </w:t>
      </w:r>
      <w:sdt>
        <w:sdtPr>
          <w:rPr>
            <w:rFonts w:ascii="Montserrat" w:hAnsi="Montserrat" w:cstheme="minorBidi"/>
            <w:i/>
            <w:iCs/>
            <w:sz w:val="20"/>
            <w:szCs w:val="20"/>
            <w:lang w:val="ro-RO"/>
          </w:rPr>
          <w:alias w:val="Titlu"/>
          <w:tag w:val=""/>
          <w:id w:val="-1786268295"/>
          <w:placeholder>
            <w:docPart w:val="3C8FE772F44F42608F6F444B991703F0"/>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Bidi"/>
              <w:i/>
              <w:iCs/>
              <w:sz w:val="20"/>
              <w:szCs w:val="20"/>
              <w:lang w:val="ro-RO"/>
            </w:rPr>
            <w:t>VALEA IERII</w:t>
          </w:r>
        </w:sdtContent>
      </w:sdt>
      <w:r w:rsidRPr="6CC7CB76">
        <w:rPr>
          <w:rFonts w:ascii="Montserrat" w:hAnsi="Montserrat" w:cstheme="minorBidi"/>
          <w:i/>
          <w:iCs/>
          <w:sz w:val="20"/>
          <w:szCs w:val="20"/>
          <w:lang w:val="ro-RO"/>
        </w:rPr>
        <w:t xml:space="preserve"> </w:t>
      </w:r>
      <w:r w:rsidRPr="6CC7CB76">
        <w:rPr>
          <w:rFonts w:ascii="Montserrat" w:hAnsi="Montserrat" w:cstheme="minorBidi"/>
          <w:sz w:val="20"/>
          <w:szCs w:val="20"/>
          <w:lang w:val="ro-RO"/>
        </w:rPr>
        <w:t xml:space="preserve">a fost realizată în cadrul structurii de specialitate din cadrul Consiliului Județean Cluj, până la finalizarea variantei actualizate a Planului Urbanistic General care să corespundă necesităților de dezvoltare ale comunei, și a fost supusă dezbaterilor din Comisia Tehnică de Amenajare a Teritoriului și </w:t>
      </w:r>
      <w:r w:rsidR="48B2847E" w:rsidRPr="6CC7CB76">
        <w:rPr>
          <w:rFonts w:ascii="Montserrat" w:hAnsi="Montserrat" w:cstheme="minorBidi"/>
          <w:sz w:val="20"/>
          <w:szCs w:val="20"/>
          <w:lang w:val="ro-RO"/>
        </w:rPr>
        <w:t>Urbanism</w:t>
      </w:r>
      <w:r w:rsidRPr="6CC7CB76">
        <w:rPr>
          <w:rFonts w:ascii="Montserrat" w:hAnsi="Montserrat" w:cstheme="minorBidi"/>
          <w:sz w:val="20"/>
          <w:szCs w:val="20"/>
          <w:lang w:val="ro-RO"/>
        </w:rPr>
        <w:t xml:space="preserve"> din cadrul Consiliului Județean Cluj fiind emisă propunerea de avizare favorabilă;</w:t>
      </w:r>
    </w:p>
    <w:p w14:paraId="1AD1FA7E" w14:textId="1D7DFAC5" w:rsidR="00FD0C1A" w:rsidRPr="00FD0C1A" w:rsidRDefault="004A7424" w:rsidP="004A7424">
      <w:pPr>
        <w:pStyle w:val="Listparagraf"/>
        <w:numPr>
          <w:ilvl w:val="0"/>
          <w:numId w:val="2"/>
        </w:numPr>
        <w:spacing w:after="0"/>
        <w:jc w:val="both"/>
        <w:rPr>
          <w:rFonts w:ascii="Montserrat" w:eastAsia="Times New Roman" w:hAnsi="Montserrat" w:cs="Courier New"/>
          <w:color w:val="000000"/>
          <w:sz w:val="20"/>
          <w:szCs w:val="20"/>
          <w:lang w:val="ro-RO"/>
        </w:rPr>
      </w:pPr>
      <w:r w:rsidRPr="00552F98">
        <w:rPr>
          <w:rFonts w:ascii="Montserrat" w:eastAsia="Times New Roman" w:hAnsi="Montserrat" w:cs="Courier New"/>
          <w:color w:val="000000"/>
          <w:sz w:val="20"/>
          <w:szCs w:val="20"/>
          <w:lang w:val="ro-RO"/>
        </w:rPr>
        <w:t xml:space="preserve">Avizul Arhitectului-șef al Județului Cluj </w:t>
      </w:r>
      <w:r w:rsidRPr="00EE0B53">
        <w:rPr>
          <w:rFonts w:ascii="Montserrat" w:eastAsia="Times New Roman" w:hAnsi="Montserrat" w:cs="Courier New"/>
          <w:b/>
          <w:bCs/>
          <w:sz w:val="20"/>
          <w:szCs w:val="20"/>
          <w:lang w:val="ro-RO"/>
        </w:rPr>
        <w:t xml:space="preserve">nr. </w:t>
      </w:r>
      <w:r w:rsidR="00EE0B53" w:rsidRPr="00EE0B53">
        <w:rPr>
          <w:rFonts w:ascii="Montserrat" w:eastAsia="Times New Roman" w:hAnsi="Montserrat" w:cs="Courier New"/>
          <w:b/>
          <w:bCs/>
          <w:sz w:val="20"/>
          <w:szCs w:val="20"/>
          <w:lang w:val="ro-RO"/>
        </w:rPr>
        <w:t>40</w:t>
      </w:r>
      <w:r w:rsidR="00A36ED8">
        <w:rPr>
          <w:rFonts w:ascii="Montserrat" w:eastAsia="Times New Roman" w:hAnsi="Montserrat" w:cs="Courier New"/>
          <w:b/>
          <w:bCs/>
          <w:sz w:val="20"/>
          <w:szCs w:val="20"/>
          <w:lang w:val="ro-RO"/>
        </w:rPr>
        <w:t>4</w:t>
      </w:r>
      <w:r w:rsidRPr="00EE0B53">
        <w:rPr>
          <w:rFonts w:ascii="Montserrat" w:eastAsia="Times New Roman" w:hAnsi="Montserrat" w:cs="Courier New"/>
          <w:b/>
          <w:bCs/>
          <w:sz w:val="20"/>
          <w:szCs w:val="20"/>
          <w:lang w:val="ro-RO"/>
        </w:rPr>
        <w:t xml:space="preserve"> din </w:t>
      </w:r>
      <w:r w:rsidR="00A36ED8">
        <w:rPr>
          <w:rFonts w:ascii="Montserrat" w:eastAsia="Times New Roman" w:hAnsi="Montserrat" w:cs="Courier New"/>
          <w:b/>
          <w:bCs/>
          <w:sz w:val="20"/>
          <w:szCs w:val="20"/>
          <w:lang w:val="ro-RO"/>
        </w:rPr>
        <w:t>23</w:t>
      </w:r>
      <w:r w:rsidR="4E86825F" w:rsidRPr="00EE0B53">
        <w:rPr>
          <w:rFonts w:ascii="Montserrat" w:eastAsia="Times New Roman" w:hAnsi="Montserrat" w:cs="Courier New"/>
          <w:b/>
          <w:bCs/>
          <w:sz w:val="20"/>
          <w:szCs w:val="20"/>
          <w:lang w:val="ro-RO"/>
        </w:rPr>
        <w:t>.</w:t>
      </w:r>
      <w:r w:rsidR="007566F3">
        <w:rPr>
          <w:rFonts w:ascii="Montserrat" w:eastAsia="Times New Roman" w:hAnsi="Montserrat" w:cs="Courier New"/>
          <w:b/>
          <w:bCs/>
          <w:sz w:val="20"/>
          <w:szCs w:val="20"/>
          <w:lang w:val="ro-RO"/>
        </w:rPr>
        <w:t>10</w:t>
      </w:r>
      <w:r w:rsidR="4E86825F" w:rsidRPr="00EE0B53">
        <w:rPr>
          <w:rFonts w:ascii="Montserrat" w:eastAsia="Times New Roman" w:hAnsi="Montserrat" w:cs="Courier New"/>
          <w:b/>
          <w:bCs/>
          <w:sz w:val="20"/>
          <w:szCs w:val="20"/>
          <w:lang w:val="ro-RO"/>
        </w:rPr>
        <w:t>.2023</w:t>
      </w:r>
      <w:r w:rsidRPr="00EE0B53">
        <w:rPr>
          <w:rFonts w:ascii="Montserrat" w:eastAsia="Times New Roman" w:hAnsi="Montserrat" w:cs="Courier New"/>
          <w:sz w:val="20"/>
          <w:szCs w:val="20"/>
          <w:lang w:val="ro-RO"/>
        </w:rPr>
        <w:t xml:space="preserve"> </w:t>
      </w:r>
      <w:r w:rsidRPr="348EEF28">
        <w:rPr>
          <w:rFonts w:ascii="Montserrat" w:eastAsia="Times New Roman" w:hAnsi="Montserrat" w:cs="Courier New"/>
          <w:color w:val="000000"/>
          <w:sz w:val="20"/>
          <w:szCs w:val="20"/>
          <w:lang w:val="ro-RO"/>
        </w:rPr>
        <w:t xml:space="preserve">prin care se avizează </w:t>
      </w:r>
      <w:r w:rsidRPr="348EEF28">
        <w:rPr>
          <w:rFonts w:ascii="Montserrat" w:hAnsi="Montserrat" w:cstheme="minorBidi"/>
          <w:i/>
          <w:iCs/>
          <w:sz w:val="20"/>
          <w:szCs w:val="20"/>
          <w:lang w:val="ro-RO"/>
        </w:rPr>
        <w:t xml:space="preserve">aprobarea variantei electronice revizuite a intravilanului aferent Planului Urbanistic </w:t>
      </w:r>
    </w:p>
    <w:p w14:paraId="4216BD29" w14:textId="77777777" w:rsidR="00FD0C1A" w:rsidRPr="00FD0C1A" w:rsidRDefault="00FD0C1A" w:rsidP="00FD0C1A">
      <w:pPr>
        <w:pStyle w:val="Listparagraf"/>
        <w:spacing w:after="0"/>
        <w:jc w:val="both"/>
        <w:rPr>
          <w:rFonts w:ascii="Montserrat" w:eastAsia="Times New Roman" w:hAnsi="Montserrat" w:cs="Courier New"/>
          <w:color w:val="000000"/>
          <w:sz w:val="20"/>
          <w:szCs w:val="20"/>
          <w:lang w:val="ro-RO"/>
        </w:rPr>
      </w:pPr>
    </w:p>
    <w:p w14:paraId="739F6389" w14:textId="77777777" w:rsidR="00FD0C1A" w:rsidRDefault="00FD0C1A" w:rsidP="00FD0C1A">
      <w:pPr>
        <w:pStyle w:val="Listparagraf"/>
        <w:spacing w:after="0"/>
        <w:jc w:val="both"/>
        <w:rPr>
          <w:rFonts w:ascii="Montserrat" w:eastAsia="Times New Roman" w:hAnsi="Montserrat" w:cs="Courier New"/>
          <w:color w:val="000000"/>
          <w:sz w:val="20"/>
          <w:szCs w:val="20"/>
          <w:lang w:val="ro-RO"/>
        </w:rPr>
      </w:pPr>
    </w:p>
    <w:p w14:paraId="3EA38ADD" w14:textId="77777777" w:rsidR="00FD0C1A" w:rsidRDefault="00FD0C1A" w:rsidP="00FD0C1A">
      <w:pPr>
        <w:pStyle w:val="Listparagraf"/>
        <w:spacing w:after="0"/>
        <w:jc w:val="both"/>
        <w:rPr>
          <w:rFonts w:ascii="Montserrat" w:eastAsia="Times New Roman" w:hAnsi="Montserrat" w:cs="Courier New"/>
          <w:color w:val="000000"/>
          <w:sz w:val="20"/>
          <w:szCs w:val="20"/>
          <w:lang w:val="ro-RO"/>
        </w:rPr>
      </w:pPr>
    </w:p>
    <w:p w14:paraId="2EA1B204" w14:textId="77777777" w:rsidR="00FD0C1A" w:rsidRPr="00FD0C1A" w:rsidRDefault="00FD0C1A" w:rsidP="00FD0C1A">
      <w:pPr>
        <w:pStyle w:val="Listparagraf"/>
        <w:spacing w:after="0"/>
        <w:jc w:val="both"/>
        <w:rPr>
          <w:rFonts w:ascii="Montserrat" w:eastAsia="Times New Roman" w:hAnsi="Montserrat" w:cs="Courier New"/>
          <w:color w:val="000000"/>
          <w:sz w:val="20"/>
          <w:szCs w:val="20"/>
          <w:lang w:val="ro-RO"/>
        </w:rPr>
      </w:pPr>
    </w:p>
    <w:p w14:paraId="7CE1BC6E" w14:textId="59B3A37E" w:rsidR="004A7424" w:rsidRPr="007566F3" w:rsidRDefault="004A7424" w:rsidP="007566F3">
      <w:pPr>
        <w:pStyle w:val="Listparagraf"/>
        <w:spacing w:after="0"/>
        <w:jc w:val="both"/>
        <w:rPr>
          <w:rFonts w:ascii="Montserrat" w:eastAsia="Times New Roman" w:hAnsi="Montserrat" w:cs="Courier New"/>
          <w:color w:val="000000"/>
          <w:sz w:val="20"/>
          <w:szCs w:val="20"/>
          <w:lang w:val="ro-RO"/>
        </w:rPr>
      </w:pPr>
      <w:r w:rsidRPr="348EEF28">
        <w:rPr>
          <w:rFonts w:ascii="Montserrat" w:hAnsi="Montserrat" w:cstheme="minorBidi"/>
          <w:i/>
          <w:iCs/>
          <w:sz w:val="20"/>
          <w:szCs w:val="20"/>
          <w:lang w:val="ro-RO"/>
        </w:rPr>
        <w:t xml:space="preserve">General al comunei </w:t>
      </w:r>
      <w:sdt>
        <w:sdtPr>
          <w:rPr>
            <w:rFonts w:ascii="Montserrat Light" w:hAnsi="Montserrat Light"/>
            <w:i/>
            <w:iCs/>
            <w:sz w:val="20"/>
            <w:szCs w:val="20"/>
            <w:lang w:val="ro-RO"/>
          </w:rPr>
          <w:alias w:val="Titlu"/>
          <w:tag w:val=""/>
          <w:id w:val="-1581597738"/>
          <w:placeholder>
            <w:docPart w:val="F9A83DD731B84EFCB9CBBB074B85F6D2"/>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Light" w:hAnsi="Montserrat Light"/>
              <w:i/>
              <w:iCs/>
              <w:sz w:val="20"/>
              <w:szCs w:val="20"/>
              <w:lang w:val="ro-RO"/>
            </w:rPr>
            <w:t>VALEA IERII</w:t>
          </w:r>
        </w:sdtContent>
      </w:sdt>
      <w:r>
        <w:rPr>
          <w:lang w:val="ro-RO"/>
        </w:rPr>
        <w:t xml:space="preserve"> </w:t>
      </w:r>
      <w:r w:rsidRPr="348EEF28">
        <w:rPr>
          <w:rFonts w:ascii="Montserrat" w:hAnsi="Montserrat" w:cstheme="minorBidi"/>
          <w:i/>
          <w:iCs/>
          <w:sz w:val="20"/>
          <w:szCs w:val="20"/>
          <w:lang w:val="ro-RO"/>
        </w:rPr>
        <w:t xml:space="preserve">aprobat prin HOTÂRÂREA CONSILIULUI LOCAL AL COMUNEI </w:t>
      </w:r>
      <w:sdt>
        <w:sdtPr>
          <w:rPr>
            <w:rFonts w:ascii="Montserrat Light" w:hAnsi="Montserrat Light"/>
            <w:i/>
            <w:iCs/>
            <w:sz w:val="20"/>
            <w:szCs w:val="20"/>
            <w:lang w:val="ro-RO"/>
          </w:rPr>
          <w:alias w:val="Titlu"/>
          <w:tag w:val=""/>
          <w:id w:val="1576237512"/>
          <w:placeholder>
            <w:docPart w:val="6E0706F58BB14355BE0FB537C12BB051"/>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Light" w:hAnsi="Montserrat Light"/>
              <w:i/>
              <w:iCs/>
              <w:sz w:val="20"/>
              <w:szCs w:val="20"/>
              <w:lang w:val="ro-RO"/>
            </w:rPr>
            <w:t>VALEA IERII</w:t>
          </w:r>
        </w:sdtContent>
      </w:sdt>
      <w:r w:rsidR="007566F3">
        <w:rPr>
          <w:rFonts w:ascii="Montserrat" w:eastAsia="Times New Roman" w:hAnsi="Montserrat" w:cs="Courier New"/>
          <w:color w:val="000000"/>
          <w:sz w:val="20"/>
          <w:szCs w:val="20"/>
          <w:lang w:val="ro-RO"/>
        </w:rPr>
        <w:t>;</w:t>
      </w:r>
    </w:p>
    <w:p w14:paraId="3AEAE549" w14:textId="3DC028AB" w:rsidR="00885A9B" w:rsidRDefault="004A7424" w:rsidP="00885A9B">
      <w:pPr>
        <w:autoSpaceDE w:val="0"/>
        <w:autoSpaceDN w:val="0"/>
        <w:adjustRightInd w:val="0"/>
        <w:jc w:val="both"/>
        <w:rPr>
          <w:rFonts w:ascii="Montserrat" w:hAnsi="Montserrat" w:cstheme="minorHAnsi"/>
          <w:sz w:val="20"/>
          <w:szCs w:val="20"/>
          <w:lang w:val="ro-RO"/>
        </w:rPr>
      </w:pPr>
      <w:r w:rsidRPr="007B171B">
        <w:rPr>
          <w:rFonts w:ascii="Montserrat" w:hAnsi="Montserrat" w:cstheme="minorHAnsi"/>
          <w:sz w:val="20"/>
          <w:szCs w:val="20"/>
          <w:lang w:val="ro-RO"/>
        </w:rPr>
        <w:t xml:space="preserve">În temeiul prevederilor art. </w:t>
      </w:r>
      <w:r w:rsidR="00885A9B">
        <w:rPr>
          <w:rFonts w:ascii="Montserrat" w:hAnsi="Montserrat" w:cstheme="minorHAnsi"/>
          <w:sz w:val="20"/>
          <w:szCs w:val="20"/>
          <w:lang w:val="ro-RO"/>
        </w:rPr>
        <w:t>56</w:t>
      </w:r>
      <w:r w:rsidRPr="007B171B">
        <w:rPr>
          <w:rFonts w:ascii="Montserrat" w:hAnsi="Montserrat" w:cstheme="minorHAnsi"/>
          <w:sz w:val="20"/>
          <w:szCs w:val="20"/>
          <w:lang w:val="ro-RO"/>
        </w:rPr>
        <w:t xml:space="preserve"> alin</w:t>
      </w:r>
      <w:r>
        <w:rPr>
          <w:rFonts w:ascii="Montserrat" w:hAnsi="Montserrat" w:cstheme="minorHAnsi"/>
          <w:sz w:val="20"/>
          <w:szCs w:val="20"/>
          <w:lang w:val="ro-RO"/>
        </w:rPr>
        <w:t xml:space="preserve">. </w:t>
      </w:r>
      <w:r w:rsidRPr="007B171B">
        <w:rPr>
          <w:rFonts w:ascii="Montserrat" w:hAnsi="Montserrat" w:cstheme="minorHAnsi"/>
          <w:sz w:val="20"/>
          <w:szCs w:val="20"/>
          <w:lang w:val="ro-RO"/>
        </w:rPr>
        <w:t>(</w:t>
      </w:r>
      <w:r w:rsidR="00885A9B">
        <w:rPr>
          <w:rFonts w:ascii="Montserrat" w:hAnsi="Montserrat" w:cstheme="minorHAnsi"/>
          <w:sz w:val="20"/>
          <w:szCs w:val="20"/>
          <w:lang w:val="ro-RO"/>
        </w:rPr>
        <w:t>6</w:t>
      </w:r>
      <w:r w:rsidRPr="007B171B">
        <w:rPr>
          <w:rFonts w:ascii="Montserrat" w:hAnsi="Montserrat" w:cstheme="minorHAnsi"/>
          <w:sz w:val="20"/>
          <w:szCs w:val="20"/>
          <w:lang w:val="ro-RO"/>
        </w:rPr>
        <w:t xml:space="preserve">) din </w:t>
      </w:r>
      <w:r w:rsidR="00885A9B">
        <w:rPr>
          <w:rFonts w:ascii="Montserrat" w:hAnsi="Montserrat" w:cstheme="minorHAnsi"/>
          <w:sz w:val="20"/>
          <w:szCs w:val="20"/>
          <w:lang w:val="ro-RO"/>
        </w:rPr>
        <w:t xml:space="preserve">Legea nr. 350/2001 conform cărora </w:t>
      </w:r>
      <w:r w:rsidR="00885A9B" w:rsidRPr="00885A9B">
        <w:rPr>
          <w:rFonts w:ascii="Montserrat" w:hAnsi="Montserrat" w:cstheme="minorHAnsi"/>
          <w:i/>
          <w:iCs/>
          <w:sz w:val="20"/>
          <w:szCs w:val="20"/>
          <w:lang w:val="ro-RO"/>
        </w:rPr>
        <w:t xml:space="preserve">„Documentaţiile de amenajare a teritoriului sau de urbanism, elaborate conform legislaţiei în vigoare, care au avizele şi acordurile prevăzute de lege şi solicitate prin certificatul de urbanism, precum şi tarifele de exercitare a dreptului de semnătură achitate pentru </w:t>
      </w:r>
      <w:r w:rsidR="00022C0E" w:rsidRPr="00885A9B">
        <w:rPr>
          <w:rFonts w:ascii="Montserrat" w:hAnsi="Montserrat" w:cstheme="minorHAnsi"/>
          <w:i/>
          <w:iCs/>
          <w:sz w:val="20"/>
          <w:szCs w:val="20"/>
          <w:lang w:val="ro-RO"/>
        </w:rPr>
        <w:t>specialiștii</w:t>
      </w:r>
      <w:r w:rsidR="00885A9B" w:rsidRPr="00885A9B">
        <w:rPr>
          <w:rFonts w:ascii="Montserrat" w:hAnsi="Montserrat" w:cstheme="minorHAnsi"/>
          <w:i/>
          <w:iCs/>
          <w:sz w:val="20"/>
          <w:szCs w:val="20"/>
          <w:lang w:val="ro-RO"/>
        </w:rPr>
        <w:t xml:space="preserve"> care au elaborat documentaţiile, se promovează de către primar, în vederea aprobării prin hotărâre a consiliului local/Consiliului General al Municipiului Bucureşti, pe baza referatului de specialitate al arhitectului-şef, în termen de maximum 30 de zile de la data înregistrării documentaţiei complete la registratura primăriei.”</w:t>
      </w:r>
      <w:r w:rsidR="00885A9B">
        <w:rPr>
          <w:rFonts w:ascii="Montserrat" w:hAnsi="Montserrat" w:cstheme="minorHAnsi"/>
          <w:sz w:val="20"/>
          <w:szCs w:val="20"/>
          <w:lang w:val="ro-RO"/>
        </w:rPr>
        <w:t xml:space="preserve"> se supune aprobării Consiliului Local al Comunei </w:t>
      </w:r>
      <w:sdt>
        <w:sdtPr>
          <w:rPr>
            <w:rFonts w:ascii="Montserrat" w:hAnsi="Montserrat" w:cstheme="minorHAnsi"/>
            <w:i/>
            <w:iCs/>
            <w:sz w:val="20"/>
            <w:szCs w:val="20"/>
            <w:lang w:val="ro-RO"/>
          </w:rPr>
          <w:alias w:val="Titlu"/>
          <w:tag w:val=""/>
          <w:id w:val="-354888383"/>
          <w:placeholder>
            <w:docPart w:val="6E49B02CF8FD47AEB60D6A46C48378BE"/>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HAnsi"/>
              <w:i/>
              <w:iCs/>
              <w:sz w:val="20"/>
              <w:szCs w:val="20"/>
              <w:lang w:val="ro-RO"/>
            </w:rPr>
            <w:t>VALEA IERII</w:t>
          </w:r>
        </w:sdtContent>
      </w:sdt>
      <w:r w:rsidR="00885A9B">
        <w:rPr>
          <w:rFonts w:ascii="Montserrat" w:hAnsi="Montserrat" w:cstheme="minorHAnsi"/>
          <w:i/>
          <w:iCs/>
          <w:sz w:val="20"/>
          <w:szCs w:val="20"/>
          <w:lang w:val="ro-RO"/>
        </w:rPr>
        <w:t xml:space="preserve"> </w:t>
      </w:r>
      <w:r w:rsidR="00885A9B" w:rsidRPr="00885A9B">
        <w:rPr>
          <w:rFonts w:ascii="Montserrat" w:hAnsi="Montserrat" w:cstheme="minorHAnsi"/>
          <w:sz w:val="20"/>
          <w:szCs w:val="20"/>
          <w:lang w:val="ro-RO"/>
        </w:rPr>
        <w:t>variant</w:t>
      </w:r>
      <w:r w:rsidR="00885A9B">
        <w:rPr>
          <w:rFonts w:ascii="Montserrat" w:hAnsi="Montserrat" w:cstheme="minorHAnsi"/>
          <w:sz w:val="20"/>
          <w:szCs w:val="20"/>
          <w:lang w:val="ro-RO"/>
        </w:rPr>
        <w:t>a</w:t>
      </w:r>
      <w:r w:rsidR="00885A9B" w:rsidRPr="00885A9B">
        <w:rPr>
          <w:rFonts w:ascii="Montserrat" w:hAnsi="Montserrat" w:cstheme="minorHAnsi"/>
          <w:sz w:val="20"/>
          <w:szCs w:val="20"/>
          <w:lang w:val="ro-RO"/>
        </w:rPr>
        <w:t xml:space="preserve"> electronic</w:t>
      </w:r>
      <w:r w:rsidR="00885A9B">
        <w:rPr>
          <w:rFonts w:ascii="Montserrat" w:hAnsi="Montserrat" w:cstheme="minorHAnsi"/>
          <w:sz w:val="20"/>
          <w:szCs w:val="20"/>
          <w:lang w:val="ro-RO"/>
        </w:rPr>
        <w:t>ă</w:t>
      </w:r>
      <w:r w:rsidR="00885A9B" w:rsidRPr="00885A9B">
        <w:rPr>
          <w:rFonts w:ascii="Montserrat" w:hAnsi="Montserrat" w:cstheme="minorHAnsi"/>
          <w:sz w:val="20"/>
          <w:szCs w:val="20"/>
          <w:lang w:val="ro-RO"/>
        </w:rPr>
        <w:t xml:space="preserve"> revizuit</w:t>
      </w:r>
      <w:r w:rsidR="00885A9B">
        <w:rPr>
          <w:rFonts w:ascii="Montserrat" w:hAnsi="Montserrat" w:cstheme="minorHAnsi"/>
          <w:sz w:val="20"/>
          <w:szCs w:val="20"/>
          <w:lang w:val="ro-RO"/>
        </w:rPr>
        <w:t>ă</w:t>
      </w:r>
      <w:r w:rsidR="00885A9B" w:rsidRPr="00885A9B">
        <w:rPr>
          <w:rFonts w:ascii="Montserrat" w:hAnsi="Montserrat" w:cstheme="minorHAnsi"/>
          <w:sz w:val="20"/>
          <w:szCs w:val="20"/>
          <w:lang w:val="ro-RO"/>
        </w:rPr>
        <w:t xml:space="preserve"> a intravilanului aferent</w:t>
      </w:r>
      <w:r w:rsidR="00885A9B">
        <w:rPr>
          <w:rFonts w:ascii="Montserrat" w:hAnsi="Montserrat" w:cstheme="minorHAnsi"/>
          <w:sz w:val="20"/>
          <w:szCs w:val="20"/>
          <w:lang w:val="ro-RO"/>
        </w:rPr>
        <w:t xml:space="preserve"> </w:t>
      </w:r>
      <w:r w:rsidR="00885A9B" w:rsidRPr="00885A9B">
        <w:rPr>
          <w:rFonts w:ascii="Montserrat" w:hAnsi="Montserrat" w:cstheme="minorHAnsi"/>
          <w:sz w:val="20"/>
          <w:szCs w:val="20"/>
          <w:lang w:val="ro-RO"/>
        </w:rPr>
        <w:t xml:space="preserve">Planului Urbanistic General al comunei </w:t>
      </w:r>
      <w:sdt>
        <w:sdtPr>
          <w:rPr>
            <w:rFonts w:ascii="Montserrat" w:hAnsi="Montserrat" w:cstheme="minorHAnsi"/>
            <w:i/>
            <w:iCs/>
            <w:sz w:val="20"/>
            <w:szCs w:val="20"/>
            <w:lang w:val="ro-RO"/>
          </w:rPr>
          <w:alias w:val="Titlu"/>
          <w:tag w:val=""/>
          <w:id w:val="383222425"/>
          <w:placeholder>
            <w:docPart w:val="C4314B983105424D9CEF5597ED6B6F07"/>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HAnsi"/>
              <w:i/>
              <w:iCs/>
              <w:sz w:val="20"/>
              <w:szCs w:val="20"/>
              <w:lang w:val="ro-RO"/>
            </w:rPr>
            <w:t>VALEA IERII</w:t>
          </w:r>
        </w:sdtContent>
      </w:sdt>
      <w:r w:rsidR="00885A9B">
        <w:rPr>
          <w:rFonts w:ascii="Montserrat" w:hAnsi="Montserrat" w:cstheme="minorHAnsi"/>
          <w:i/>
          <w:iCs/>
          <w:sz w:val="20"/>
          <w:szCs w:val="20"/>
          <w:lang w:val="ro-RO"/>
        </w:rPr>
        <w:t xml:space="preserve"> </w:t>
      </w:r>
      <w:r w:rsidR="00885A9B" w:rsidRPr="00885A9B">
        <w:rPr>
          <w:rFonts w:ascii="Montserrat" w:hAnsi="Montserrat" w:cstheme="minorHAnsi"/>
          <w:sz w:val="20"/>
          <w:szCs w:val="20"/>
          <w:lang w:val="ro-RO"/>
        </w:rPr>
        <w:t xml:space="preserve">aprobat prin HOTÂRÂREA CONSILIULUI LOCAL AL COMUNEI </w:t>
      </w:r>
      <w:sdt>
        <w:sdtPr>
          <w:rPr>
            <w:rFonts w:ascii="Montserrat" w:hAnsi="Montserrat" w:cstheme="minorHAnsi"/>
            <w:i/>
            <w:iCs/>
            <w:sz w:val="20"/>
            <w:szCs w:val="20"/>
            <w:lang w:val="ro-RO"/>
          </w:rPr>
          <w:alias w:val="Titlu"/>
          <w:tag w:val=""/>
          <w:id w:val="-46155234"/>
          <w:placeholder>
            <w:docPart w:val="EDB26406423D4721AD85E10EDB32B05C"/>
          </w:placeholder>
          <w:dataBinding w:prefixMappings="xmlns:ns0='http://purl.org/dc/elements/1.1/' xmlns:ns1='http://schemas.openxmlformats.org/package/2006/metadata/core-properties' " w:xpath="/ns1:coreProperties[1]/ns0:title[1]" w:storeItemID="{6C3C8BC8-F283-45AE-878A-BAB7291924A1}"/>
          <w:text/>
        </w:sdtPr>
        <w:sdtEndPr/>
        <w:sdtContent>
          <w:r w:rsidR="00A36ED8">
            <w:rPr>
              <w:rFonts w:ascii="Montserrat" w:hAnsi="Montserrat" w:cstheme="minorHAnsi"/>
              <w:i/>
              <w:iCs/>
              <w:sz w:val="20"/>
              <w:szCs w:val="20"/>
              <w:lang w:val="ro-RO"/>
            </w:rPr>
            <w:t>VALEA IERII</w:t>
          </w:r>
        </w:sdtContent>
      </w:sdt>
      <w:r w:rsidR="00885A9B">
        <w:rPr>
          <w:rFonts w:ascii="Montserrat" w:hAnsi="Montserrat" w:cstheme="minorHAnsi"/>
          <w:i/>
          <w:iCs/>
          <w:sz w:val="20"/>
          <w:szCs w:val="20"/>
          <w:lang w:val="ro-RO"/>
        </w:rPr>
        <w:t>.</w:t>
      </w:r>
    </w:p>
    <w:p w14:paraId="40E32E9B" w14:textId="77777777" w:rsidR="004A7424" w:rsidRPr="007B171B" w:rsidRDefault="004A7424" w:rsidP="004A7424">
      <w:pPr>
        <w:jc w:val="both"/>
        <w:rPr>
          <w:rFonts w:ascii="Montserrat" w:hAnsi="Montserrat" w:cs="Courier New"/>
          <w:color w:val="000000" w:themeColor="text1"/>
          <w:sz w:val="20"/>
          <w:szCs w:val="20"/>
          <w:lang w:val="ro-RO"/>
        </w:rPr>
      </w:pPr>
    </w:p>
    <w:p w14:paraId="667FD5C2" w14:textId="77777777" w:rsidR="004A7424" w:rsidRPr="007B171B" w:rsidRDefault="004A7424" w:rsidP="004A7424">
      <w:pPr>
        <w:shd w:val="clear" w:color="auto" w:fill="FFFFFF"/>
        <w:jc w:val="both"/>
        <w:rPr>
          <w:rFonts w:ascii="Montserrat" w:hAnsi="Montserrat" w:cs="Courier New"/>
          <w:color w:val="000000" w:themeColor="text1"/>
          <w:sz w:val="20"/>
          <w:szCs w:val="20"/>
          <w:lang w:val="ro-RO"/>
        </w:rPr>
      </w:pPr>
      <w:r w:rsidRPr="007B171B">
        <w:rPr>
          <w:rFonts w:ascii="Montserrat" w:hAnsi="Montserrat" w:cs="Courier New"/>
          <w:color w:val="000000" w:themeColor="text1"/>
          <w:sz w:val="20"/>
          <w:szCs w:val="20"/>
          <w:lang w:val="ro-RO"/>
        </w:rPr>
        <w:t>Prezentăm spre aprobare alăturatul proiect de hotărâre.</w:t>
      </w:r>
    </w:p>
    <w:p w14:paraId="5138716E" w14:textId="77777777" w:rsidR="004A7424" w:rsidRPr="007B171B" w:rsidRDefault="004A7424" w:rsidP="004A7424">
      <w:pPr>
        <w:jc w:val="both"/>
        <w:rPr>
          <w:rFonts w:ascii="Montserrat" w:hAnsi="Montserrat"/>
          <w:i/>
          <w:sz w:val="20"/>
          <w:szCs w:val="20"/>
          <w:lang w:val="ro-RO"/>
        </w:rPr>
      </w:pPr>
    </w:p>
    <w:p w14:paraId="7D646FC2" w14:textId="77777777" w:rsidR="004A7424" w:rsidRDefault="004A7424" w:rsidP="004A7424">
      <w:pPr>
        <w:pStyle w:val="Listparagraf"/>
        <w:ind w:left="1065"/>
        <w:jc w:val="both"/>
        <w:rPr>
          <w:rFonts w:ascii="Montserrat" w:hAnsi="Montserrat"/>
          <w:i/>
          <w:sz w:val="20"/>
          <w:szCs w:val="20"/>
          <w:lang w:val="ro-RO"/>
        </w:rPr>
      </w:pPr>
    </w:p>
    <w:p w14:paraId="45FD4268" w14:textId="77777777" w:rsidR="00FD0C1A" w:rsidRDefault="00FD0C1A" w:rsidP="004A7424">
      <w:pPr>
        <w:pStyle w:val="Listparagraf"/>
        <w:ind w:left="1065"/>
        <w:jc w:val="both"/>
        <w:rPr>
          <w:rFonts w:ascii="Montserrat" w:hAnsi="Montserrat"/>
          <w:i/>
          <w:sz w:val="20"/>
          <w:szCs w:val="20"/>
          <w:lang w:val="ro-RO"/>
        </w:rPr>
      </w:pPr>
    </w:p>
    <w:p w14:paraId="5A9C7261" w14:textId="77777777" w:rsidR="00FD0C1A" w:rsidRDefault="00FD0C1A" w:rsidP="004A7424">
      <w:pPr>
        <w:pStyle w:val="Listparagraf"/>
        <w:ind w:left="1065"/>
        <w:jc w:val="both"/>
        <w:rPr>
          <w:rFonts w:ascii="Montserrat" w:hAnsi="Montserrat"/>
          <w:i/>
          <w:sz w:val="20"/>
          <w:szCs w:val="20"/>
          <w:lang w:val="ro-RO"/>
        </w:rPr>
      </w:pPr>
    </w:p>
    <w:p w14:paraId="37BFC96C" w14:textId="77777777" w:rsidR="00FD0C1A" w:rsidRDefault="00FD0C1A" w:rsidP="004A7424">
      <w:pPr>
        <w:pStyle w:val="Listparagraf"/>
        <w:ind w:left="1065"/>
        <w:jc w:val="both"/>
        <w:rPr>
          <w:rFonts w:ascii="Montserrat" w:hAnsi="Montserrat"/>
          <w:i/>
          <w:sz w:val="20"/>
          <w:szCs w:val="20"/>
          <w:lang w:val="ro-RO"/>
        </w:rPr>
      </w:pPr>
    </w:p>
    <w:p w14:paraId="15621DCE" w14:textId="77777777" w:rsidR="00FD0C1A" w:rsidRDefault="00FD0C1A" w:rsidP="004A7424">
      <w:pPr>
        <w:pStyle w:val="Listparagraf"/>
        <w:ind w:left="1065"/>
        <w:jc w:val="both"/>
        <w:rPr>
          <w:rFonts w:ascii="Montserrat" w:hAnsi="Montserrat"/>
          <w:i/>
          <w:sz w:val="20"/>
          <w:szCs w:val="20"/>
          <w:lang w:val="ro-RO"/>
        </w:rPr>
      </w:pPr>
    </w:p>
    <w:p w14:paraId="4F918C25" w14:textId="77777777" w:rsidR="00FD0C1A" w:rsidRPr="007B171B" w:rsidRDefault="00FD0C1A" w:rsidP="004A7424">
      <w:pPr>
        <w:pStyle w:val="Listparagraf"/>
        <w:ind w:left="1065"/>
        <w:jc w:val="both"/>
        <w:rPr>
          <w:rFonts w:ascii="Montserrat" w:hAnsi="Montserrat"/>
          <w:i/>
          <w:sz w:val="20"/>
          <w:szCs w:val="20"/>
          <w:lang w:val="ro-RO"/>
        </w:rPr>
      </w:pPr>
    </w:p>
    <w:p w14:paraId="11206DC6" w14:textId="77777777" w:rsidR="004A7424" w:rsidRPr="007B171B" w:rsidRDefault="004A7424" w:rsidP="004A7424">
      <w:pPr>
        <w:ind w:left="567"/>
        <w:jc w:val="both"/>
        <w:rPr>
          <w:rFonts w:ascii="Montserrat" w:eastAsia="Times New Roman" w:hAnsi="Montserrat"/>
          <w:b/>
          <w:bCs/>
          <w:sz w:val="20"/>
          <w:szCs w:val="20"/>
          <w:lang w:val="ro-RO"/>
        </w:rPr>
      </w:pPr>
      <w:r w:rsidRPr="007B171B">
        <w:rPr>
          <w:rFonts w:ascii="Montserrat" w:eastAsia="Times New Roman" w:hAnsi="Montserrat"/>
          <w:i/>
          <w:sz w:val="20"/>
          <w:szCs w:val="20"/>
          <w:lang w:val="ro-RO"/>
        </w:rPr>
        <w:tab/>
      </w:r>
      <w:r w:rsidRPr="007B171B">
        <w:rPr>
          <w:rFonts w:ascii="Montserrat" w:eastAsia="Times New Roman" w:hAnsi="Montserrat"/>
          <w:i/>
          <w:sz w:val="20"/>
          <w:szCs w:val="20"/>
          <w:lang w:val="ro-RO"/>
        </w:rPr>
        <w:tab/>
      </w:r>
      <w:r w:rsidRPr="007B171B">
        <w:rPr>
          <w:rFonts w:ascii="Montserrat" w:eastAsia="Times New Roman" w:hAnsi="Montserrat"/>
          <w:i/>
          <w:sz w:val="20"/>
          <w:szCs w:val="20"/>
          <w:lang w:val="ro-RO"/>
        </w:rPr>
        <w:tab/>
      </w:r>
      <w:r w:rsidRPr="007B171B">
        <w:rPr>
          <w:rFonts w:ascii="Montserrat" w:eastAsia="Times New Roman" w:hAnsi="Montserrat"/>
          <w:i/>
          <w:sz w:val="20"/>
          <w:szCs w:val="20"/>
          <w:lang w:val="ro-RO"/>
        </w:rPr>
        <w:tab/>
      </w:r>
      <w:r w:rsidRPr="007B171B">
        <w:rPr>
          <w:rFonts w:ascii="Montserrat" w:eastAsia="Times New Roman" w:hAnsi="Montserrat"/>
          <w:i/>
          <w:sz w:val="20"/>
          <w:szCs w:val="20"/>
          <w:lang w:val="ro-RO"/>
        </w:rPr>
        <w:tab/>
      </w:r>
      <w:bookmarkStart w:id="1" w:name="OLE_LINK20"/>
      <w:bookmarkStart w:id="2" w:name="OLE_LINK21"/>
      <w:bookmarkStart w:id="3" w:name="OLE_LINK22"/>
      <w:bookmarkStart w:id="4" w:name="OLE_LINK15"/>
      <w:bookmarkStart w:id="5" w:name="OLE_LINK16"/>
      <w:bookmarkStart w:id="6" w:name="OLE_LINK19"/>
    </w:p>
    <w:p w14:paraId="242007FE" w14:textId="6D1E658A" w:rsidR="004A7424" w:rsidRPr="007B171B" w:rsidRDefault="004A7424" w:rsidP="00885A9B">
      <w:pPr>
        <w:tabs>
          <w:tab w:val="left" w:pos="0"/>
        </w:tabs>
        <w:jc w:val="center"/>
        <w:rPr>
          <w:rFonts w:ascii="Montserrat" w:eastAsia="Times New Roman" w:hAnsi="Montserrat"/>
          <w:b/>
          <w:bCs/>
          <w:sz w:val="20"/>
          <w:szCs w:val="20"/>
          <w:lang w:val="ro-RO"/>
        </w:rPr>
      </w:pPr>
      <w:r w:rsidRPr="007B171B">
        <w:rPr>
          <w:rFonts w:ascii="Montserrat" w:eastAsia="Times New Roman" w:hAnsi="Montserrat"/>
          <w:b/>
          <w:sz w:val="20"/>
          <w:szCs w:val="20"/>
          <w:lang w:val="ro-RO"/>
        </w:rPr>
        <w:t>ARHITECT ȘEF</w:t>
      </w:r>
    </w:p>
    <w:p w14:paraId="442167CA" w14:textId="4BD608DA" w:rsidR="004A7424" w:rsidRPr="007B171B" w:rsidRDefault="004A7424" w:rsidP="00885A9B">
      <w:pPr>
        <w:tabs>
          <w:tab w:val="left" w:pos="0"/>
        </w:tabs>
        <w:jc w:val="center"/>
        <w:rPr>
          <w:rFonts w:ascii="Montserrat" w:eastAsia="Times New Roman" w:hAnsi="Montserrat"/>
          <w:b/>
          <w:bCs/>
          <w:sz w:val="20"/>
          <w:szCs w:val="20"/>
          <w:lang w:val="ro-RO"/>
        </w:rPr>
      </w:pPr>
      <w:r w:rsidRPr="007B171B">
        <w:rPr>
          <w:rFonts w:ascii="Montserrat" w:eastAsia="Times New Roman" w:hAnsi="Montserrat"/>
          <w:b/>
          <w:bCs/>
          <w:sz w:val="20"/>
          <w:szCs w:val="20"/>
          <w:lang w:val="ro-RO"/>
        </w:rPr>
        <w:t>Claudiu Daniel SALANȚĂ</w:t>
      </w:r>
    </w:p>
    <w:p w14:paraId="50977FE2" w14:textId="77777777" w:rsidR="004A7424" w:rsidRPr="007B171B" w:rsidRDefault="004A7424" w:rsidP="004A7424">
      <w:pPr>
        <w:tabs>
          <w:tab w:val="left" w:pos="270"/>
        </w:tabs>
        <w:jc w:val="both"/>
        <w:rPr>
          <w:rFonts w:ascii="Montserrat" w:eastAsia="Times New Roman" w:hAnsi="Montserrat"/>
          <w:b/>
          <w:bCs/>
          <w:sz w:val="20"/>
          <w:szCs w:val="20"/>
          <w:lang w:val="ro-RO"/>
        </w:rPr>
      </w:pPr>
    </w:p>
    <w:p w14:paraId="5F11D039" w14:textId="77777777" w:rsidR="004A7424" w:rsidRDefault="004A7424" w:rsidP="004A7424">
      <w:pPr>
        <w:tabs>
          <w:tab w:val="left" w:pos="270"/>
        </w:tabs>
        <w:jc w:val="both"/>
        <w:rPr>
          <w:rFonts w:ascii="Montserrat" w:eastAsia="Times New Roman" w:hAnsi="Montserrat"/>
          <w:b/>
          <w:bCs/>
          <w:sz w:val="20"/>
          <w:szCs w:val="20"/>
          <w:lang w:val="ro-RO"/>
        </w:rPr>
      </w:pPr>
    </w:p>
    <w:bookmarkEnd w:id="1"/>
    <w:bookmarkEnd w:id="2"/>
    <w:bookmarkEnd w:id="3"/>
    <w:bookmarkEnd w:id="4"/>
    <w:bookmarkEnd w:id="5"/>
    <w:bookmarkEnd w:id="6"/>
    <w:p w14:paraId="0BFA499E" w14:textId="77777777" w:rsidR="00885A9B" w:rsidRPr="007B171B" w:rsidRDefault="00885A9B" w:rsidP="004A7424">
      <w:pPr>
        <w:tabs>
          <w:tab w:val="left" w:pos="270"/>
        </w:tabs>
        <w:jc w:val="both"/>
        <w:rPr>
          <w:rFonts w:ascii="Montserrat" w:eastAsia="Times New Roman" w:hAnsi="Montserrat"/>
          <w:b/>
          <w:bCs/>
          <w:sz w:val="20"/>
          <w:szCs w:val="20"/>
          <w:lang w:val="ro-RO"/>
        </w:rPr>
      </w:pPr>
    </w:p>
    <w:sectPr w:rsidR="00885A9B" w:rsidRPr="007B171B" w:rsidSect="004A7424">
      <w:headerReference w:type="even" r:id="rId9"/>
      <w:headerReference w:type="default" r:id="rId10"/>
      <w:footerReference w:type="default" r:id="rId11"/>
      <w:headerReference w:type="first" r:id="rId12"/>
      <w:pgSz w:w="11909" w:h="16834"/>
      <w:pgMar w:top="720" w:right="720" w:bottom="1440" w:left="1800" w:header="274" w:footer="5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CCEA" w14:textId="77777777" w:rsidR="00F60FD1" w:rsidRDefault="00F60FD1">
      <w:pPr>
        <w:spacing w:line="240" w:lineRule="auto"/>
      </w:pPr>
      <w:r>
        <w:separator/>
      </w:r>
    </w:p>
  </w:endnote>
  <w:endnote w:type="continuationSeparator" w:id="0">
    <w:p w14:paraId="50CE3AFD" w14:textId="77777777" w:rsidR="00F60FD1" w:rsidRDefault="00F60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8FD6" w14:textId="1E62FD1C" w:rsidR="009C550C" w:rsidRPr="004A7424" w:rsidRDefault="004A7424" w:rsidP="004A7424">
    <w:pPr>
      <w:jc w:val="both"/>
      <w:rPr>
        <w:rFonts w:ascii="Montserrat" w:hAnsi="Montserrat" w:cs="Calibri"/>
        <w:sz w:val="12"/>
        <w:szCs w:val="12"/>
        <w:lang w:val="en"/>
      </w:rPr>
    </w:pPr>
    <w:r>
      <w:rPr>
        <w:noProof/>
      </w:rPr>
      <w:drawing>
        <wp:anchor distT="0" distB="0" distL="0" distR="0" simplePos="0" relativeHeight="251660288" behindDoc="0" locked="0" layoutInCell="1" hidden="0" allowOverlap="1" wp14:anchorId="7C1046EC" wp14:editId="01A532C9">
          <wp:simplePos x="0" y="0"/>
          <wp:positionH relativeFrom="column">
            <wp:posOffset>3416300</wp:posOffset>
          </wp:positionH>
          <wp:positionV relativeFrom="paragraph">
            <wp:posOffset>320445</wp:posOffset>
          </wp:positionV>
          <wp:extent cx="2560320" cy="350520"/>
          <wp:effectExtent l="0" t="0" r="0" b="0"/>
          <wp:wrapSquare wrapText="bothSides" distT="0" distB="0" distL="0" distR="0"/>
          <wp:docPr id="1491007845" name="Imagine 149100784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BEBA8EAE-BF5A-486C-A8C5-ECC9F3942E4B}">
                        <a14:imgProps xmlns:a14="http://schemas.microsoft.com/office/drawing/2010/main">
                          <a14:imgLayer r:embed="rId2">
                            <a14:imgEffect>
                              <a14:saturation sat="0"/>
                            </a14:imgEffect>
                            <a14:imgEffect>
                              <a14:brightnessContrast contrast="100000"/>
                            </a14:imgEffect>
                          </a14:imgLayer>
                        </a14:imgProps>
                      </a:ext>
                    </a:extLst>
                  </a:blip>
                  <a:srcRect/>
                  <a:stretch>
                    <a:fillRect/>
                  </a:stretch>
                </pic:blipFill>
                <pic:spPr>
                  <a:xfrm>
                    <a:off x="0" y="0"/>
                    <a:ext cx="2560320" cy="350520"/>
                  </a:xfrm>
                  <a:prstGeom prst="rect">
                    <a:avLst/>
                  </a:prstGeom>
                  <a:noFill/>
                  <a:ln/>
                </pic:spPr>
              </pic:pic>
            </a:graphicData>
          </a:graphic>
          <wp14:sizeRelH relativeFrom="margin">
            <wp14:pctWidth>0</wp14:pctWidth>
          </wp14:sizeRelH>
          <wp14:sizeRelV relativeFrom="margin">
            <wp14:pctHeight>0</wp14:pctHeight>
          </wp14:sizeRelV>
        </wp:anchor>
      </w:drawing>
    </w:r>
    <w:proofErr w:type="spellStart"/>
    <w:r w:rsidR="001C6EA8" w:rsidRPr="003C16E5">
      <w:rPr>
        <w:rFonts w:ascii="Montserrat" w:hAnsi="Montserrat" w:cs="Calibri"/>
        <w:sz w:val="12"/>
        <w:szCs w:val="12"/>
        <w:lang w:val="en"/>
      </w:rPr>
      <w:t>În</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temeiul</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Regulamentului</w:t>
    </w:r>
    <w:proofErr w:type="spellEnd"/>
    <w:r w:rsidR="001C6EA8" w:rsidRPr="003C16E5">
      <w:rPr>
        <w:rFonts w:ascii="Montserrat" w:hAnsi="Montserrat" w:cs="Calibri"/>
        <w:sz w:val="12"/>
        <w:szCs w:val="12"/>
        <w:lang w:val="en"/>
      </w:rPr>
      <w:t xml:space="preserve"> (UE) nr. 2016/679 </w:t>
    </w:r>
    <w:proofErr w:type="spellStart"/>
    <w:r w:rsidR="001C6EA8" w:rsidRPr="003C16E5">
      <w:rPr>
        <w:rFonts w:ascii="Montserrat" w:hAnsi="Montserrat" w:cs="Calibri"/>
        <w:sz w:val="12"/>
        <w:szCs w:val="12"/>
        <w:lang w:val="en"/>
      </w:rPr>
      <w:t>privind</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protecţia</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persoanelor</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fizice</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în</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ceea</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ce</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priveşte</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prelucrarea</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datelor</w:t>
    </w:r>
    <w:proofErr w:type="spellEnd"/>
    <w:r w:rsidR="001C6EA8" w:rsidRPr="003C16E5">
      <w:rPr>
        <w:rFonts w:ascii="Montserrat" w:hAnsi="Montserrat" w:cs="Calibri"/>
        <w:sz w:val="12"/>
        <w:szCs w:val="12"/>
        <w:lang w:val="en"/>
      </w:rPr>
      <w:t xml:space="preserve"> cu </w:t>
    </w:r>
    <w:proofErr w:type="spellStart"/>
    <w:r w:rsidR="001C6EA8" w:rsidRPr="003C16E5">
      <w:rPr>
        <w:rFonts w:ascii="Montserrat" w:hAnsi="Montserrat" w:cs="Calibri"/>
        <w:sz w:val="12"/>
        <w:szCs w:val="12"/>
        <w:lang w:val="en"/>
      </w:rPr>
      <w:t>caracter</w:t>
    </w:r>
    <w:proofErr w:type="spellEnd"/>
    <w:r w:rsidR="001C6EA8" w:rsidRPr="003C16E5">
      <w:rPr>
        <w:rFonts w:ascii="Montserrat" w:hAnsi="Montserrat" w:cs="Calibri"/>
        <w:sz w:val="12"/>
        <w:szCs w:val="12"/>
        <w:lang w:val="en"/>
      </w:rPr>
      <w:t xml:space="preserve"> personal </w:t>
    </w:r>
    <w:proofErr w:type="spellStart"/>
    <w:r w:rsidR="001C6EA8" w:rsidRPr="003C16E5">
      <w:rPr>
        <w:rFonts w:ascii="Montserrat" w:hAnsi="Montserrat" w:cs="Calibri"/>
        <w:sz w:val="12"/>
        <w:szCs w:val="12"/>
        <w:lang w:val="en"/>
      </w:rPr>
      <w:t>şi</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privind</w:t>
    </w:r>
    <w:proofErr w:type="spellEnd"/>
    <w:r w:rsidR="001C6EA8" w:rsidRPr="003C16E5">
      <w:rPr>
        <w:rFonts w:ascii="Montserrat" w:hAnsi="Montserrat" w:cs="Calibri"/>
        <w:sz w:val="12"/>
        <w:szCs w:val="12"/>
        <w:lang w:val="en"/>
      </w:rPr>
      <w:t xml:space="preserve"> libera </w:t>
    </w:r>
    <w:proofErr w:type="spellStart"/>
    <w:r w:rsidR="001C6EA8" w:rsidRPr="003C16E5">
      <w:rPr>
        <w:rFonts w:ascii="Montserrat" w:hAnsi="Montserrat" w:cs="Calibri"/>
        <w:sz w:val="12"/>
        <w:szCs w:val="12"/>
        <w:lang w:val="en"/>
      </w:rPr>
      <w:t>circulaţie</w:t>
    </w:r>
    <w:proofErr w:type="spellEnd"/>
    <w:r w:rsidR="001C6EA8" w:rsidRPr="003C16E5">
      <w:rPr>
        <w:rFonts w:ascii="Montserrat" w:hAnsi="Montserrat" w:cs="Calibri"/>
        <w:sz w:val="12"/>
        <w:szCs w:val="12"/>
        <w:lang w:val="en"/>
      </w:rPr>
      <w:t xml:space="preserve"> </w:t>
    </w:r>
    <w:proofErr w:type="gramStart"/>
    <w:r w:rsidR="001C6EA8" w:rsidRPr="003C16E5">
      <w:rPr>
        <w:rFonts w:ascii="Montserrat" w:hAnsi="Montserrat" w:cs="Calibri"/>
        <w:sz w:val="12"/>
        <w:szCs w:val="12"/>
        <w:lang w:val="en"/>
      </w:rPr>
      <w:t>a</w:t>
    </w:r>
    <w:proofErr w:type="gram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acestor</w:t>
    </w:r>
    <w:proofErr w:type="spellEnd"/>
    <w:r w:rsidR="001C6EA8" w:rsidRPr="003C16E5">
      <w:rPr>
        <w:rFonts w:ascii="Montserrat" w:hAnsi="Montserrat" w:cs="Calibri"/>
        <w:sz w:val="12"/>
        <w:szCs w:val="12"/>
        <w:lang w:val="en"/>
      </w:rPr>
      <w:t xml:space="preserve"> date </w:t>
    </w:r>
    <w:proofErr w:type="spellStart"/>
    <w:r w:rsidR="001C6EA8" w:rsidRPr="003C16E5">
      <w:rPr>
        <w:rFonts w:ascii="Montserrat" w:hAnsi="Montserrat" w:cs="Calibri"/>
        <w:sz w:val="12"/>
        <w:szCs w:val="12"/>
        <w:lang w:val="en"/>
      </w:rPr>
      <w:t>şi</w:t>
    </w:r>
    <w:proofErr w:type="spellEnd"/>
    <w:r w:rsidR="001C6EA8" w:rsidRPr="003C16E5">
      <w:rPr>
        <w:rFonts w:ascii="Montserrat" w:hAnsi="Montserrat" w:cs="Calibri"/>
        <w:sz w:val="12"/>
        <w:szCs w:val="12"/>
        <w:lang w:val="en"/>
      </w:rPr>
      <w:t xml:space="preserve"> de </w:t>
    </w:r>
    <w:proofErr w:type="spellStart"/>
    <w:r w:rsidR="001C6EA8" w:rsidRPr="003C16E5">
      <w:rPr>
        <w:rFonts w:ascii="Montserrat" w:hAnsi="Montserrat" w:cs="Calibri"/>
        <w:sz w:val="12"/>
        <w:szCs w:val="12"/>
        <w:lang w:val="en"/>
      </w:rPr>
      <w:t>abrogare</w:t>
    </w:r>
    <w:proofErr w:type="spellEnd"/>
    <w:r w:rsidR="001C6EA8" w:rsidRPr="003C16E5">
      <w:rPr>
        <w:rFonts w:ascii="Montserrat" w:hAnsi="Montserrat" w:cs="Calibri"/>
        <w:sz w:val="12"/>
        <w:szCs w:val="12"/>
        <w:lang w:val="en"/>
      </w:rPr>
      <w:t xml:space="preserve"> a </w:t>
    </w:r>
    <w:proofErr w:type="spellStart"/>
    <w:r w:rsidR="001C6EA8" w:rsidRPr="003C16E5">
      <w:rPr>
        <w:rFonts w:ascii="Montserrat" w:hAnsi="Montserrat" w:cs="Calibri"/>
        <w:sz w:val="12"/>
        <w:szCs w:val="12"/>
        <w:lang w:val="en"/>
      </w:rPr>
      <w:t>Directivei</w:t>
    </w:r>
    <w:proofErr w:type="spellEnd"/>
    <w:r w:rsidR="001C6EA8" w:rsidRPr="003C16E5">
      <w:rPr>
        <w:rFonts w:ascii="Montserrat" w:hAnsi="Montserrat" w:cs="Calibri"/>
        <w:sz w:val="12"/>
        <w:szCs w:val="12"/>
        <w:lang w:val="en"/>
      </w:rPr>
      <w:t xml:space="preserve"> 95/46/CE (</w:t>
    </w:r>
    <w:proofErr w:type="spellStart"/>
    <w:r w:rsidR="001C6EA8" w:rsidRPr="003C16E5">
      <w:rPr>
        <w:rFonts w:ascii="Montserrat" w:hAnsi="Montserrat" w:cs="Calibri"/>
        <w:sz w:val="12"/>
        <w:szCs w:val="12"/>
        <w:lang w:val="en"/>
      </w:rPr>
      <w:t>Regulamentul</w:t>
    </w:r>
    <w:proofErr w:type="spellEnd"/>
    <w:r w:rsidR="001C6EA8" w:rsidRPr="003C16E5">
      <w:rPr>
        <w:rFonts w:ascii="Montserrat" w:hAnsi="Montserrat" w:cs="Calibri"/>
        <w:sz w:val="12"/>
        <w:szCs w:val="12"/>
        <w:lang w:val="en"/>
      </w:rPr>
      <w:t xml:space="preserve"> general </w:t>
    </w:r>
    <w:proofErr w:type="spellStart"/>
    <w:r w:rsidR="001C6EA8" w:rsidRPr="003C16E5">
      <w:rPr>
        <w:rFonts w:ascii="Montserrat" w:hAnsi="Montserrat" w:cs="Calibri"/>
        <w:sz w:val="12"/>
        <w:szCs w:val="12"/>
        <w:lang w:val="en"/>
      </w:rPr>
      <w:t>privind</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protecţia</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datelor</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și</w:t>
    </w:r>
    <w:proofErr w:type="spellEnd"/>
    <w:r w:rsidR="001C6EA8" w:rsidRPr="003C16E5">
      <w:rPr>
        <w:rFonts w:ascii="Montserrat" w:hAnsi="Montserrat" w:cs="Calibri"/>
        <w:sz w:val="12"/>
        <w:szCs w:val="12"/>
        <w:lang w:val="en"/>
      </w:rPr>
      <w:t xml:space="preserve"> al </w:t>
    </w:r>
    <w:proofErr w:type="spellStart"/>
    <w:r w:rsidR="001C6EA8" w:rsidRPr="003C16E5">
      <w:rPr>
        <w:rFonts w:ascii="Montserrat" w:hAnsi="Montserrat" w:cs="Calibri"/>
        <w:sz w:val="12"/>
        <w:szCs w:val="12"/>
        <w:lang w:val="en"/>
      </w:rPr>
      <w:t>Legii</w:t>
    </w:r>
    <w:proofErr w:type="spellEnd"/>
    <w:r w:rsidR="001C6EA8" w:rsidRPr="003C16E5">
      <w:rPr>
        <w:rFonts w:ascii="Montserrat" w:hAnsi="Montserrat" w:cs="Calibri"/>
        <w:sz w:val="12"/>
        <w:szCs w:val="12"/>
        <w:lang w:val="en"/>
      </w:rPr>
      <w:t xml:space="preserve"> nr. 190/2018 Consiliul </w:t>
    </w:r>
    <w:proofErr w:type="spellStart"/>
    <w:r w:rsidR="001C6EA8" w:rsidRPr="003C16E5">
      <w:rPr>
        <w:rFonts w:ascii="Montserrat" w:hAnsi="Montserrat" w:cs="Calibri"/>
        <w:sz w:val="12"/>
        <w:szCs w:val="12"/>
        <w:lang w:val="en"/>
      </w:rPr>
      <w:t>Județean</w:t>
    </w:r>
    <w:proofErr w:type="spellEnd"/>
    <w:r w:rsidR="001C6EA8" w:rsidRPr="003C16E5">
      <w:rPr>
        <w:rFonts w:ascii="Montserrat" w:hAnsi="Montserrat" w:cs="Calibri"/>
        <w:sz w:val="12"/>
        <w:szCs w:val="12"/>
        <w:lang w:val="en"/>
      </w:rPr>
      <w:t xml:space="preserve"> Cluj </w:t>
    </w:r>
    <w:proofErr w:type="spellStart"/>
    <w:r w:rsidR="001C6EA8" w:rsidRPr="003C16E5">
      <w:rPr>
        <w:rFonts w:ascii="Montserrat" w:hAnsi="Montserrat" w:cs="Calibri"/>
        <w:sz w:val="12"/>
        <w:szCs w:val="12"/>
        <w:lang w:val="en"/>
      </w:rPr>
      <w:t>prelucrează</w:t>
    </w:r>
    <w:proofErr w:type="spellEnd"/>
    <w:r w:rsidR="001C6EA8" w:rsidRPr="003C16E5">
      <w:rPr>
        <w:rFonts w:ascii="Montserrat" w:hAnsi="Montserrat" w:cs="Calibri"/>
        <w:sz w:val="12"/>
        <w:szCs w:val="12"/>
        <w:lang w:val="en"/>
      </w:rPr>
      <w:t xml:space="preserve"> date cu </w:t>
    </w:r>
    <w:proofErr w:type="spellStart"/>
    <w:r w:rsidR="001C6EA8" w:rsidRPr="003C16E5">
      <w:rPr>
        <w:rFonts w:ascii="Montserrat" w:hAnsi="Montserrat" w:cs="Calibri"/>
        <w:sz w:val="12"/>
        <w:szCs w:val="12"/>
        <w:lang w:val="en"/>
      </w:rPr>
      <w:t>caracter</w:t>
    </w:r>
    <w:proofErr w:type="spellEnd"/>
    <w:r w:rsidR="001C6EA8" w:rsidRPr="003C16E5">
      <w:rPr>
        <w:rFonts w:ascii="Montserrat" w:hAnsi="Montserrat" w:cs="Calibri"/>
        <w:sz w:val="12"/>
        <w:szCs w:val="12"/>
        <w:lang w:val="en"/>
      </w:rPr>
      <w:t xml:space="preserve"> personal, cu </w:t>
    </w:r>
    <w:proofErr w:type="spellStart"/>
    <w:r w:rsidR="001C6EA8" w:rsidRPr="003C16E5">
      <w:rPr>
        <w:rFonts w:ascii="Montserrat" w:hAnsi="Montserrat" w:cs="Calibri"/>
        <w:sz w:val="12"/>
        <w:szCs w:val="12"/>
        <w:lang w:val="en"/>
      </w:rPr>
      <w:t>asigurarea</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securității</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și</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confidențialității</w:t>
    </w:r>
    <w:proofErr w:type="spellEnd"/>
    <w:r w:rsidR="001C6EA8" w:rsidRPr="003C16E5">
      <w:rPr>
        <w:rFonts w:ascii="Montserrat" w:hAnsi="Montserrat" w:cs="Calibri"/>
        <w:sz w:val="12"/>
        <w:szCs w:val="12"/>
        <w:lang w:val="en"/>
      </w:rPr>
      <w:t xml:space="preserve"> </w:t>
    </w:r>
    <w:proofErr w:type="spellStart"/>
    <w:r w:rsidR="001C6EA8" w:rsidRPr="003C16E5">
      <w:rPr>
        <w:rFonts w:ascii="Montserrat" w:hAnsi="Montserrat" w:cs="Calibri"/>
        <w:sz w:val="12"/>
        <w:szCs w:val="12"/>
        <w:lang w:val="en"/>
      </w:rPr>
      <w:t>acestora</w:t>
    </w:r>
    <w:proofErr w:type="spellEnd"/>
    <w:r w:rsidR="001C6EA8" w:rsidRPr="003C16E5">
      <w:rPr>
        <w:rFonts w:ascii="Montserrat" w:hAnsi="Montserrat" w:cs="Calibri"/>
        <w:sz w:val="12"/>
        <w:szCs w:val="12"/>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1118" w14:textId="77777777" w:rsidR="00F60FD1" w:rsidRDefault="00F60FD1">
      <w:pPr>
        <w:spacing w:line="240" w:lineRule="auto"/>
      </w:pPr>
      <w:r>
        <w:separator/>
      </w:r>
    </w:p>
  </w:footnote>
  <w:footnote w:type="continuationSeparator" w:id="0">
    <w:p w14:paraId="75AE93A3" w14:textId="77777777" w:rsidR="00F60FD1" w:rsidRDefault="00F60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A350" w14:textId="77777777" w:rsidR="004E78BD" w:rsidRDefault="00A36ED8">
    <w:pPr>
      <w:pStyle w:val="Antet"/>
    </w:pPr>
    <w:r>
      <w:rPr>
        <w:noProof/>
      </w:rPr>
      <w:pict w14:anchorId="5E928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99438" o:spid="_x0000_s1026" type="#_x0000_t75" style="position:absolute;margin-left:0;margin-top:0;width:454.55pt;height:531.8pt;z-index:-251652096;mso-position-horizontal:center;mso-position-horizontal-relative:margin;mso-position-vertical:center;mso-position-vertical-relative:margin" o:allowincell="f">
          <v:imagedata r:id="rId1" o:title="Asset 1@3x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9498"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6"/>
      <w:gridCol w:w="4469"/>
      <w:gridCol w:w="3963"/>
    </w:tblGrid>
    <w:tr w:rsidR="003C16E5" w14:paraId="672FB00E" w14:textId="77777777" w:rsidTr="00076157">
      <w:tc>
        <w:tcPr>
          <w:tcW w:w="1066" w:type="dxa"/>
        </w:tcPr>
        <w:p w14:paraId="73B5B8AE" w14:textId="77777777" w:rsidR="003C16E5" w:rsidRDefault="003C16E5" w:rsidP="003C16E5">
          <w:pPr>
            <w:rPr>
              <w:lang w:val="ro-RO"/>
            </w:rPr>
          </w:pPr>
          <w:r>
            <w:rPr>
              <w:noProof/>
              <w:lang w:val="ro-RO"/>
            </w:rPr>
            <w:drawing>
              <wp:inline distT="0" distB="0" distL="0" distR="0" wp14:anchorId="359077CF" wp14:editId="025117F2">
                <wp:extent cx="540000" cy="630000"/>
                <wp:effectExtent l="0" t="0" r="0" b="0"/>
                <wp:docPr id="1870170898" name="Imagine 187017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50000"/>
                          <a:extLst>
                            <a:ext uri="{28A0092B-C50C-407E-A947-70E740481C1C}">
                              <a14:useLocalDpi xmlns:a14="http://schemas.microsoft.com/office/drawing/2010/main" val="0"/>
                            </a:ext>
                          </a:extLst>
                        </a:blip>
                        <a:srcRect/>
                        <a:stretch>
                          <a:fillRect/>
                        </a:stretch>
                      </pic:blipFill>
                      <pic:spPr bwMode="auto">
                        <a:xfrm>
                          <a:off x="0" y="0"/>
                          <a:ext cx="540000" cy="630000"/>
                        </a:xfrm>
                        <a:prstGeom prst="rect">
                          <a:avLst/>
                        </a:prstGeom>
                        <a:noFill/>
                        <a:ln>
                          <a:noFill/>
                        </a:ln>
                      </pic:spPr>
                    </pic:pic>
                  </a:graphicData>
                </a:graphic>
              </wp:inline>
            </w:drawing>
          </w:r>
        </w:p>
      </w:tc>
      <w:tc>
        <w:tcPr>
          <w:tcW w:w="4469" w:type="dxa"/>
        </w:tcPr>
        <w:p w14:paraId="1D7AE2CD" w14:textId="77777777" w:rsidR="003C16E5" w:rsidRDefault="003C16E5" w:rsidP="003C16E5">
          <w:pPr>
            <w:spacing w:line="216" w:lineRule="auto"/>
            <w:ind w:left="-39"/>
            <w:rPr>
              <w:rFonts w:ascii="Montserrat ExtraBold" w:hAnsi="Montserrat ExtraBold"/>
              <w:sz w:val="2"/>
              <w:szCs w:val="2"/>
              <w:lang w:val="ro-RO"/>
            </w:rPr>
          </w:pPr>
        </w:p>
        <w:p w14:paraId="0E5B820E" w14:textId="77777777" w:rsidR="003C16E5" w:rsidRPr="0052224D" w:rsidRDefault="003C16E5" w:rsidP="003C16E5">
          <w:pPr>
            <w:spacing w:line="216" w:lineRule="auto"/>
            <w:ind w:left="-39"/>
            <w:rPr>
              <w:rFonts w:ascii="Montserrat ExtraBold" w:hAnsi="Montserrat ExtraBold"/>
              <w:sz w:val="2"/>
              <w:szCs w:val="2"/>
              <w:lang w:val="ro-RO"/>
            </w:rPr>
          </w:pPr>
        </w:p>
        <w:p w14:paraId="679913AC" w14:textId="77777777" w:rsidR="003C16E5" w:rsidRPr="00F65404" w:rsidRDefault="003C16E5" w:rsidP="003C16E5">
          <w:pPr>
            <w:spacing w:line="216" w:lineRule="auto"/>
            <w:ind w:left="-39"/>
            <w:rPr>
              <w:rFonts w:ascii="Montserrat ExtraBold" w:hAnsi="Montserrat ExtraBold"/>
              <w:sz w:val="28"/>
              <w:szCs w:val="28"/>
              <w:lang w:val="ro-RO"/>
            </w:rPr>
          </w:pPr>
          <w:r w:rsidRPr="00F65404">
            <w:rPr>
              <w:rFonts w:ascii="Montserrat ExtraBold" w:hAnsi="Montserrat ExtraBold"/>
              <w:sz w:val="28"/>
              <w:szCs w:val="28"/>
              <w:lang w:val="ro-RO"/>
            </w:rPr>
            <w:t>ROM</w:t>
          </w:r>
          <w:r>
            <w:rPr>
              <w:rFonts w:ascii="Montserrat ExtraBold" w:hAnsi="Montserrat ExtraBold"/>
              <w:sz w:val="28"/>
              <w:szCs w:val="28"/>
              <w:lang w:val="ro-RO"/>
            </w:rPr>
            <w:t>Â</w:t>
          </w:r>
          <w:r w:rsidRPr="00F65404">
            <w:rPr>
              <w:rFonts w:ascii="Montserrat ExtraBold" w:hAnsi="Montserrat ExtraBold"/>
              <w:sz w:val="28"/>
              <w:szCs w:val="28"/>
              <w:lang w:val="ro-RO"/>
            </w:rPr>
            <w:t>NIA</w:t>
          </w:r>
        </w:p>
        <w:p w14:paraId="76949D59" w14:textId="77777777" w:rsidR="003C16E5" w:rsidRPr="00F65404" w:rsidRDefault="003C16E5" w:rsidP="003C16E5">
          <w:pPr>
            <w:spacing w:line="216" w:lineRule="auto"/>
            <w:ind w:left="-39"/>
            <w:rPr>
              <w:rFonts w:ascii="Montserrat ExtraBold" w:hAnsi="Montserrat ExtraBold"/>
              <w:sz w:val="28"/>
              <w:szCs w:val="28"/>
              <w:lang w:val="ro-RO"/>
            </w:rPr>
          </w:pPr>
          <w:r>
            <w:rPr>
              <w:rFonts w:ascii="Montserrat ExtraBold" w:hAnsi="Montserrat ExtraBold"/>
              <w:sz w:val="28"/>
              <w:szCs w:val="28"/>
              <w:lang w:val="ro-RO"/>
            </w:rPr>
            <w:t xml:space="preserve">JUDEȚUL CLUJ </w:t>
          </w:r>
        </w:p>
        <w:p w14:paraId="3E6566CE" w14:textId="77777777" w:rsidR="003C16E5" w:rsidRPr="00F65404" w:rsidRDefault="003C16E5" w:rsidP="003C16E5">
          <w:pPr>
            <w:spacing w:line="216" w:lineRule="auto"/>
            <w:ind w:left="-39"/>
            <w:rPr>
              <w:rFonts w:ascii="Montserrat ExtraBold" w:hAnsi="Montserrat ExtraBold"/>
              <w:sz w:val="28"/>
              <w:szCs w:val="28"/>
              <w:lang w:val="ro-RO"/>
            </w:rPr>
          </w:pPr>
          <w:r>
            <w:rPr>
              <w:rFonts w:ascii="Montserrat ExtraBold" w:hAnsi="Montserrat ExtraBold"/>
              <w:sz w:val="28"/>
              <w:szCs w:val="28"/>
              <w:lang w:val="ro-RO"/>
            </w:rPr>
            <w:t>CONSILIUL JUDEȚEAN</w:t>
          </w:r>
        </w:p>
      </w:tc>
      <w:tc>
        <w:tcPr>
          <w:tcW w:w="3963" w:type="dxa"/>
        </w:tcPr>
        <w:p w14:paraId="5325AFE5" w14:textId="77777777" w:rsidR="003C16E5" w:rsidRPr="006255AD" w:rsidRDefault="003C16E5" w:rsidP="003C16E5">
          <w:pPr>
            <w:jc w:val="right"/>
            <w:rPr>
              <w:rFonts w:ascii="Montserrat Medium" w:hAnsi="Montserrat Medium"/>
              <w:sz w:val="15"/>
              <w:szCs w:val="15"/>
              <w:lang w:val="ro-RO"/>
            </w:rPr>
          </w:pPr>
          <w:r w:rsidRPr="006255AD">
            <w:rPr>
              <w:rFonts w:ascii="Montserrat Medium" w:hAnsi="Montserrat Medium"/>
              <w:sz w:val="15"/>
              <w:szCs w:val="15"/>
              <w:lang w:val="ro-RO"/>
            </w:rPr>
            <w:t>Calea Dorobanților, nr. 106</w:t>
          </w:r>
        </w:p>
        <w:p w14:paraId="67D9D3D5" w14:textId="77777777" w:rsidR="003C16E5" w:rsidRPr="006255AD" w:rsidRDefault="003C16E5" w:rsidP="003C16E5">
          <w:pPr>
            <w:jc w:val="right"/>
            <w:rPr>
              <w:rFonts w:ascii="Montserrat Medium" w:hAnsi="Montserrat Medium"/>
              <w:sz w:val="15"/>
              <w:szCs w:val="15"/>
              <w:lang w:val="ro-RO"/>
            </w:rPr>
          </w:pPr>
          <w:r w:rsidRPr="006255AD">
            <w:rPr>
              <w:rFonts w:ascii="Montserrat Medium" w:hAnsi="Montserrat Medium"/>
              <w:sz w:val="15"/>
              <w:szCs w:val="15"/>
              <w:lang w:val="ro-RO"/>
            </w:rPr>
            <w:t>CP. 400609, Cluj-Napoca</w:t>
          </w:r>
        </w:p>
        <w:p w14:paraId="2AA084F2" w14:textId="77777777" w:rsidR="003C16E5" w:rsidRPr="00F65404" w:rsidRDefault="003C16E5" w:rsidP="003C16E5">
          <w:pPr>
            <w:pBdr>
              <w:bottom w:val="single" w:sz="4" w:space="1" w:color="auto"/>
            </w:pBdr>
            <w:ind w:left="1594"/>
            <w:rPr>
              <w:rFonts w:ascii="Montserrat Medium" w:hAnsi="Montserrat Medium"/>
              <w:sz w:val="6"/>
              <w:szCs w:val="6"/>
              <w:lang w:val="ro-RO"/>
            </w:rPr>
          </w:pPr>
        </w:p>
        <w:p w14:paraId="6B190756" w14:textId="77777777" w:rsidR="003C16E5" w:rsidRPr="00F65404" w:rsidRDefault="003C16E5" w:rsidP="003C16E5">
          <w:pPr>
            <w:jc w:val="right"/>
            <w:rPr>
              <w:rFonts w:ascii="Montserrat Medium" w:hAnsi="Montserrat Medium"/>
              <w:sz w:val="8"/>
              <w:szCs w:val="8"/>
              <w:lang w:val="ro-RO"/>
            </w:rPr>
          </w:pPr>
        </w:p>
        <w:p w14:paraId="3A3B5CC3" w14:textId="77777777" w:rsidR="003C16E5" w:rsidRPr="006255AD" w:rsidRDefault="003C16E5" w:rsidP="003C16E5">
          <w:pPr>
            <w:jc w:val="right"/>
            <w:rPr>
              <w:rFonts w:ascii="Montserrat Medium" w:hAnsi="Montserrat Medium"/>
              <w:sz w:val="15"/>
              <w:szCs w:val="15"/>
              <w:lang w:val="ro-RO"/>
            </w:rPr>
          </w:pPr>
          <w:r w:rsidRPr="006255AD">
            <w:rPr>
              <w:rFonts w:ascii="Montserrat Medium" w:hAnsi="Montserrat Medium"/>
              <w:sz w:val="15"/>
              <w:szCs w:val="15"/>
              <w:lang w:val="ro-RO"/>
            </w:rPr>
            <w:t>Tel. + 40 372 64.00.75; Fax + 40 372 64.00.89</w:t>
          </w:r>
        </w:p>
        <w:p w14:paraId="61879B74" w14:textId="5EA3AB45" w:rsidR="003C16E5" w:rsidRDefault="00A36ED8" w:rsidP="003C16E5">
          <w:pPr>
            <w:jc w:val="right"/>
            <w:rPr>
              <w:rFonts w:ascii="Montserrat Medium" w:hAnsi="Montserrat Medium"/>
              <w:sz w:val="15"/>
              <w:szCs w:val="15"/>
              <w:lang w:val="ro-RO"/>
            </w:rPr>
          </w:pPr>
          <w:hyperlink r:id="rId2" w:history="1">
            <w:r w:rsidR="00B05379" w:rsidRPr="00E75D19">
              <w:rPr>
                <w:rStyle w:val="Hyperlink"/>
                <w:rFonts w:ascii="Montserrat Medium" w:hAnsi="Montserrat Medium"/>
                <w:sz w:val="15"/>
                <w:szCs w:val="15"/>
                <w:lang w:val="ro-RO"/>
              </w:rPr>
              <w:t>urbanism@cjcluj.ro</w:t>
            </w:r>
          </w:hyperlink>
        </w:p>
        <w:p w14:paraId="12627BAF" w14:textId="77777777" w:rsidR="00B05379" w:rsidRPr="006255AD" w:rsidRDefault="00B05379" w:rsidP="003C16E5">
          <w:pPr>
            <w:jc w:val="right"/>
            <w:rPr>
              <w:rFonts w:ascii="Montserrat Medium" w:hAnsi="Montserrat Medium"/>
              <w:sz w:val="15"/>
              <w:szCs w:val="15"/>
              <w:lang w:val="ro-RO"/>
            </w:rPr>
          </w:pPr>
        </w:p>
      </w:tc>
    </w:tr>
  </w:tbl>
  <w:p w14:paraId="2B81EDDE" w14:textId="77777777" w:rsidR="009C550C" w:rsidRPr="00990177" w:rsidRDefault="009C550C" w:rsidP="00990177">
    <w:pPr>
      <w:pStyle w:val="Ante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3EC1" w14:textId="77777777" w:rsidR="004E78BD" w:rsidRDefault="00A36ED8">
    <w:pPr>
      <w:pStyle w:val="Antet"/>
    </w:pPr>
    <w:r>
      <w:rPr>
        <w:noProof/>
      </w:rPr>
      <w:pict w14:anchorId="6DCBC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599437" o:spid="_x0000_s1025" type="#_x0000_t75" style="position:absolute;margin-left:0;margin-top:0;width:454.55pt;height:531.8pt;z-index:-251653120;mso-position-horizontal:center;mso-position-horizontal-relative:margin;mso-position-vertical:center;mso-position-vertical-relative:margin" o:allowincell="f">
          <v:imagedata r:id="rId1" o:title="Asset 1@3x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60A"/>
    <w:multiLevelType w:val="hybridMultilevel"/>
    <w:tmpl w:val="884667A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A7B65C3"/>
    <w:multiLevelType w:val="hybridMultilevel"/>
    <w:tmpl w:val="598254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59862641">
    <w:abstractNumId w:val="0"/>
  </w:num>
  <w:num w:numId="2" w16cid:durableId="1021011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424"/>
    <w:rsid w:val="00022C0E"/>
    <w:rsid w:val="00050590"/>
    <w:rsid w:val="000D1088"/>
    <w:rsid w:val="00165763"/>
    <w:rsid w:val="001A3469"/>
    <w:rsid w:val="001C06C1"/>
    <w:rsid w:val="001C6EA8"/>
    <w:rsid w:val="002D479C"/>
    <w:rsid w:val="003C16E5"/>
    <w:rsid w:val="003D5153"/>
    <w:rsid w:val="003D540C"/>
    <w:rsid w:val="003E0A17"/>
    <w:rsid w:val="004814A9"/>
    <w:rsid w:val="004A7424"/>
    <w:rsid w:val="004E78BD"/>
    <w:rsid w:val="00534029"/>
    <w:rsid w:val="005A2B8E"/>
    <w:rsid w:val="007566F3"/>
    <w:rsid w:val="00885A9B"/>
    <w:rsid w:val="008D7AE5"/>
    <w:rsid w:val="00901A04"/>
    <w:rsid w:val="00932430"/>
    <w:rsid w:val="00960CA7"/>
    <w:rsid w:val="00965503"/>
    <w:rsid w:val="00990177"/>
    <w:rsid w:val="009B5689"/>
    <w:rsid w:val="009C550C"/>
    <w:rsid w:val="00A1162F"/>
    <w:rsid w:val="00A36ED8"/>
    <w:rsid w:val="00B05379"/>
    <w:rsid w:val="00CB45A3"/>
    <w:rsid w:val="00CF5087"/>
    <w:rsid w:val="00D50F93"/>
    <w:rsid w:val="00D513CA"/>
    <w:rsid w:val="00EB0848"/>
    <w:rsid w:val="00EE0B53"/>
    <w:rsid w:val="00EE3DA1"/>
    <w:rsid w:val="00F60FD1"/>
    <w:rsid w:val="00F6767D"/>
    <w:rsid w:val="00FD0C1A"/>
    <w:rsid w:val="02A6D14C"/>
    <w:rsid w:val="08A4A324"/>
    <w:rsid w:val="09FFAD1F"/>
    <w:rsid w:val="13BA648A"/>
    <w:rsid w:val="20553562"/>
    <w:rsid w:val="348EEF28"/>
    <w:rsid w:val="48B2847E"/>
    <w:rsid w:val="48D7A169"/>
    <w:rsid w:val="4C6B4161"/>
    <w:rsid w:val="4E86825F"/>
    <w:rsid w:val="5115CD9E"/>
    <w:rsid w:val="5372D779"/>
    <w:rsid w:val="6CC7CB76"/>
    <w:rsid w:val="791593A6"/>
    <w:rsid w:val="79DAA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0DD2"/>
  <w15:docId w15:val="{0C8816EA-16CA-49C2-87C5-2167BBF6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Textsubstituent">
    <w:name w:val="Placeholder Text"/>
    <w:basedOn w:val="Fontdeparagrafimplicit"/>
    <w:uiPriority w:val="99"/>
    <w:semiHidden/>
    <w:rsid w:val="003C16E5"/>
    <w:rPr>
      <w:color w:val="808080"/>
    </w:rPr>
  </w:style>
  <w:style w:type="table" w:styleId="Tabelgril">
    <w:name w:val="Table Grid"/>
    <w:basedOn w:val="TabelNormal"/>
    <w:uiPriority w:val="39"/>
    <w:rsid w:val="003C16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A7424"/>
    <w:pPr>
      <w:spacing w:after="200"/>
      <w:ind w:left="720"/>
      <w:contextualSpacing/>
    </w:pPr>
    <w:rPr>
      <w:rFonts w:ascii="Calibri" w:eastAsia="Calibri" w:hAnsi="Calibri" w:cs="Times New Roman"/>
      <w:lang w:val="en-US"/>
    </w:rPr>
  </w:style>
  <w:style w:type="character" w:styleId="Hyperlink">
    <w:name w:val="Hyperlink"/>
    <w:basedOn w:val="Fontdeparagrafimplicit"/>
    <w:uiPriority w:val="99"/>
    <w:unhideWhenUsed/>
    <w:rsid w:val="00B05379"/>
    <w:rPr>
      <w:color w:val="0000FF" w:themeColor="hyperlink"/>
      <w:u w:val="single"/>
    </w:rPr>
  </w:style>
  <w:style w:type="character" w:styleId="MeniuneNerezolvat">
    <w:name w:val="Unresolved Mention"/>
    <w:basedOn w:val="Fontdeparagrafimplicit"/>
    <w:uiPriority w:val="99"/>
    <w:semiHidden/>
    <w:unhideWhenUsed/>
    <w:rsid w:val="00B05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urbanism@cjcluj.ro"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u.salanta\Documents\&#536;abloane%20particularizate%20Office\Coala_cu_antet_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20D9B3D5A4440DAFCDBBE55A08A0A0"/>
        <w:category>
          <w:name w:val="General"/>
          <w:gallery w:val="placeholder"/>
        </w:category>
        <w:types>
          <w:type w:val="bbPlcHdr"/>
        </w:types>
        <w:behaviors>
          <w:behavior w:val="content"/>
        </w:behaviors>
        <w:guid w:val="{8D61970B-48A1-4CCE-AEF2-4D431A3DD25C}"/>
      </w:docPartPr>
      <w:docPartBody>
        <w:p w:rsidR="004814A9" w:rsidRDefault="004814A9">
          <w:pPr>
            <w:pStyle w:val="4C20D9B3D5A4440DAFCDBBE55A08A0A0"/>
          </w:pPr>
          <w:r w:rsidRPr="005A16C1">
            <w:rPr>
              <w:rStyle w:val="Textsubstituent"/>
            </w:rPr>
            <w:t>Click here to enter a date.</w:t>
          </w:r>
        </w:p>
      </w:docPartBody>
    </w:docPart>
    <w:docPart>
      <w:docPartPr>
        <w:name w:val="4892BE91849F447AB52F373A0E72A442"/>
        <w:category>
          <w:name w:val="General"/>
          <w:gallery w:val="placeholder"/>
        </w:category>
        <w:types>
          <w:type w:val="bbPlcHdr"/>
        </w:types>
        <w:behaviors>
          <w:behavior w:val="content"/>
        </w:behaviors>
        <w:guid w:val="{7CF1E41A-A31E-4A41-A875-286D6DE8D0F0}"/>
      </w:docPartPr>
      <w:docPartBody>
        <w:p w:rsidR="004814A9" w:rsidRDefault="004814A9" w:rsidP="004814A9">
          <w:pPr>
            <w:pStyle w:val="4892BE91849F447AB52F373A0E72A442"/>
          </w:pPr>
          <w:r w:rsidRPr="00E75D19">
            <w:rPr>
              <w:rStyle w:val="Textsubstituent"/>
            </w:rPr>
            <w:t>[Titlu]</w:t>
          </w:r>
        </w:p>
      </w:docPartBody>
    </w:docPart>
    <w:docPart>
      <w:docPartPr>
        <w:name w:val="5DB2C79F84654D389829269BCFF065D7"/>
        <w:category>
          <w:name w:val="General"/>
          <w:gallery w:val="placeholder"/>
        </w:category>
        <w:types>
          <w:type w:val="bbPlcHdr"/>
        </w:types>
        <w:behaviors>
          <w:behavior w:val="content"/>
        </w:behaviors>
        <w:guid w:val="{1016811A-580A-48BA-A309-541F14AFBFD3}"/>
      </w:docPartPr>
      <w:docPartBody>
        <w:p w:rsidR="004814A9" w:rsidRDefault="004814A9" w:rsidP="004814A9">
          <w:pPr>
            <w:pStyle w:val="5DB2C79F84654D389829269BCFF065D7"/>
          </w:pPr>
          <w:r w:rsidRPr="00E75D19">
            <w:rPr>
              <w:rStyle w:val="Textsubstituent"/>
            </w:rPr>
            <w:t>[Titlu]</w:t>
          </w:r>
        </w:p>
      </w:docPartBody>
    </w:docPart>
    <w:docPart>
      <w:docPartPr>
        <w:name w:val="13D1A6787D524EB881D03C3C0BB480CB"/>
        <w:category>
          <w:name w:val="General"/>
          <w:gallery w:val="placeholder"/>
        </w:category>
        <w:types>
          <w:type w:val="bbPlcHdr"/>
        </w:types>
        <w:behaviors>
          <w:behavior w:val="content"/>
        </w:behaviors>
        <w:guid w:val="{15C256A0-C069-485C-B043-ACC0F2BEA04B}"/>
      </w:docPartPr>
      <w:docPartBody>
        <w:p w:rsidR="004814A9" w:rsidRDefault="004814A9" w:rsidP="004814A9">
          <w:pPr>
            <w:pStyle w:val="13D1A6787D524EB881D03C3C0BB480CB"/>
          </w:pPr>
          <w:r w:rsidRPr="00E75D19">
            <w:rPr>
              <w:rStyle w:val="Textsubstituent"/>
            </w:rPr>
            <w:t>[Titlu]</w:t>
          </w:r>
        </w:p>
      </w:docPartBody>
    </w:docPart>
    <w:docPart>
      <w:docPartPr>
        <w:name w:val="2D96957A8C264A7F87E9FB9E625ABB98"/>
        <w:category>
          <w:name w:val="General"/>
          <w:gallery w:val="placeholder"/>
        </w:category>
        <w:types>
          <w:type w:val="bbPlcHdr"/>
        </w:types>
        <w:behaviors>
          <w:behavior w:val="content"/>
        </w:behaviors>
        <w:guid w:val="{CA33A67E-80C2-4711-8B9F-6E9E062CCDBD}"/>
      </w:docPartPr>
      <w:docPartBody>
        <w:p w:rsidR="004814A9" w:rsidRDefault="004814A9" w:rsidP="004814A9">
          <w:pPr>
            <w:pStyle w:val="2D96957A8C264A7F87E9FB9E625ABB98"/>
          </w:pPr>
          <w:r w:rsidRPr="00E75D19">
            <w:rPr>
              <w:rStyle w:val="Textsubstituent"/>
            </w:rPr>
            <w:t>[Titlu]</w:t>
          </w:r>
        </w:p>
      </w:docPartBody>
    </w:docPart>
    <w:docPart>
      <w:docPartPr>
        <w:name w:val="322B981E9688461DBD145B51C402FB24"/>
        <w:category>
          <w:name w:val="General"/>
          <w:gallery w:val="placeholder"/>
        </w:category>
        <w:types>
          <w:type w:val="bbPlcHdr"/>
        </w:types>
        <w:behaviors>
          <w:behavior w:val="content"/>
        </w:behaviors>
        <w:guid w:val="{1816455D-5D08-4D94-B4EA-1F891B272B75}"/>
      </w:docPartPr>
      <w:docPartBody>
        <w:p w:rsidR="004814A9" w:rsidRDefault="004814A9" w:rsidP="004814A9">
          <w:pPr>
            <w:pStyle w:val="322B981E9688461DBD145B51C402FB24"/>
          </w:pPr>
          <w:r w:rsidRPr="00E75D19">
            <w:rPr>
              <w:rStyle w:val="Textsubstituent"/>
            </w:rPr>
            <w:t>[Titlu]</w:t>
          </w:r>
        </w:p>
      </w:docPartBody>
    </w:docPart>
    <w:docPart>
      <w:docPartPr>
        <w:name w:val="3C8FE772F44F42608F6F444B991703F0"/>
        <w:category>
          <w:name w:val="General"/>
          <w:gallery w:val="placeholder"/>
        </w:category>
        <w:types>
          <w:type w:val="bbPlcHdr"/>
        </w:types>
        <w:behaviors>
          <w:behavior w:val="content"/>
        </w:behaviors>
        <w:guid w:val="{D7C014DF-416F-4D3E-AF46-8E808BE1FF29}"/>
      </w:docPartPr>
      <w:docPartBody>
        <w:p w:rsidR="004814A9" w:rsidRDefault="004814A9" w:rsidP="004814A9">
          <w:pPr>
            <w:pStyle w:val="3C8FE772F44F42608F6F444B991703F0"/>
          </w:pPr>
          <w:r w:rsidRPr="00E75D19">
            <w:rPr>
              <w:rStyle w:val="Textsubstituent"/>
            </w:rPr>
            <w:t>[Titlu]</w:t>
          </w:r>
        </w:p>
      </w:docPartBody>
    </w:docPart>
    <w:docPart>
      <w:docPartPr>
        <w:name w:val="F9A83DD731B84EFCB9CBBB074B85F6D2"/>
        <w:category>
          <w:name w:val="General"/>
          <w:gallery w:val="placeholder"/>
        </w:category>
        <w:types>
          <w:type w:val="bbPlcHdr"/>
        </w:types>
        <w:behaviors>
          <w:behavior w:val="content"/>
        </w:behaviors>
        <w:guid w:val="{6CFF354F-09AE-4061-AB73-E6024168942A}"/>
      </w:docPartPr>
      <w:docPartBody>
        <w:p w:rsidR="004814A9" w:rsidRDefault="004814A9" w:rsidP="004814A9">
          <w:pPr>
            <w:pStyle w:val="F9A83DD731B84EFCB9CBBB074B85F6D2"/>
          </w:pPr>
          <w:r w:rsidRPr="00E75D19">
            <w:rPr>
              <w:rStyle w:val="Textsubstituent"/>
            </w:rPr>
            <w:t>[Titlu]</w:t>
          </w:r>
        </w:p>
      </w:docPartBody>
    </w:docPart>
    <w:docPart>
      <w:docPartPr>
        <w:name w:val="6E0706F58BB14355BE0FB537C12BB051"/>
        <w:category>
          <w:name w:val="General"/>
          <w:gallery w:val="placeholder"/>
        </w:category>
        <w:types>
          <w:type w:val="bbPlcHdr"/>
        </w:types>
        <w:behaviors>
          <w:behavior w:val="content"/>
        </w:behaviors>
        <w:guid w:val="{0CB3FF12-CF65-443E-B72B-7F6A5B4F3C5E}"/>
      </w:docPartPr>
      <w:docPartBody>
        <w:p w:rsidR="004814A9" w:rsidRDefault="004814A9" w:rsidP="004814A9">
          <w:pPr>
            <w:pStyle w:val="6E0706F58BB14355BE0FB537C12BB051"/>
          </w:pPr>
          <w:r w:rsidRPr="00E75D19">
            <w:rPr>
              <w:rStyle w:val="Textsubstituent"/>
            </w:rPr>
            <w:t>[Titlu]</w:t>
          </w:r>
        </w:p>
      </w:docPartBody>
    </w:docPart>
    <w:docPart>
      <w:docPartPr>
        <w:name w:val="6E49B02CF8FD47AEB60D6A46C48378BE"/>
        <w:category>
          <w:name w:val="General"/>
          <w:gallery w:val="placeholder"/>
        </w:category>
        <w:types>
          <w:type w:val="bbPlcHdr"/>
        </w:types>
        <w:behaviors>
          <w:behavior w:val="content"/>
        </w:behaviors>
        <w:guid w:val="{D5280ACC-A403-48D2-A42C-18AFF703DC2E}"/>
      </w:docPartPr>
      <w:docPartBody>
        <w:p w:rsidR="004814A9" w:rsidRDefault="004814A9" w:rsidP="004814A9">
          <w:pPr>
            <w:pStyle w:val="6E49B02CF8FD47AEB60D6A46C48378BE"/>
          </w:pPr>
          <w:r w:rsidRPr="00E75D19">
            <w:rPr>
              <w:rStyle w:val="Textsubstituent"/>
            </w:rPr>
            <w:t>[Titlu]</w:t>
          </w:r>
        </w:p>
      </w:docPartBody>
    </w:docPart>
    <w:docPart>
      <w:docPartPr>
        <w:name w:val="C4314B983105424D9CEF5597ED6B6F07"/>
        <w:category>
          <w:name w:val="General"/>
          <w:gallery w:val="placeholder"/>
        </w:category>
        <w:types>
          <w:type w:val="bbPlcHdr"/>
        </w:types>
        <w:behaviors>
          <w:behavior w:val="content"/>
        </w:behaviors>
        <w:guid w:val="{06042853-2914-4CC6-B19E-894C58C3998F}"/>
      </w:docPartPr>
      <w:docPartBody>
        <w:p w:rsidR="004814A9" w:rsidRDefault="004814A9" w:rsidP="004814A9">
          <w:pPr>
            <w:pStyle w:val="C4314B983105424D9CEF5597ED6B6F07"/>
          </w:pPr>
          <w:r w:rsidRPr="00E75D19">
            <w:rPr>
              <w:rStyle w:val="Textsubstituent"/>
            </w:rPr>
            <w:t>[Titlu]</w:t>
          </w:r>
        </w:p>
      </w:docPartBody>
    </w:docPart>
    <w:docPart>
      <w:docPartPr>
        <w:name w:val="EDB26406423D4721AD85E10EDB32B05C"/>
        <w:category>
          <w:name w:val="General"/>
          <w:gallery w:val="placeholder"/>
        </w:category>
        <w:types>
          <w:type w:val="bbPlcHdr"/>
        </w:types>
        <w:behaviors>
          <w:behavior w:val="content"/>
        </w:behaviors>
        <w:guid w:val="{A6B96126-0E76-4D53-9AF0-598581A55CAB}"/>
      </w:docPartPr>
      <w:docPartBody>
        <w:p w:rsidR="004814A9" w:rsidRDefault="004814A9" w:rsidP="004814A9">
          <w:pPr>
            <w:pStyle w:val="EDB26406423D4721AD85E10EDB32B05C"/>
          </w:pPr>
          <w:r w:rsidRPr="00E75D19">
            <w:rPr>
              <w:rStyle w:val="Textsubstituent"/>
            </w:rPr>
            <w:t>[Titlu]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A9"/>
    <w:rsid w:val="00161CA9"/>
    <w:rsid w:val="00320809"/>
    <w:rsid w:val="004814A9"/>
    <w:rsid w:val="0094033E"/>
    <w:rsid w:val="00A651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4814A9"/>
    <w:rPr>
      <w:color w:val="808080"/>
    </w:rPr>
  </w:style>
  <w:style w:type="paragraph" w:customStyle="1" w:styleId="4C20D9B3D5A4440DAFCDBBE55A08A0A0">
    <w:name w:val="4C20D9B3D5A4440DAFCDBBE55A08A0A0"/>
  </w:style>
  <w:style w:type="paragraph" w:customStyle="1" w:styleId="4892BE91849F447AB52F373A0E72A442">
    <w:name w:val="4892BE91849F447AB52F373A0E72A442"/>
    <w:rsid w:val="004814A9"/>
  </w:style>
  <w:style w:type="paragraph" w:customStyle="1" w:styleId="5DB2C79F84654D389829269BCFF065D7">
    <w:name w:val="5DB2C79F84654D389829269BCFF065D7"/>
    <w:rsid w:val="004814A9"/>
  </w:style>
  <w:style w:type="paragraph" w:customStyle="1" w:styleId="13D1A6787D524EB881D03C3C0BB480CB">
    <w:name w:val="13D1A6787D524EB881D03C3C0BB480CB"/>
    <w:rsid w:val="004814A9"/>
  </w:style>
  <w:style w:type="paragraph" w:customStyle="1" w:styleId="2D96957A8C264A7F87E9FB9E625ABB98">
    <w:name w:val="2D96957A8C264A7F87E9FB9E625ABB98"/>
    <w:rsid w:val="004814A9"/>
  </w:style>
  <w:style w:type="paragraph" w:customStyle="1" w:styleId="322B981E9688461DBD145B51C402FB24">
    <w:name w:val="322B981E9688461DBD145B51C402FB24"/>
    <w:rsid w:val="004814A9"/>
  </w:style>
  <w:style w:type="paragraph" w:customStyle="1" w:styleId="3C8FE772F44F42608F6F444B991703F0">
    <w:name w:val="3C8FE772F44F42608F6F444B991703F0"/>
    <w:rsid w:val="004814A9"/>
  </w:style>
  <w:style w:type="paragraph" w:customStyle="1" w:styleId="F9A83DD731B84EFCB9CBBB074B85F6D2">
    <w:name w:val="F9A83DD731B84EFCB9CBBB074B85F6D2"/>
    <w:rsid w:val="004814A9"/>
  </w:style>
  <w:style w:type="paragraph" w:customStyle="1" w:styleId="6E0706F58BB14355BE0FB537C12BB051">
    <w:name w:val="6E0706F58BB14355BE0FB537C12BB051"/>
    <w:rsid w:val="004814A9"/>
  </w:style>
  <w:style w:type="paragraph" w:customStyle="1" w:styleId="6E49B02CF8FD47AEB60D6A46C48378BE">
    <w:name w:val="6E49B02CF8FD47AEB60D6A46C48378BE"/>
    <w:rsid w:val="004814A9"/>
  </w:style>
  <w:style w:type="paragraph" w:customStyle="1" w:styleId="C4314B983105424D9CEF5597ED6B6F07">
    <w:name w:val="C4314B983105424D9CEF5597ED6B6F07"/>
    <w:rsid w:val="004814A9"/>
  </w:style>
  <w:style w:type="paragraph" w:customStyle="1" w:styleId="EDB26406423D4721AD85E10EDB32B05C">
    <w:name w:val="EDB26406423D4721AD85E10EDB32B05C"/>
    <w:rsid w:val="00481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A24235-5EA1-4D21-AF86-6A6A28DDA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Coala_cu_antet_2022.dotx</Template>
  <TotalTime>39</TotalTime>
  <Pages>3</Pages>
  <Words>1109</Words>
  <Characters>6326</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SĂCUIEU</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VALEA IERII</dc:title>
  <dc:creator>Claudiu Salanta</dc:creator>
  <cp:lastModifiedBy>Sanda Rusu</cp:lastModifiedBy>
  <cp:revision>8</cp:revision>
  <dcterms:created xsi:type="dcterms:W3CDTF">2023-12-20T08:12:00Z</dcterms:created>
  <dcterms:modified xsi:type="dcterms:W3CDTF">2023-12-28T12:10:00Z</dcterms:modified>
</cp:coreProperties>
</file>